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C6" w:rsidRPr="00872260" w:rsidRDefault="0012498C" w:rsidP="004569BB">
      <w:pPr>
        <w:pStyle w:val="CvrLogo"/>
        <w:spacing w:before="120"/>
        <w:ind w:left="57" w:right="57"/>
      </w:pPr>
      <w:bookmarkStart w:id="0" w:name="_Toc83197947"/>
      <w:bookmarkStart w:id="1" w:name="_Toc224629520"/>
      <w:bookmarkStart w:id="2" w:name="_Toc225225626"/>
      <w:r w:rsidRPr="00872260">
        <w:rPr>
          <w:noProof/>
          <w:lang w:eastAsia="fr-FR"/>
        </w:rPr>
        <w:drawing>
          <wp:inline distT="0" distB="0" distL="0" distR="0">
            <wp:extent cx="4229100" cy="74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749300"/>
                    </a:xfrm>
                    <a:prstGeom prst="rect">
                      <a:avLst/>
                    </a:prstGeom>
                    <a:noFill/>
                    <a:ln>
                      <a:noFill/>
                    </a:ln>
                  </pic:spPr>
                </pic:pic>
              </a:graphicData>
            </a:graphic>
          </wp:inline>
        </w:drawing>
      </w:r>
    </w:p>
    <w:p w:rsidR="00A93AC6" w:rsidRPr="00872260" w:rsidRDefault="00A93AC6" w:rsidP="004569BB">
      <w:pPr>
        <w:pStyle w:val="CvrSeries"/>
        <w:spacing w:before="120" w:after="0" w:line="240" w:lineRule="auto"/>
        <w:ind w:left="57" w:right="57"/>
        <w:jc w:val="left"/>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A93AC6" w:rsidRPr="00872260" w:rsidTr="00890501">
        <w:trPr>
          <w:cantSplit/>
          <w:trHeight w:hRule="exact" w:val="2880"/>
          <w:jc w:val="center"/>
        </w:trPr>
        <w:tc>
          <w:tcPr>
            <w:tcW w:w="7560" w:type="dxa"/>
            <w:vAlign w:val="center"/>
          </w:tcPr>
          <w:p w:rsidR="00A93AC6" w:rsidRPr="00872260" w:rsidRDefault="00A93AC6" w:rsidP="00815357">
            <w:pPr>
              <w:pStyle w:val="CvrTitle"/>
              <w:spacing w:before="120" w:line="240" w:lineRule="auto"/>
              <w:ind w:left="57" w:right="57"/>
              <w:rPr>
                <w:rFonts w:ascii="Arial" w:hAnsi="Arial" w:cs="Arial"/>
                <w:sz w:val="56"/>
                <w:szCs w:val="56"/>
              </w:rPr>
            </w:pPr>
            <w:r w:rsidRPr="00872260">
              <w:rPr>
                <w:rFonts w:ascii="Arial" w:hAnsi="Arial" w:cs="Arial"/>
                <w:sz w:val="56"/>
                <w:szCs w:val="56"/>
              </w:rPr>
              <w:t>planetary</w:t>
            </w:r>
          </w:p>
          <w:p w:rsidR="00A93AC6" w:rsidRPr="00872260" w:rsidRDefault="00A93AC6" w:rsidP="00815357">
            <w:pPr>
              <w:pStyle w:val="CvrTitle"/>
              <w:spacing w:before="120" w:line="240" w:lineRule="auto"/>
              <w:ind w:left="57" w:right="57"/>
              <w:rPr>
                <w:rFonts w:ascii="Arial" w:hAnsi="Arial" w:cs="Arial"/>
                <w:sz w:val="56"/>
                <w:szCs w:val="56"/>
              </w:rPr>
            </w:pPr>
            <w:r w:rsidRPr="00872260">
              <w:rPr>
                <w:rFonts w:ascii="Arial" w:hAnsi="Arial" w:cs="Arial"/>
                <w:sz w:val="56"/>
                <w:szCs w:val="56"/>
              </w:rPr>
              <w:t>communications</w:t>
            </w:r>
          </w:p>
          <w:p w:rsidR="00A93AC6" w:rsidRPr="00872260" w:rsidRDefault="00D0734A" w:rsidP="00815357">
            <w:pPr>
              <w:spacing w:before="120" w:line="240" w:lineRule="auto"/>
              <w:ind w:left="57" w:right="57"/>
              <w:jc w:val="center"/>
              <w:rPr>
                <w:rFonts w:ascii="Arial" w:hAnsi="Arial" w:cs="Arial"/>
                <w:b/>
                <w:sz w:val="56"/>
                <w:szCs w:val="56"/>
              </w:rPr>
            </w:pPr>
            <w:r w:rsidRPr="00872260">
              <w:rPr>
                <w:rFonts w:ascii="Arial" w:hAnsi="Arial" w:cs="Arial"/>
                <w:b/>
                <w:sz w:val="56"/>
                <w:szCs w:val="56"/>
              </w:rPr>
              <w:t>Iss.</w:t>
            </w:r>
            <w:r w:rsidR="00F95DA3" w:rsidRPr="00872260">
              <w:rPr>
                <w:rFonts w:ascii="Arial" w:hAnsi="Arial" w:cs="Arial"/>
                <w:b/>
                <w:sz w:val="56"/>
                <w:szCs w:val="56"/>
              </w:rPr>
              <w:t>1.0</w:t>
            </w:r>
          </w:p>
          <w:p w:rsidR="00A93AC6" w:rsidRPr="00872260" w:rsidRDefault="00A93AC6" w:rsidP="004569BB">
            <w:pPr>
              <w:pStyle w:val="CvrTitle"/>
              <w:spacing w:before="120" w:line="240" w:lineRule="auto"/>
              <w:ind w:left="57" w:right="57"/>
              <w:jc w:val="left"/>
              <w:rPr>
                <w:rFonts w:ascii="Arial" w:hAnsi="Arial" w:cs="Arial"/>
                <w:sz w:val="50"/>
              </w:rPr>
            </w:pPr>
          </w:p>
        </w:tc>
      </w:tr>
    </w:tbl>
    <w:p w:rsidR="00A93AC6" w:rsidRPr="00872260" w:rsidRDefault="00A93AC6" w:rsidP="004569BB">
      <w:pPr>
        <w:pStyle w:val="CvrDocNo"/>
        <w:spacing w:before="120"/>
        <w:ind w:left="57" w:right="57"/>
        <w:jc w:val="left"/>
      </w:pPr>
    </w:p>
    <w:p w:rsidR="00A93AC6" w:rsidRPr="00872260" w:rsidRDefault="00A93AC6" w:rsidP="004569BB">
      <w:pPr>
        <w:pStyle w:val="CvrDocNo"/>
        <w:spacing w:before="120"/>
        <w:ind w:left="57" w:right="57"/>
        <w:jc w:val="left"/>
      </w:pPr>
    </w:p>
    <w:p w:rsidR="00A93AC6" w:rsidRPr="00872260" w:rsidRDefault="0069383E" w:rsidP="0069383E">
      <w:pPr>
        <w:pStyle w:val="CvrDocNo"/>
        <w:spacing w:before="120"/>
        <w:ind w:left="57" w:right="57"/>
      </w:pPr>
      <w:r w:rsidRPr="00872260">
        <w:t>INFORMATIONAL REPORT</w:t>
      </w:r>
    </w:p>
    <w:p w:rsidR="0069383E" w:rsidRPr="00872260" w:rsidRDefault="0069383E" w:rsidP="0069383E">
      <w:pPr>
        <w:pStyle w:val="CvrDocNo"/>
        <w:spacing w:before="120"/>
        <w:ind w:left="57" w:right="57"/>
      </w:pPr>
    </w:p>
    <w:p w:rsidR="00A93AC6" w:rsidRPr="00872260" w:rsidRDefault="00BD1932" w:rsidP="00815357">
      <w:pPr>
        <w:pStyle w:val="CvrDocNo"/>
        <w:spacing w:before="120"/>
        <w:ind w:left="57" w:right="57"/>
      </w:pPr>
      <w:fldSimple w:instr=" DOCPROPERTY  &quot;Document number&quot;  \* MERGEFORMAT ">
        <w:r w:rsidR="00A93AC6" w:rsidRPr="00872260">
          <w:t>CCSDS 440.0-W-x</w:t>
        </w:r>
      </w:fldSimple>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A93AC6" w:rsidRPr="00872260" w:rsidRDefault="0069383E" w:rsidP="00815357">
      <w:pPr>
        <w:pStyle w:val="CvrColor"/>
        <w:spacing w:before="120"/>
        <w:ind w:left="57" w:right="57"/>
      </w:pPr>
      <w:r w:rsidRPr="00872260">
        <w:t xml:space="preserve">DRAFT </w:t>
      </w:r>
      <w:fldSimple w:instr=" DOCPROPERTY  &quot;Document Color&quot;  \* MERGEFORMAT ">
        <w:r w:rsidR="00A93AC6" w:rsidRPr="00872260">
          <w:t>GREEN Book</w:t>
        </w:r>
      </w:fldSimple>
    </w:p>
    <w:p w:rsidR="00A93AC6" w:rsidRPr="00872260" w:rsidRDefault="00F95DA3" w:rsidP="00815357">
      <w:pPr>
        <w:pStyle w:val="CvrDate"/>
        <w:spacing w:before="120"/>
        <w:ind w:left="57" w:right="57"/>
      </w:pPr>
      <w:r w:rsidRPr="00872260">
        <w:t>April</w:t>
      </w:r>
      <w:r w:rsidR="003171F6" w:rsidRPr="00872260">
        <w:t xml:space="preserve"> </w:t>
      </w:r>
      <w:r w:rsidR="007412A6" w:rsidRPr="00872260">
        <w:t>201</w:t>
      </w:r>
      <w:r w:rsidRPr="00872260">
        <w:t>5</w:t>
      </w:r>
    </w:p>
    <w:p w:rsidR="00A93AC6" w:rsidRPr="00872260" w:rsidRDefault="00A93AC6" w:rsidP="004569BB">
      <w:pPr>
        <w:spacing w:before="120" w:line="240" w:lineRule="auto"/>
        <w:ind w:left="57" w:right="57"/>
        <w:jc w:val="left"/>
        <w:sectPr w:rsidR="00A93AC6" w:rsidRPr="00872260" w:rsidSect="003B6996">
          <w:type w:val="continuous"/>
          <w:pgSz w:w="12240" w:h="15840" w:code="1"/>
          <w:pgMar w:top="720" w:right="1440" w:bottom="1440" w:left="1440" w:header="180" w:footer="180" w:gutter="0"/>
          <w:cols w:space="720"/>
          <w:docGrid w:linePitch="360"/>
        </w:sectPr>
      </w:pPr>
    </w:p>
    <w:p w:rsidR="00A93AC6" w:rsidRPr="00872260" w:rsidRDefault="00BD1932" w:rsidP="004569BB">
      <w:pPr>
        <w:pStyle w:val="CenteredHeading"/>
        <w:spacing w:before="120"/>
        <w:ind w:left="57" w:right="57"/>
        <w:jc w:val="left"/>
        <w:rPr>
          <w:lang w:val="en-US"/>
        </w:rPr>
      </w:pPr>
      <w:r w:rsidRPr="00872260">
        <w:rPr>
          <w:lang w:val="en-US"/>
        </w:rPr>
        <w:lastRenderedPageBreak/>
        <w:t>AUTHORITY</w:t>
      </w: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jc w:val="lef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tblPr>
      <w:tblGrid>
        <w:gridCol w:w="360"/>
        <w:gridCol w:w="1440"/>
        <w:gridCol w:w="3600"/>
        <w:gridCol w:w="360"/>
      </w:tblGrid>
      <w:tr w:rsidR="00A93AC6" w:rsidRPr="00872260" w:rsidTr="00512712">
        <w:trPr>
          <w:cantSplit/>
          <w:jc w:val="center"/>
        </w:trPr>
        <w:tc>
          <w:tcPr>
            <w:tcW w:w="360" w:type="dxa"/>
            <w:tcBorders>
              <w:top w:val="single" w:sz="6" w:space="0" w:color="auto"/>
            </w:tcBorders>
          </w:tcPr>
          <w:p w:rsidR="00A93AC6" w:rsidRPr="00872260" w:rsidRDefault="00A93AC6" w:rsidP="004569BB">
            <w:pPr>
              <w:spacing w:before="120" w:line="240" w:lineRule="auto"/>
              <w:ind w:left="57" w:right="57"/>
              <w:jc w:val="left"/>
            </w:pPr>
          </w:p>
        </w:tc>
        <w:tc>
          <w:tcPr>
            <w:tcW w:w="1440" w:type="dxa"/>
            <w:tcBorders>
              <w:top w:val="single" w:sz="6" w:space="0" w:color="auto"/>
            </w:tcBorders>
          </w:tcPr>
          <w:p w:rsidR="00A93AC6" w:rsidRPr="00872260" w:rsidRDefault="00A93AC6" w:rsidP="004569BB">
            <w:pPr>
              <w:spacing w:before="120" w:line="240" w:lineRule="auto"/>
              <w:ind w:left="57" w:right="57"/>
              <w:jc w:val="left"/>
            </w:pPr>
          </w:p>
        </w:tc>
        <w:tc>
          <w:tcPr>
            <w:tcW w:w="3600" w:type="dxa"/>
            <w:tcBorders>
              <w:top w:val="single" w:sz="6" w:space="0" w:color="auto"/>
            </w:tcBorders>
          </w:tcPr>
          <w:p w:rsidR="00A93AC6" w:rsidRPr="00872260" w:rsidRDefault="00A93AC6" w:rsidP="004569BB">
            <w:pPr>
              <w:spacing w:before="120" w:line="240" w:lineRule="auto"/>
              <w:ind w:left="57" w:right="57"/>
              <w:jc w:val="left"/>
            </w:pPr>
          </w:p>
        </w:tc>
        <w:tc>
          <w:tcPr>
            <w:tcW w:w="360" w:type="dxa"/>
            <w:tcBorders>
              <w:top w:val="single" w:sz="6" w:space="0" w:color="auto"/>
            </w:tcBorders>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Pr>
          <w:p w:rsidR="00A93AC6" w:rsidRPr="00872260" w:rsidRDefault="00A93AC6" w:rsidP="004569BB">
            <w:pPr>
              <w:spacing w:before="120" w:line="240" w:lineRule="auto"/>
              <w:ind w:left="57" w:right="57"/>
              <w:jc w:val="left"/>
            </w:pPr>
          </w:p>
        </w:tc>
        <w:tc>
          <w:tcPr>
            <w:tcW w:w="1440" w:type="dxa"/>
          </w:tcPr>
          <w:p w:rsidR="00A93AC6" w:rsidRPr="00872260" w:rsidRDefault="00A93AC6" w:rsidP="004569BB">
            <w:pPr>
              <w:spacing w:before="120" w:line="240" w:lineRule="auto"/>
              <w:ind w:left="57" w:right="57"/>
              <w:jc w:val="left"/>
            </w:pPr>
            <w:r w:rsidRPr="00872260">
              <w:t>Issue:</w:t>
            </w:r>
          </w:p>
        </w:tc>
        <w:tc>
          <w:tcPr>
            <w:tcW w:w="3600" w:type="dxa"/>
          </w:tcPr>
          <w:p w:rsidR="00792EAC" w:rsidRPr="00872260" w:rsidRDefault="00872260">
            <w:pPr>
              <w:spacing w:before="120" w:line="240" w:lineRule="auto"/>
              <w:ind w:left="57" w:right="57"/>
              <w:jc w:val="left"/>
            </w:pPr>
            <w:r>
              <w:t>1.0</w:t>
            </w:r>
            <w:r w:rsidR="00BD1932" w:rsidRPr="00872260">
              <w:fldChar w:fldCharType="begin"/>
            </w:r>
            <w:r w:rsidR="00A93AC6" w:rsidRPr="00872260">
              <w:instrText xml:space="preserve"> DOCPROPERTY  "Issue"  \* MERGEFORMAT </w:instrText>
            </w:r>
            <w:r w:rsidR="00BD1932" w:rsidRPr="00872260">
              <w:fldChar w:fldCharType="end"/>
            </w:r>
          </w:p>
        </w:tc>
        <w:tc>
          <w:tcPr>
            <w:tcW w:w="360" w:type="dxa"/>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Pr>
          <w:p w:rsidR="00A93AC6" w:rsidRPr="00872260" w:rsidRDefault="00A93AC6" w:rsidP="004569BB">
            <w:pPr>
              <w:spacing w:before="120" w:line="240" w:lineRule="auto"/>
              <w:ind w:left="57" w:right="57"/>
              <w:jc w:val="left"/>
            </w:pPr>
          </w:p>
        </w:tc>
        <w:tc>
          <w:tcPr>
            <w:tcW w:w="1440" w:type="dxa"/>
          </w:tcPr>
          <w:p w:rsidR="00A93AC6" w:rsidRPr="00872260" w:rsidRDefault="00A93AC6" w:rsidP="004569BB">
            <w:pPr>
              <w:spacing w:before="120" w:line="240" w:lineRule="auto"/>
              <w:ind w:left="57" w:right="57"/>
              <w:jc w:val="left"/>
            </w:pPr>
            <w:r w:rsidRPr="00872260">
              <w:t>Date:</w:t>
            </w:r>
          </w:p>
        </w:tc>
        <w:tc>
          <w:tcPr>
            <w:tcW w:w="3600" w:type="dxa"/>
          </w:tcPr>
          <w:p w:rsidR="00A93AC6" w:rsidRPr="00872260" w:rsidRDefault="00F95DA3" w:rsidP="00F95DA3">
            <w:pPr>
              <w:spacing w:before="120" w:line="240" w:lineRule="auto"/>
              <w:ind w:left="57" w:right="57"/>
              <w:jc w:val="left"/>
            </w:pPr>
            <w:r w:rsidRPr="00872260">
              <w:t>April 2015</w:t>
            </w:r>
          </w:p>
        </w:tc>
        <w:tc>
          <w:tcPr>
            <w:tcW w:w="360" w:type="dxa"/>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Pr>
          <w:p w:rsidR="00A93AC6" w:rsidRPr="00872260" w:rsidRDefault="00A93AC6" w:rsidP="004569BB">
            <w:pPr>
              <w:spacing w:before="120" w:line="240" w:lineRule="auto"/>
              <w:ind w:left="57" w:right="57"/>
              <w:jc w:val="left"/>
            </w:pPr>
          </w:p>
        </w:tc>
        <w:tc>
          <w:tcPr>
            <w:tcW w:w="1440" w:type="dxa"/>
          </w:tcPr>
          <w:p w:rsidR="00A93AC6" w:rsidRPr="00872260" w:rsidRDefault="00A93AC6" w:rsidP="004569BB">
            <w:pPr>
              <w:spacing w:before="120" w:line="240" w:lineRule="auto"/>
              <w:ind w:left="57" w:right="57"/>
              <w:jc w:val="left"/>
            </w:pPr>
            <w:r w:rsidRPr="00872260">
              <w:t>Location:</w:t>
            </w:r>
          </w:p>
        </w:tc>
        <w:tc>
          <w:tcPr>
            <w:tcW w:w="3600" w:type="dxa"/>
          </w:tcPr>
          <w:p w:rsidR="00A93AC6" w:rsidRPr="00872260" w:rsidRDefault="00F95DA3" w:rsidP="004569BB">
            <w:pPr>
              <w:spacing w:before="120" w:line="240" w:lineRule="auto"/>
              <w:ind w:left="57" w:right="57"/>
              <w:jc w:val="left"/>
            </w:pPr>
            <w:r w:rsidRPr="00872260">
              <w:t>Pasadena, USA</w:t>
            </w:r>
          </w:p>
        </w:tc>
        <w:tc>
          <w:tcPr>
            <w:tcW w:w="360" w:type="dxa"/>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Borders>
              <w:bottom w:val="single" w:sz="6" w:space="0" w:color="auto"/>
            </w:tcBorders>
          </w:tcPr>
          <w:p w:rsidR="00A93AC6" w:rsidRPr="00872260" w:rsidRDefault="00A93AC6" w:rsidP="004569BB">
            <w:pPr>
              <w:spacing w:before="120" w:line="240" w:lineRule="auto"/>
              <w:ind w:left="57" w:right="57"/>
              <w:jc w:val="left"/>
            </w:pPr>
          </w:p>
        </w:tc>
        <w:tc>
          <w:tcPr>
            <w:tcW w:w="1440" w:type="dxa"/>
            <w:tcBorders>
              <w:bottom w:val="single" w:sz="6" w:space="0" w:color="auto"/>
            </w:tcBorders>
          </w:tcPr>
          <w:p w:rsidR="00A93AC6" w:rsidRPr="00872260" w:rsidRDefault="00A93AC6" w:rsidP="004569BB">
            <w:pPr>
              <w:spacing w:before="120" w:line="240" w:lineRule="auto"/>
              <w:ind w:left="57" w:right="57"/>
              <w:jc w:val="left"/>
            </w:pPr>
          </w:p>
        </w:tc>
        <w:tc>
          <w:tcPr>
            <w:tcW w:w="3600" w:type="dxa"/>
            <w:tcBorders>
              <w:bottom w:val="single" w:sz="6" w:space="0" w:color="auto"/>
            </w:tcBorders>
          </w:tcPr>
          <w:p w:rsidR="00A93AC6" w:rsidRPr="00872260" w:rsidRDefault="00A93AC6" w:rsidP="004569BB">
            <w:pPr>
              <w:spacing w:before="120" w:line="240" w:lineRule="auto"/>
              <w:ind w:left="57" w:right="57"/>
              <w:jc w:val="left"/>
            </w:pPr>
          </w:p>
        </w:tc>
        <w:tc>
          <w:tcPr>
            <w:tcW w:w="360" w:type="dxa"/>
            <w:tcBorders>
              <w:bottom w:val="single" w:sz="6" w:space="0" w:color="auto"/>
            </w:tcBorders>
          </w:tcPr>
          <w:p w:rsidR="00A93AC6" w:rsidRPr="00872260" w:rsidRDefault="00A93AC6" w:rsidP="004569BB">
            <w:pPr>
              <w:spacing w:before="120" w:line="240" w:lineRule="auto"/>
              <w:ind w:left="57" w:right="57"/>
              <w:jc w:val="left"/>
            </w:pPr>
          </w:p>
        </w:tc>
      </w:tr>
    </w:tbl>
    <w:p w:rsidR="00A93AC6" w:rsidRPr="00872260" w:rsidRDefault="00A93AC6" w:rsidP="004569BB">
      <w:pPr>
        <w:spacing w:before="120" w:line="240" w:lineRule="auto"/>
        <w:ind w:left="57" w:right="57"/>
        <w:jc w:val="left"/>
        <w:rPr>
          <w:b/>
          <w:snapToGrid w:val="0"/>
        </w:rPr>
      </w:pPr>
      <w:r w:rsidRPr="00872260">
        <w:rPr>
          <w:b/>
          <w:snapToGrid w:val="0"/>
        </w:rPr>
        <w:t xml:space="preserve">(WHEN THIS CCSDS RECORD IS FINALIZED, IT WILL CONTAIN THE FOLLOWING STATEMENT OF </w:t>
      </w:r>
      <w:proofErr w:type="gramStart"/>
      <w:r w:rsidRPr="00872260">
        <w:rPr>
          <w:b/>
          <w:snapToGrid w:val="0"/>
        </w:rPr>
        <w:t>AUTHORITY:</w:t>
      </w:r>
      <w:proofErr w:type="gramEnd"/>
      <w:r w:rsidRPr="00872260">
        <w:rPr>
          <w:b/>
          <w:snapToGrid w:val="0"/>
        </w:rPr>
        <w:t>)</w:t>
      </w:r>
    </w:p>
    <w:p w:rsidR="00A93AC6" w:rsidRPr="00872260" w:rsidRDefault="00A93AC6" w:rsidP="004569BB">
      <w:pPr>
        <w:spacing w:before="120" w:line="240" w:lineRule="auto"/>
        <w:ind w:left="57" w:right="57"/>
        <w:jc w:val="left"/>
      </w:pPr>
      <w:r w:rsidRPr="00872260">
        <w:t xml:space="preserve">This document has been approved for publication by the Management Council of the Consultative Committee for Space Data Systems (CCSDS).  The procedure for review and authorization of CCSDS documents is detailed in </w:t>
      </w:r>
      <w:r w:rsidRPr="00872260">
        <w:rPr>
          <w:i/>
        </w:rPr>
        <w:t>Organization and Processes for the Consultative Committee for Space Data Systems</w:t>
      </w:r>
      <w:r w:rsidRPr="00872260">
        <w:t xml:space="preserve"> (CCSDS A02.1-Y-3).</w:t>
      </w: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jc w:val="left"/>
      </w:pPr>
      <w:r w:rsidRPr="00872260">
        <w:t>This document is published and maintained by:</w:t>
      </w: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firstLine="720"/>
        <w:jc w:val="left"/>
      </w:pPr>
      <w:r w:rsidRPr="00872260">
        <w:t>CCSDS Secretariat</w:t>
      </w:r>
    </w:p>
    <w:p w:rsidR="00A93AC6" w:rsidRPr="00872260" w:rsidRDefault="00A93AC6" w:rsidP="004569BB">
      <w:pPr>
        <w:spacing w:before="120" w:line="240" w:lineRule="auto"/>
        <w:ind w:left="57" w:right="57" w:firstLine="720"/>
        <w:jc w:val="left"/>
      </w:pPr>
      <w:r w:rsidRPr="00872260">
        <w:t>Space Communications and Navigation Office, 7L70</w:t>
      </w:r>
    </w:p>
    <w:p w:rsidR="00A93AC6" w:rsidRPr="00872260" w:rsidRDefault="00A93AC6" w:rsidP="004569BB">
      <w:pPr>
        <w:spacing w:before="120" w:line="240" w:lineRule="auto"/>
        <w:ind w:left="57" w:right="57" w:firstLine="720"/>
        <w:jc w:val="left"/>
      </w:pPr>
      <w:r w:rsidRPr="00872260">
        <w:t>Space Operations Mission Directorate</w:t>
      </w:r>
    </w:p>
    <w:p w:rsidR="00A93AC6" w:rsidRPr="00872260" w:rsidRDefault="00A93AC6" w:rsidP="004569BB">
      <w:pPr>
        <w:spacing w:before="120" w:line="240" w:lineRule="auto"/>
        <w:ind w:left="57" w:right="57" w:firstLine="720"/>
        <w:jc w:val="left"/>
      </w:pPr>
      <w:r w:rsidRPr="00872260">
        <w:t>NASA Headquarters</w:t>
      </w:r>
    </w:p>
    <w:p w:rsidR="00A93AC6" w:rsidRPr="00872260" w:rsidRDefault="00A93AC6" w:rsidP="004569BB">
      <w:pPr>
        <w:spacing w:before="120" w:line="240" w:lineRule="auto"/>
        <w:ind w:left="57" w:right="57" w:firstLine="720"/>
        <w:jc w:val="left"/>
      </w:pPr>
      <w:r w:rsidRPr="00872260">
        <w:t>Washington, DC 20546-0001, USA</w:t>
      </w:r>
    </w:p>
    <w:p w:rsidR="00A93AC6" w:rsidRPr="00872260" w:rsidRDefault="00A93AC6" w:rsidP="004569BB">
      <w:pPr>
        <w:pStyle w:val="CenteredHeading"/>
        <w:spacing w:before="120"/>
        <w:ind w:left="57" w:right="57"/>
        <w:jc w:val="left"/>
        <w:rPr>
          <w:lang w:val="en-US"/>
        </w:rPr>
      </w:pPr>
      <w:r w:rsidRPr="00872260">
        <w:rPr>
          <w:lang w:val="en-US"/>
        </w:rPr>
        <w:lastRenderedPageBreak/>
        <w:t>FOREWORD</w:t>
      </w:r>
    </w:p>
    <w:p w:rsidR="00970B97" w:rsidRPr="00872260" w:rsidRDefault="00970B97" w:rsidP="00970B97">
      <w:pPr>
        <w:rPr>
          <w:lang w:eastAsia="fr-FR"/>
        </w:rPr>
      </w:pPr>
    </w:p>
    <w:p w:rsidR="00970B97" w:rsidRPr="00872260" w:rsidRDefault="00970B97" w:rsidP="00970B97">
      <w:pPr>
        <w:autoSpaceDE w:val="0"/>
        <w:autoSpaceDN w:val="0"/>
        <w:adjustRightInd w:val="0"/>
        <w:spacing w:before="0" w:line="240" w:lineRule="auto"/>
        <w:jc w:val="left"/>
        <w:rPr>
          <w:i/>
          <w:iCs/>
          <w:szCs w:val="24"/>
          <w:lang w:eastAsia="fr-FR"/>
        </w:rPr>
      </w:pPr>
      <w:r w:rsidRPr="00872260">
        <w:t xml:space="preserve">Through the process of normal evolution, it is expected that expansion, deletion, or modification of this document may occur.  This Report is therefore subject to CCSDS document management and change control procedures, which are defined in </w:t>
      </w:r>
      <w:r w:rsidRPr="00872260">
        <w:rPr>
          <w:i/>
          <w:iCs/>
          <w:szCs w:val="24"/>
          <w:lang w:eastAsia="fr-FR"/>
        </w:rPr>
        <w:t xml:space="preserve">Organization and Processes for the Consultative Committee for Space Data Systems </w:t>
      </w:r>
      <w:r w:rsidRPr="00872260">
        <w:rPr>
          <w:szCs w:val="24"/>
          <w:lang w:eastAsia="fr-FR"/>
        </w:rPr>
        <w:t>(CCSDS A02.1-Y-3).</w:t>
      </w:r>
      <w:r w:rsidRPr="00872260">
        <w:t xml:space="preserve">  Current versions of CCSDS documents are maintained at the CCSDS Web site:</w:t>
      </w:r>
    </w:p>
    <w:p w:rsidR="00970B97" w:rsidRPr="00872260" w:rsidRDefault="00970B97" w:rsidP="00970B97">
      <w:pPr>
        <w:jc w:val="center"/>
      </w:pPr>
      <w:r w:rsidRPr="00872260">
        <w:t>http://www.ccsds.org/</w:t>
      </w:r>
    </w:p>
    <w:p w:rsidR="00970B97" w:rsidRPr="00872260" w:rsidRDefault="00970B97" w:rsidP="004569BB">
      <w:pPr>
        <w:spacing w:before="120" w:line="240" w:lineRule="auto"/>
        <w:ind w:left="57" w:right="57"/>
        <w:jc w:val="left"/>
      </w:pPr>
    </w:p>
    <w:p w:rsidR="00A93AC6" w:rsidRPr="00872260" w:rsidRDefault="00A93AC6" w:rsidP="004569BB">
      <w:pPr>
        <w:spacing w:before="120" w:line="240" w:lineRule="auto"/>
        <w:ind w:left="57" w:right="57"/>
        <w:jc w:val="left"/>
      </w:pPr>
      <w:r w:rsidRPr="00872260">
        <w:t xml:space="preserve">Questions relating to the contents or status of this document should be addressed to the CCSDS Secretariat at the address indicated on page </w:t>
      </w:r>
      <w:proofErr w:type="spellStart"/>
      <w:r w:rsidRPr="00872260">
        <w:t>i</w:t>
      </w:r>
      <w:proofErr w:type="spellEnd"/>
      <w:r w:rsidRPr="00872260">
        <w:t>.</w:t>
      </w:r>
    </w:p>
    <w:p w:rsidR="00A93AC6" w:rsidRPr="00872260" w:rsidRDefault="00A93AC6" w:rsidP="004569BB">
      <w:pPr>
        <w:pageBreakBefore/>
        <w:spacing w:before="120" w:line="240" w:lineRule="auto"/>
        <w:ind w:left="57" w:right="57"/>
        <w:jc w:val="left"/>
      </w:pPr>
      <w:r w:rsidRPr="00872260">
        <w:lastRenderedPageBreak/>
        <w:t>At time of publication, the active Member and Observer Agencies of the CCSDS were:</w:t>
      </w:r>
    </w:p>
    <w:p w:rsidR="00A93AC6" w:rsidRPr="00872260" w:rsidRDefault="00A93AC6" w:rsidP="004569BB">
      <w:pPr>
        <w:spacing w:before="120" w:line="240" w:lineRule="auto"/>
        <w:ind w:left="57" w:right="57"/>
        <w:jc w:val="left"/>
        <w:rPr>
          <w:u w:val="single"/>
        </w:rPr>
      </w:pPr>
      <w:r w:rsidRPr="00872260">
        <w:rPr>
          <w:u w:val="single"/>
        </w:rPr>
        <w:t>Member Agencies</w:t>
      </w:r>
    </w:p>
    <w:p w:rsidR="00CB595E" w:rsidRPr="00872260" w:rsidRDefault="00CB595E" w:rsidP="004569BB">
      <w:pPr>
        <w:spacing w:before="120" w:line="240" w:lineRule="auto"/>
        <w:ind w:left="57" w:right="57"/>
        <w:jc w:val="left"/>
      </w:pPr>
    </w:p>
    <w:p w:rsidR="00A93AC6" w:rsidRPr="00872260" w:rsidRDefault="00BD1932" w:rsidP="00CB595E">
      <w:pPr>
        <w:pStyle w:val="Liste"/>
        <w:numPr>
          <w:ilvl w:val="0"/>
          <w:numId w:val="3"/>
        </w:numPr>
        <w:tabs>
          <w:tab w:val="clear" w:pos="360"/>
          <w:tab w:val="num" w:pos="1108"/>
        </w:tabs>
        <w:spacing w:before="0"/>
        <w:ind w:left="420" w:right="57"/>
        <w:jc w:val="left"/>
      </w:pPr>
      <w:proofErr w:type="spellStart"/>
      <w:r w:rsidRPr="00872260">
        <w:t>Agenzia</w:t>
      </w:r>
      <w:proofErr w:type="spellEnd"/>
      <w:r w:rsidRPr="00872260">
        <w:t xml:space="preserve"> </w:t>
      </w:r>
      <w:proofErr w:type="spellStart"/>
      <w:r w:rsidRPr="00872260">
        <w:t>Spaziale</w:t>
      </w:r>
      <w:proofErr w:type="spellEnd"/>
      <w:r w:rsidRPr="00872260">
        <w:t xml:space="preserve"> </w:t>
      </w:r>
      <w:proofErr w:type="spellStart"/>
      <w:r w:rsidRPr="00872260">
        <w:t>Italiana</w:t>
      </w:r>
      <w:proofErr w:type="spellEnd"/>
      <w:r w:rsidRPr="00872260">
        <w:t xml:space="preserve"> (ASI)/Italy.</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Canadian Space Agency (CSA)/Canada.</w:t>
      </w:r>
    </w:p>
    <w:p w:rsidR="00A93AC6" w:rsidRPr="00872260" w:rsidRDefault="00536AD6" w:rsidP="00CB595E">
      <w:pPr>
        <w:pStyle w:val="Liste"/>
        <w:numPr>
          <w:ilvl w:val="0"/>
          <w:numId w:val="3"/>
        </w:numPr>
        <w:tabs>
          <w:tab w:val="clear" w:pos="360"/>
          <w:tab w:val="num" w:pos="1108"/>
        </w:tabs>
        <w:spacing w:before="0"/>
        <w:ind w:left="420" w:right="57"/>
        <w:jc w:val="left"/>
      </w:pPr>
      <w:r w:rsidRPr="00872260">
        <w:t xml:space="preserve">Centre National </w:t>
      </w:r>
      <w:proofErr w:type="spellStart"/>
      <w:r w:rsidRPr="00872260">
        <w:t>d’Etudes</w:t>
      </w:r>
      <w:proofErr w:type="spellEnd"/>
      <w:r w:rsidRPr="00872260">
        <w:t xml:space="preserve"> </w:t>
      </w:r>
      <w:proofErr w:type="spellStart"/>
      <w:r w:rsidRPr="00872260">
        <w:t>Spatiales</w:t>
      </w:r>
      <w:proofErr w:type="spellEnd"/>
      <w:r w:rsidRPr="00872260">
        <w:t xml:space="preserve"> (CNES)/France.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China National Space Administration (CNSA)/People’s Republic of China.</w:t>
      </w:r>
    </w:p>
    <w:p w:rsidR="00A93AC6" w:rsidRPr="00872260" w:rsidRDefault="00BD1932" w:rsidP="00CB595E">
      <w:pPr>
        <w:pStyle w:val="Liste"/>
        <w:numPr>
          <w:ilvl w:val="0"/>
          <w:numId w:val="3"/>
        </w:numPr>
        <w:tabs>
          <w:tab w:val="clear" w:pos="360"/>
          <w:tab w:val="num" w:pos="1108"/>
        </w:tabs>
        <w:spacing w:before="0"/>
        <w:ind w:left="420" w:right="57"/>
        <w:jc w:val="left"/>
      </w:pPr>
      <w:proofErr w:type="spellStart"/>
      <w:r w:rsidRPr="00872260">
        <w:t>Deutsches</w:t>
      </w:r>
      <w:proofErr w:type="spellEnd"/>
      <w:r w:rsidRPr="00872260">
        <w:t xml:space="preserve"> </w:t>
      </w:r>
      <w:proofErr w:type="spellStart"/>
      <w:r w:rsidRPr="00872260">
        <w:t>Zentrum</w:t>
      </w:r>
      <w:proofErr w:type="spellEnd"/>
      <w:r w:rsidRPr="00872260">
        <w:t xml:space="preserve"> </w:t>
      </w:r>
      <w:proofErr w:type="spellStart"/>
      <w:r w:rsidRPr="00872260">
        <w:t>für</w:t>
      </w:r>
      <w:proofErr w:type="spellEnd"/>
      <w:r w:rsidRPr="00872260">
        <w:t xml:space="preserve"> </w:t>
      </w:r>
      <w:proofErr w:type="spellStart"/>
      <w:r w:rsidRPr="00872260">
        <w:t>Luft</w:t>
      </w:r>
      <w:proofErr w:type="spellEnd"/>
      <w:r w:rsidRPr="00872260">
        <w:t xml:space="preserve">- und </w:t>
      </w:r>
      <w:proofErr w:type="spellStart"/>
      <w:r w:rsidRPr="00872260">
        <w:t>Raumfahrt</w:t>
      </w:r>
      <w:proofErr w:type="spellEnd"/>
      <w:r w:rsidRPr="00872260">
        <w:t xml:space="preserve"> </w:t>
      </w:r>
      <w:proofErr w:type="spellStart"/>
      <w:r w:rsidRPr="00872260">
        <w:t>e.V</w:t>
      </w:r>
      <w:proofErr w:type="spellEnd"/>
      <w:r w:rsidRPr="00872260">
        <w:t>. (DLR)/Germany.</w:t>
      </w:r>
    </w:p>
    <w:p w:rsidR="00A93AC6" w:rsidRPr="00872260" w:rsidRDefault="00BD1932" w:rsidP="00CB595E">
      <w:pPr>
        <w:pStyle w:val="Liste"/>
        <w:numPr>
          <w:ilvl w:val="0"/>
          <w:numId w:val="3"/>
        </w:numPr>
        <w:tabs>
          <w:tab w:val="clear" w:pos="360"/>
          <w:tab w:val="num" w:pos="1108"/>
        </w:tabs>
        <w:spacing w:before="0"/>
        <w:ind w:left="420" w:right="57"/>
        <w:jc w:val="left"/>
      </w:pPr>
      <w:r w:rsidRPr="00872260">
        <w:t>European Space Agency (ESA)/Europe.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Federal Space Agency (FSA)/Russian Federation.</w:t>
      </w:r>
    </w:p>
    <w:p w:rsidR="00A93AC6" w:rsidRPr="00872260" w:rsidRDefault="00BD1932" w:rsidP="00CB595E">
      <w:pPr>
        <w:pStyle w:val="Liste"/>
        <w:numPr>
          <w:ilvl w:val="0"/>
          <w:numId w:val="3"/>
        </w:numPr>
        <w:tabs>
          <w:tab w:val="clear" w:pos="360"/>
          <w:tab w:val="num" w:pos="1108"/>
        </w:tabs>
        <w:spacing w:before="0"/>
        <w:ind w:left="420" w:right="57"/>
        <w:jc w:val="left"/>
      </w:pPr>
      <w:proofErr w:type="spellStart"/>
      <w:r w:rsidRPr="00872260">
        <w:t>Instituto</w:t>
      </w:r>
      <w:proofErr w:type="spellEnd"/>
      <w:r w:rsidRPr="00872260">
        <w:t xml:space="preserve"> </w:t>
      </w:r>
      <w:proofErr w:type="spellStart"/>
      <w:r w:rsidRPr="00872260">
        <w:t>Nacional</w:t>
      </w:r>
      <w:proofErr w:type="spellEnd"/>
      <w:r w:rsidRPr="00872260">
        <w:t xml:space="preserve"> de </w:t>
      </w:r>
      <w:proofErr w:type="spellStart"/>
      <w:r w:rsidRPr="00872260">
        <w:t>Pesquisas</w:t>
      </w:r>
      <w:proofErr w:type="spellEnd"/>
      <w:r w:rsidRPr="00872260">
        <w:t xml:space="preserve"> </w:t>
      </w:r>
      <w:proofErr w:type="spellStart"/>
      <w:r w:rsidRPr="00872260">
        <w:t>Espaciais</w:t>
      </w:r>
      <w:proofErr w:type="spellEnd"/>
      <w:r w:rsidRPr="00872260">
        <w:t xml:space="preserve"> (INPE)/Brazil.</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Japan Aerospace Exploration Agency (JAXA)/Japan.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Aeronautics and Space Administration (NASA)/USA.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UK Space Agency/United Kingdom.</w:t>
      </w:r>
      <w:r w:rsidR="00CB595E" w:rsidRPr="00872260">
        <w:br/>
      </w:r>
    </w:p>
    <w:p w:rsidR="00A93AC6" w:rsidRPr="00872260" w:rsidRDefault="00A93AC6" w:rsidP="00CB595E">
      <w:pPr>
        <w:spacing w:before="0" w:line="240" w:lineRule="auto"/>
        <w:ind w:left="60" w:right="57"/>
        <w:jc w:val="left"/>
        <w:rPr>
          <w:u w:val="single"/>
        </w:rPr>
      </w:pPr>
      <w:r w:rsidRPr="00872260">
        <w:rPr>
          <w:u w:val="single"/>
        </w:rPr>
        <w:t>Observer Agencies</w:t>
      </w:r>
    </w:p>
    <w:p w:rsidR="00CB595E" w:rsidRPr="00872260" w:rsidRDefault="00CB595E" w:rsidP="00CB595E">
      <w:pPr>
        <w:spacing w:before="0" w:line="240" w:lineRule="auto"/>
        <w:ind w:left="420" w:right="57"/>
        <w:jc w:val="left"/>
      </w:pPr>
    </w:p>
    <w:p w:rsidR="00A93AC6" w:rsidRPr="00872260" w:rsidRDefault="00A93AC6" w:rsidP="00CB595E">
      <w:pPr>
        <w:pStyle w:val="Liste"/>
        <w:numPr>
          <w:ilvl w:val="0"/>
          <w:numId w:val="3"/>
        </w:numPr>
        <w:tabs>
          <w:tab w:val="clear" w:pos="360"/>
          <w:tab w:val="num" w:pos="1108"/>
        </w:tabs>
        <w:spacing w:before="0"/>
        <w:ind w:left="420" w:right="57"/>
        <w:jc w:val="left"/>
      </w:pPr>
      <w:r w:rsidRPr="00872260">
        <w:t>Austrian Space Agency (ASA)/Austria.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Belgian Federal Science Policy Office (BFSPO)/Belgium.</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Central Research Institute of Machine Building (</w:t>
      </w:r>
      <w:proofErr w:type="spellStart"/>
      <w:r w:rsidRPr="00872260">
        <w:t>TsNIIMash</w:t>
      </w:r>
      <w:proofErr w:type="spellEnd"/>
      <w:r w:rsidRPr="00872260">
        <w:t>)/Russian Federation.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China Satellite Launch and Tracking Control General, Beijing Institute of Tracking and Telecommunications Technology (CLTC/BITTT)/China.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Chinese Academy of Sciences (CAS)/China.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Chinese Academy of Space Technology (CAST)/China.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Commonwealth Scientific and Industrial Research Organization (CSIRO)/Australia.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CSIR Satellite Applications Centre (CSIR)/Republic of South Africa.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Danish National Space Center (DNSC)/Denmark.</w:t>
      </w:r>
    </w:p>
    <w:p w:rsidR="00A93AC6" w:rsidRPr="00872260" w:rsidRDefault="00A93AC6" w:rsidP="00CB595E">
      <w:pPr>
        <w:pStyle w:val="Liste"/>
        <w:numPr>
          <w:ilvl w:val="0"/>
          <w:numId w:val="3"/>
        </w:numPr>
        <w:tabs>
          <w:tab w:val="clear" w:pos="360"/>
          <w:tab w:val="num" w:pos="1108"/>
        </w:tabs>
        <w:spacing w:before="0"/>
        <w:ind w:left="420" w:right="57"/>
        <w:jc w:val="left"/>
      </w:pPr>
      <w:proofErr w:type="spellStart"/>
      <w:r w:rsidRPr="00872260">
        <w:t>Departamento</w:t>
      </w:r>
      <w:proofErr w:type="spellEnd"/>
      <w:r w:rsidRPr="00872260">
        <w:t xml:space="preserve"> de </w:t>
      </w:r>
      <w:proofErr w:type="spellStart"/>
      <w:r w:rsidRPr="00872260">
        <w:t>Ciência</w:t>
      </w:r>
      <w:proofErr w:type="spellEnd"/>
      <w:r w:rsidRPr="00872260">
        <w:t xml:space="preserve"> e </w:t>
      </w:r>
      <w:proofErr w:type="spellStart"/>
      <w:r w:rsidRPr="00872260">
        <w:t>Tecnologia</w:t>
      </w:r>
      <w:proofErr w:type="spellEnd"/>
      <w:r w:rsidRPr="00872260">
        <w:t xml:space="preserve"> </w:t>
      </w:r>
      <w:proofErr w:type="spellStart"/>
      <w:r w:rsidRPr="00872260">
        <w:t>Aeroespacial</w:t>
      </w:r>
      <w:proofErr w:type="spellEnd"/>
      <w:r w:rsidRPr="00872260">
        <w:t xml:space="preserve"> (DCTA)/Brazil.</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European Organization for the Exploitation of Meteorological Satellites (EUMETSAT)/Europe.</w:t>
      </w:r>
    </w:p>
    <w:p w:rsidR="00A93AC6" w:rsidRPr="00872260" w:rsidRDefault="00BD1932" w:rsidP="00CB595E">
      <w:pPr>
        <w:pStyle w:val="Liste"/>
        <w:numPr>
          <w:ilvl w:val="0"/>
          <w:numId w:val="3"/>
        </w:numPr>
        <w:tabs>
          <w:tab w:val="clear" w:pos="360"/>
          <w:tab w:val="num" w:pos="1108"/>
        </w:tabs>
        <w:spacing w:before="0"/>
        <w:ind w:left="420" w:right="57"/>
        <w:jc w:val="left"/>
      </w:pPr>
      <w:r w:rsidRPr="00872260">
        <w:t>European Telecommunications Satellite Organization (EUTELSAT)/Europe.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Geo-Informatics and Space Technology Development Agency (GISTDA)/Thailand.</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Hellenic National Space Committee (HNSC)/Greece.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Indian Space Research Organization (ISRO)/India.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Institute of Space Research (IKI)/Russian Federation.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KFKI Research Institute for Particle &amp; Nuclear Physics (KFKI)/Hungary.</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Korea Aerospace Research Institute (KARI)/Korea.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Ministry of Communications (MOC)/Israel.</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Institute of Information and Communications Technology (NICT)/Japan.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Oceanic and Atmospheric Administration (NOAA)/USA.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Space Agency of the Republic of Kazakhstan (NSARK)/Kazakhstan.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Space Organization (NSPO)/Chinese Taipei.</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Naval Center for Space Technology (NCST)/USA.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Scientific and Technological Research Council of Turkey (TUBITAK)/Turkey.</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Space and Upper Atmosphere Research Commission (SUPARCO)/Pakistan.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lastRenderedPageBreak/>
        <w:t>Swedish Space Corporation (SSC)/Sweden.</w:t>
      </w:r>
    </w:p>
    <w:p w:rsidR="00A93AC6" w:rsidRPr="00872260" w:rsidRDefault="00A93AC6" w:rsidP="00CB595E">
      <w:pPr>
        <w:pStyle w:val="Liste"/>
        <w:numPr>
          <w:ilvl w:val="0"/>
          <w:numId w:val="4"/>
        </w:numPr>
        <w:tabs>
          <w:tab w:val="clear" w:pos="360"/>
          <w:tab w:val="num" w:pos="1080"/>
        </w:tabs>
        <w:spacing w:before="0"/>
        <w:ind w:left="420" w:right="57"/>
        <w:jc w:val="left"/>
      </w:pPr>
      <w:r w:rsidRPr="00872260">
        <w:t>United States Geological Survey (USGS)/USA.</w:t>
      </w:r>
    </w:p>
    <w:p w:rsidR="00A93AC6" w:rsidRPr="00872260" w:rsidRDefault="00BD1932" w:rsidP="004569BB">
      <w:pPr>
        <w:pStyle w:val="CenteredHeading"/>
        <w:spacing w:before="120"/>
        <w:ind w:left="57" w:right="57"/>
        <w:jc w:val="left"/>
        <w:outlineLvl w:val="0"/>
        <w:rPr>
          <w:lang w:val="en-US"/>
        </w:rPr>
      </w:pPr>
      <w:r w:rsidRPr="00872260">
        <w:rPr>
          <w:lang w:val="en-US"/>
        </w:rPr>
        <w:lastRenderedPageBreak/>
        <w:t>DOCUMENT CONTROL</w:t>
      </w:r>
    </w:p>
    <w:p w:rsidR="00A93AC6" w:rsidRPr="00872260" w:rsidRDefault="00A93AC6" w:rsidP="004569BB">
      <w:pPr>
        <w:spacing w:before="120" w:line="240" w:lineRule="auto"/>
        <w:ind w:left="57" w:right="57"/>
        <w:jc w:val="left"/>
      </w:pPr>
    </w:p>
    <w:tbl>
      <w:tblPr>
        <w:tblW w:w="9265" w:type="dxa"/>
        <w:tblLayout w:type="fixed"/>
        <w:tblCellMar>
          <w:left w:w="85" w:type="dxa"/>
          <w:right w:w="85" w:type="dxa"/>
        </w:tblCellMar>
        <w:tblLook w:val="0020"/>
      </w:tblPr>
      <w:tblGrid>
        <w:gridCol w:w="1435"/>
        <w:gridCol w:w="3780"/>
        <w:gridCol w:w="1350"/>
        <w:gridCol w:w="2700"/>
      </w:tblGrid>
      <w:tr w:rsidR="00A93AC6" w:rsidRPr="00872260" w:rsidTr="009E0E2F">
        <w:trPr>
          <w:cantSplit/>
          <w:tblHeader/>
        </w:trPr>
        <w:tc>
          <w:tcPr>
            <w:tcW w:w="1435" w:type="dxa"/>
          </w:tcPr>
          <w:p w:rsidR="00A93AC6" w:rsidRPr="00872260" w:rsidRDefault="00A93AC6" w:rsidP="004569BB">
            <w:pPr>
              <w:spacing w:before="120" w:line="240" w:lineRule="auto"/>
              <w:ind w:left="57" w:right="57"/>
              <w:jc w:val="left"/>
              <w:rPr>
                <w:b/>
              </w:rPr>
            </w:pPr>
            <w:r w:rsidRPr="00872260">
              <w:rPr>
                <w:b/>
              </w:rPr>
              <w:t>Document</w:t>
            </w:r>
          </w:p>
        </w:tc>
        <w:tc>
          <w:tcPr>
            <w:tcW w:w="3780" w:type="dxa"/>
          </w:tcPr>
          <w:p w:rsidR="00A93AC6" w:rsidRPr="00872260" w:rsidRDefault="00A93AC6" w:rsidP="004569BB">
            <w:pPr>
              <w:spacing w:before="120" w:line="240" w:lineRule="auto"/>
              <w:ind w:left="57" w:right="57"/>
              <w:jc w:val="left"/>
              <w:rPr>
                <w:b/>
              </w:rPr>
            </w:pPr>
            <w:r w:rsidRPr="00872260">
              <w:rPr>
                <w:b/>
              </w:rPr>
              <w:t>Title</w:t>
            </w:r>
          </w:p>
        </w:tc>
        <w:tc>
          <w:tcPr>
            <w:tcW w:w="1350" w:type="dxa"/>
          </w:tcPr>
          <w:p w:rsidR="00A93AC6" w:rsidRPr="00872260" w:rsidRDefault="00A93AC6" w:rsidP="004569BB">
            <w:pPr>
              <w:spacing w:before="120" w:line="240" w:lineRule="auto"/>
              <w:ind w:left="57" w:right="57"/>
              <w:jc w:val="left"/>
              <w:rPr>
                <w:b/>
              </w:rPr>
            </w:pPr>
            <w:r w:rsidRPr="00872260">
              <w:rPr>
                <w:b/>
              </w:rPr>
              <w:t>Date</w:t>
            </w:r>
          </w:p>
        </w:tc>
        <w:tc>
          <w:tcPr>
            <w:tcW w:w="2700" w:type="dxa"/>
          </w:tcPr>
          <w:p w:rsidR="00A93AC6" w:rsidRPr="00872260" w:rsidRDefault="00A93AC6" w:rsidP="004569BB">
            <w:pPr>
              <w:spacing w:before="120" w:line="240" w:lineRule="auto"/>
              <w:ind w:left="57" w:right="57"/>
              <w:jc w:val="left"/>
              <w:rPr>
                <w:b/>
              </w:rPr>
            </w:pPr>
            <w:r w:rsidRPr="00872260">
              <w:rPr>
                <w:b/>
              </w:rPr>
              <w:t>Status</w:t>
            </w:r>
          </w:p>
        </w:tc>
      </w:tr>
      <w:tr w:rsidR="00A93AC6" w:rsidRPr="00872260" w:rsidTr="009E0E2F">
        <w:trPr>
          <w:cantSplit/>
        </w:trPr>
        <w:tc>
          <w:tcPr>
            <w:tcW w:w="1435"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CCSDS    xx-W-x</w:t>
            </w:r>
          </w:p>
        </w:tc>
        <w:tc>
          <w:tcPr>
            <w:tcW w:w="378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Planetary Communications</w:t>
            </w:r>
          </w:p>
        </w:tc>
        <w:tc>
          <w:tcPr>
            <w:tcW w:w="135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October 2013</w:t>
            </w:r>
          </w:p>
        </w:tc>
        <w:tc>
          <w:tcPr>
            <w:tcW w:w="270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Current draft</w:t>
            </w:r>
          </w:p>
        </w:tc>
      </w:tr>
      <w:tr w:rsidR="00A93AC6" w:rsidRPr="00872260" w:rsidTr="009E0E2F">
        <w:trPr>
          <w:cantSplit/>
        </w:trPr>
        <w:tc>
          <w:tcPr>
            <w:tcW w:w="1435"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March 2014</w:t>
            </w:r>
          </w:p>
        </w:tc>
        <w:tc>
          <w:tcPr>
            <w:tcW w:w="2700" w:type="dxa"/>
          </w:tcPr>
          <w:p w:rsidR="00A93AC6" w:rsidRPr="00872260" w:rsidRDefault="00781D69" w:rsidP="004569BB">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w:t>
            </w:r>
            <w:r w:rsidR="00A93AC6" w:rsidRPr="00872260">
              <w:rPr>
                <w:szCs w:val="24"/>
              </w:rPr>
              <w:t>0.1</w:t>
            </w:r>
          </w:p>
        </w:tc>
      </w:tr>
      <w:tr w:rsidR="00A93AC6" w:rsidRPr="00872260" w:rsidTr="009E0E2F">
        <w:trPr>
          <w:cantSplit/>
        </w:trPr>
        <w:tc>
          <w:tcPr>
            <w:tcW w:w="1435" w:type="dxa"/>
          </w:tcPr>
          <w:p w:rsidR="00A93AC6" w:rsidRPr="00872260" w:rsidRDefault="00A93AC6" w:rsidP="00722E9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A93AC6" w:rsidRPr="00872260" w:rsidRDefault="00A93AC6" w:rsidP="00722E9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A93AC6" w:rsidRPr="00872260" w:rsidRDefault="00A93AC6" w:rsidP="00722E9C">
            <w:pPr>
              <w:autoSpaceDE w:val="0"/>
              <w:autoSpaceDN w:val="0"/>
              <w:adjustRightInd w:val="0"/>
              <w:spacing w:before="120" w:line="240" w:lineRule="auto"/>
              <w:ind w:left="57" w:right="57"/>
              <w:jc w:val="left"/>
              <w:rPr>
                <w:szCs w:val="24"/>
              </w:rPr>
            </w:pPr>
            <w:r w:rsidRPr="00872260">
              <w:rPr>
                <w:szCs w:val="24"/>
              </w:rPr>
              <w:t>March 2014</w:t>
            </w:r>
          </w:p>
        </w:tc>
        <w:tc>
          <w:tcPr>
            <w:tcW w:w="2700" w:type="dxa"/>
          </w:tcPr>
          <w:p w:rsidR="00A93AC6" w:rsidRPr="00872260" w:rsidRDefault="00CE0740" w:rsidP="00722E9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w:t>
            </w:r>
            <w:r w:rsidR="00A93AC6" w:rsidRPr="00872260">
              <w:rPr>
                <w:szCs w:val="24"/>
              </w:rPr>
              <w:t>0.2</w:t>
            </w:r>
          </w:p>
        </w:tc>
      </w:tr>
      <w:tr w:rsidR="00557209" w:rsidRPr="00872260" w:rsidTr="002E426C">
        <w:trPr>
          <w:cantSplit/>
        </w:trPr>
        <w:tc>
          <w:tcPr>
            <w:tcW w:w="1435" w:type="dxa"/>
          </w:tcPr>
          <w:p w:rsidR="00557209" w:rsidRPr="00872260" w:rsidRDefault="00557209" w:rsidP="002E426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557209" w:rsidRPr="00872260" w:rsidRDefault="00557209" w:rsidP="002E426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557209" w:rsidRPr="00872260" w:rsidRDefault="00557209" w:rsidP="002E426C">
            <w:pPr>
              <w:autoSpaceDE w:val="0"/>
              <w:autoSpaceDN w:val="0"/>
              <w:adjustRightInd w:val="0"/>
              <w:spacing w:before="120" w:line="240" w:lineRule="auto"/>
              <w:ind w:left="57" w:right="57"/>
              <w:jc w:val="left"/>
              <w:rPr>
                <w:szCs w:val="24"/>
              </w:rPr>
            </w:pPr>
            <w:r w:rsidRPr="00872260">
              <w:rPr>
                <w:szCs w:val="24"/>
              </w:rPr>
              <w:t>April 2014</w:t>
            </w:r>
          </w:p>
        </w:tc>
        <w:tc>
          <w:tcPr>
            <w:tcW w:w="2700" w:type="dxa"/>
          </w:tcPr>
          <w:p w:rsidR="00557209" w:rsidRPr="00872260" w:rsidRDefault="00557209" w:rsidP="002E426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0.3</w:t>
            </w:r>
          </w:p>
        </w:tc>
      </w:tr>
      <w:tr w:rsidR="00FA10AB" w:rsidRPr="00872260" w:rsidTr="0020620A">
        <w:trPr>
          <w:cantSplit/>
        </w:trPr>
        <w:tc>
          <w:tcPr>
            <w:tcW w:w="1435" w:type="dxa"/>
          </w:tcPr>
          <w:p w:rsidR="00FA10AB" w:rsidRPr="00872260" w:rsidRDefault="00FA10AB" w:rsidP="0020620A">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FA10AB" w:rsidRPr="00872260" w:rsidRDefault="00FA10AB" w:rsidP="0020620A">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FA10AB" w:rsidRPr="00872260" w:rsidRDefault="00FA10AB" w:rsidP="0020620A">
            <w:pPr>
              <w:autoSpaceDE w:val="0"/>
              <w:autoSpaceDN w:val="0"/>
              <w:adjustRightInd w:val="0"/>
              <w:spacing w:before="120" w:line="240" w:lineRule="auto"/>
              <w:ind w:left="57" w:right="57"/>
              <w:jc w:val="left"/>
              <w:rPr>
                <w:szCs w:val="24"/>
              </w:rPr>
            </w:pPr>
            <w:r w:rsidRPr="00872260">
              <w:rPr>
                <w:szCs w:val="24"/>
              </w:rPr>
              <w:t>April 2014</w:t>
            </w:r>
          </w:p>
        </w:tc>
        <w:tc>
          <w:tcPr>
            <w:tcW w:w="2700" w:type="dxa"/>
          </w:tcPr>
          <w:p w:rsidR="00374957" w:rsidRPr="00872260" w:rsidRDefault="00FA10AB">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0.4</w:t>
            </w:r>
          </w:p>
        </w:tc>
      </w:tr>
      <w:tr w:rsidR="00D05E68" w:rsidRPr="00872260" w:rsidTr="002E426C">
        <w:trPr>
          <w:cantSplit/>
        </w:trPr>
        <w:tc>
          <w:tcPr>
            <w:tcW w:w="1435" w:type="dxa"/>
          </w:tcPr>
          <w:p w:rsidR="00D05E68" w:rsidRPr="00872260" w:rsidRDefault="00D05E68" w:rsidP="002E426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D05E68" w:rsidRPr="00872260" w:rsidRDefault="00D05E68" w:rsidP="002E426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D05E68" w:rsidRPr="00872260" w:rsidRDefault="00B83793" w:rsidP="002E426C">
            <w:pPr>
              <w:autoSpaceDE w:val="0"/>
              <w:autoSpaceDN w:val="0"/>
              <w:adjustRightInd w:val="0"/>
              <w:spacing w:before="120" w:line="240" w:lineRule="auto"/>
              <w:ind w:left="57" w:right="57"/>
              <w:jc w:val="left"/>
              <w:rPr>
                <w:szCs w:val="24"/>
              </w:rPr>
            </w:pPr>
            <w:r w:rsidRPr="00872260">
              <w:rPr>
                <w:szCs w:val="24"/>
              </w:rPr>
              <w:t>June</w:t>
            </w:r>
            <w:r w:rsidR="00D05E68" w:rsidRPr="00872260">
              <w:rPr>
                <w:szCs w:val="24"/>
              </w:rPr>
              <w:t xml:space="preserve"> 2014</w:t>
            </w:r>
          </w:p>
        </w:tc>
        <w:tc>
          <w:tcPr>
            <w:tcW w:w="2700" w:type="dxa"/>
          </w:tcPr>
          <w:p w:rsidR="00D05E68" w:rsidRPr="00872260" w:rsidRDefault="00D05E68" w:rsidP="002E426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w:t>
            </w:r>
            <w:r w:rsidR="00B83793" w:rsidRPr="00872260">
              <w:rPr>
                <w:szCs w:val="24"/>
              </w:rPr>
              <w:t>5</w:t>
            </w:r>
          </w:p>
        </w:tc>
      </w:tr>
      <w:tr w:rsidR="00345606" w:rsidRPr="00872260" w:rsidTr="009E0E2F">
        <w:trPr>
          <w:cantSplit/>
        </w:trPr>
        <w:tc>
          <w:tcPr>
            <w:tcW w:w="1435" w:type="dxa"/>
          </w:tcPr>
          <w:p w:rsidR="00345606" w:rsidRPr="00872260" w:rsidRDefault="00345606" w:rsidP="00722E9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345606" w:rsidRPr="00872260" w:rsidRDefault="00345606" w:rsidP="00722E9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345606" w:rsidRPr="00872260" w:rsidRDefault="003171F6" w:rsidP="00722E9C">
            <w:pPr>
              <w:autoSpaceDE w:val="0"/>
              <w:autoSpaceDN w:val="0"/>
              <w:adjustRightInd w:val="0"/>
              <w:spacing w:before="120" w:line="240" w:lineRule="auto"/>
              <w:ind w:left="57" w:right="57"/>
              <w:jc w:val="left"/>
              <w:rPr>
                <w:szCs w:val="24"/>
              </w:rPr>
            </w:pPr>
            <w:r w:rsidRPr="00872260">
              <w:rPr>
                <w:szCs w:val="24"/>
              </w:rPr>
              <w:t xml:space="preserve">Oct </w:t>
            </w:r>
            <w:r w:rsidR="00345606" w:rsidRPr="00872260">
              <w:rPr>
                <w:szCs w:val="24"/>
              </w:rPr>
              <w:t>2014</w:t>
            </w:r>
          </w:p>
        </w:tc>
        <w:tc>
          <w:tcPr>
            <w:tcW w:w="2700" w:type="dxa"/>
          </w:tcPr>
          <w:p w:rsidR="00345606" w:rsidRPr="00872260" w:rsidRDefault="00345606" w:rsidP="00722E9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0.6</w:t>
            </w:r>
          </w:p>
        </w:tc>
      </w:tr>
      <w:tr w:rsidR="00F95DA3" w:rsidRPr="00872260" w:rsidTr="009B4208">
        <w:trPr>
          <w:cantSplit/>
        </w:trPr>
        <w:tc>
          <w:tcPr>
            <w:tcW w:w="1435" w:type="dxa"/>
          </w:tcPr>
          <w:p w:rsidR="00F95DA3" w:rsidRPr="00872260" w:rsidRDefault="00F95DA3" w:rsidP="009B4208">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F95DA3" w:rsidRPr="00872260" w:rsidRDefault="00F95DA3" w:rsidP="009B4208">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F95DA3" w:rsidRPr="00872260" w:rsidRDefault="00F95DA3" w:rsidP="009B4208">
            <w:pPr>
              <w:autoSpaceDE w:val="0"/>
              <w:autoSpaceDN w:val="0"/>
              <w:adjustRightInd w:val="0"/>
              <w:spacing w:before="120" w:line="240" w:lineRule="auto"/>
              <w:ind w:left="57" w:right="57"/>
              <w:jc w:val="left"/>
              <w:rPr>
                <w:szCs w:val="24"/>
              </w:rPr>
            </w:pPr>
            <w:r w:rsidRPr="00872260">
              <w:rPr>
                <w:szCs w:val="24"/>
              </w:rPr>
              <w:t>April 2015</w:t>
            </w:r>
          </w:p>
        </w:tc>
        <w:tc>
          <w:tcPr>
            <w:tcW w:w="2700" w:type="dxa"/>
          </w:tcPr>
          <w:p w:rsidR="00F95DA3" w:rsidRPr="00872260" w:rsidRDefault="00F95DA3" w:rsidP="009B4208">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w:t>
            </w:r>
            <w:r w:rsidRPr="00872260">
              <w:rPr>
                <w:szCs w:val="24"/>
              </w:rPr>
              <w:t>1.0</w:t>
            </w:r>
          </w:p>
        </w:tc>
      </w:tr>
      <w:tr w:rsidR="00F95DA3" w:rsidRPr="00872260" w:rsidTr="009E0E2F">
        <w:trPr>
          <w:cantSplit/>
        </w:trPr>
        <w:tc>
          <w:tcPr>
            <w:tcW w:w="1435" w:type="dxa"/>
          </w:tcPr>
          <w:p w:rsidR="00F95DA3" w:rsidRPr="00872260" w:rsidRDefault="00F95DA3" w:rsidP="00F95DA3">
            <w:pPr>
              <w:autoSpaceDE w:val="0"/>
              <w:autoSpaceDN w:val="0"/>
              <w:adjustRightInd w:val="0"/>
              <w:spacing w:before="120" w:line="240" w:lineRule="auto"/>
              <w:ind w:right="57"/>
              <w:jc w:val="left"/>
              <w:rPr>
                <w:szCs w:val="24"/>
              </w:rPr>
            </w:pPr>
          </w:p>
        </w:tc>
        <w:tc>
          <w:tcPr>
            <w:tcW w:w="3780" w:type="dxa"/>
          </w:tcPr>
          <w:p w:rsidR="00F95DA3" w:rsidRPr="00872260" w:rsidRDefault="00F95DA3" w:rsidP="00722E9C">
            <w:pPr>
              <w:autoSpaceDE w:val="0"/>
              <w:autoSpaceDN w:val="0"/>
              <w:adjustRightInd w:val="0"/>
              <w:spacing w:before="120" w:line="240" w:lineRule="auto"/>
              <w:ind w:left="57" w:right="57"/>
              <w:jc w:val="left"/>
              <w:rPr>
                <w:szCs w:val="24"/>
              </w:rPr>
            </w:pPr>
          </w:p>
        </w:tc>
        <w:tc>
          <w:tcPr>
            <w:tcW w:w="1350" w:type="dxa"/>
          </w:tcPr>
          <w:p w:rsidR="00F95DA3" w:rsidRPr="00872260" w:rsidDel="003171F6" w:rsidRDefault="00F95DA3" w:rsidP="00722E9C">
            <w:pPr>
              <w:autoSpaceDE w:val="0"/>
              <w:autoSpaceDN w:val="0"/>
              <w:adjustRightInd w:val="0"/>
              <w:spacing w:before="120" w:line="240" w:lineRule="auto"/>
              <w:ind w:left="57" w:right="57"/>
              <w:jc w:val="left"/>
              <w:rPr>
                <w:szCs w:val="24"/>
              </w:rPr>
            </w:pPr>
          </w:p>
        </w:tc>
        <w:tc>
          <w:tcPr>
            <w:tcW w:w="2700" w:type="dxa"/>
          </w:tcPr>
          <w:p w:rsidR="00F95DA3" w:rsidRPr="00872260" w:rsidRDefault="00F95DA3" w:rsidP="00722E9C">
            <w:pPr>
              <w:autoSpaceDE w:val="0"/>
              <w:autoSpaceDN w:val="0"/>
              <w:adjustRightInd w:val="0"/>
              <w:spacing w:before="120" w:line="240" w:lineRule="auto"/>
              <w:ind w:left="57" w:right="57"/>
              <w:jc w:val="left"/>
              <w:rPr>
                <w:szCs w:val="24"/>
              </w:rPr>
            </w:pPr>
          </w:p>
        </w:tc>
      </w:tr>
    </w:tbl>
    <w:p w:rsidR="00A93AC6" w:rsidRPr="00872260" w:rsidRDefault="00BD1932" w:rsidP="004569BB">
      <w:pPr>
        <w:pStyle w:val="CenteredHeading"/>
        <w:spacing w:before="120"/>
        <w:ind w:left="57" w:right="57"/>
        <w:jc w:val="left"/>
        <w:outlineLvl w:val="0"/>
        <w:rPr>
          <w:lang w:val="en-US"/>
        </w:rPr>
      </w:pPr>
      <w:r w:rsidRPr="00872260">
        <w:rPr>
          <w:lang w:val="en-US"/>
        </w:rPr>
        <w:lastRenderedPageBreak/>
        <w:t>CONTENTS</w:t>
      </w:r>
    </w:p>
    <w:p w:rsidR="00A93AC6" w:rsidRPr="00872260" w:rsidRDefault="00BD1932" w:rsidP="004569BB">
      <w:pPr>
        <w:pStyle w:val="toccolumnheadings"/>
        <w:spacing w:before="120" w:after="0"/>
        <w:ind w:left="57" w:right="57"/>
        <w:rPr>
          <w:lang w:val="en-US"/>
        </w:rPr>
      </w:pPr>
      <w:r w:rsidRPr="00872260">
        <w:rPr>
          <w:lang w:val="en-US"/>
        </w:rPr>
        <w:t>Section</w:t>
      </w:r>
    </w:p>
    <w:p w:rsidR="00A93AC6" w:rsidRPr="00872260" w:rsidRDefault="00BD1932" w:rsidP="004569BB">
      <w:pPr>
        <w:pStyle w:val="toccolumnheadings"/>
        <w:spacing w:before="120" w:after="0"/>
        <w:ind w:left="57" w:right="57"/>
        <w:rPr>
          <w:lang w:val="en-US"/>
        </w:rPr>
      </w:pPr>
      <w:r w:rsidRPr="00872260">
        <w:rPr>
          <w:lang w:val="en-US"/>
        </w:rPr>
        <w:tab/>
        <w:t>Page</w:t>
      </w:r>
    </w:p>
    <w:p w:rsidR="00AC59CA" w:rsidRPr="00872260" w:rsidRDefault="00BD1932">
      <w:pPr>
        <w:pStyle w:val="TM1"/>
        <w:rPr>
          <w:rFonts w:asciiTheme="minorHAnsi" w:eastAsiaTheme="minorEastAsia" w:hAnsiTheme="minorHAnsi" w:cstheme="minorBidi"/>
          <w:b w:val="0"/>
          <w:caps w:val="0"/>
          <w:noProof/>
          <w:sz w:val="22"/>
          <w:szCs w:val="22"/>
          <w:lang w:eastAsia="fr-FR"/>
        </w:rPr>
      </w:pPr>
      <w:r w:rsidRPr="00872260">
        <w:fldChar w:fldCharType="begin"/>
      </w:r>
      <w:r w:rsidR="003C4676" w:rsidRPr="00872260">
        <w:instrText xml:space="preserve"> TOC \o "1-3" </w:instrText>
      </w:r>
      <w:r w:rsidRPr="00872260">
        <w:fldChar w:fldCharType="separate"/>
      </w:r>
      <w:r w:rsidR="00AC59CA" w:rsidRPr="00872260">
        <w:rPr>
          <w:noProof/>
        </w:rPr>
        <w:t>1.</w:t>
      </w:r>
      <w:r w:rsidRPr="00872260">
        <w:rPr>
          <w:rFonts w:asciiTheme="minorHAnsi" w:eastAsiaTheme="minorEastAsia" w:hAnsiTheme="minorHAnsi" w:cstheme="minorBidi"/>
          <w:b w:val="0"/>
          <w:caps w:val="0"/>
          <w:noProof/>
          <w:sz w:val="22"/>
          <w:szCs w:val="22"/>
          <w:lang w:eastAsia="fr-FR"/>
        </w:rPr>
        <w:tab/>
      </w:r>
      <w:r w:rsidR="00AC59CA" w:rsidRPr="00872260">
        <w:rPr>
          <w:noProof/>
        </w:rPr>
        <w:t>INTRODUCTION</w:t>
      </w:r>
      <w:r w:rsidR="00AC59CA" w:rsidRPr="00872260">
        <w:rPr>
          <w:noProof/>
        </w:rPr>
        <w:tab/>
      </w:r>
      <w:r w:rsidRPr="00872260">
        <w:rPr>
          <w:noProof/>
        </w:rPr>
        <w:fldChar w:fldCharType="begin"/>
      </w:r>
      <w:r w:rsidR="00AC59CA" w:rsidRPr="00872260">
        <w:rPr>
          <w:noProof/>
        </w:rPr>
        <w:instrText xml:space="preserve"> PAGEREF _Toc401928182 \h </w:instrText>
      </w:r>
      <w:r w:rsidRPr="00872260">
        <w:rPr>
          <w:noProof/>
        </w:rPr>
      </w:r>
      <w:r w:rsidRPr="00872260">
        <w:rPr>
          <w:noProof/>
        </w:rPr>
        <w:fldChar w:fldCharType="separate"/>
      </w:r>
      <w:r w:rsidR="00AC59CA" w:rsidRPr="00872260">
        <w:rPr>
          <w:noProof/>
        </w:rPr>
        <w:t>1-1</w:t>
      </w:r>
      <w:r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1.1</w:t>
      </w:r>
      <w:r w:rsidR="00BD1932" w:rsidRPr="00872260">
        <w:rPr>
          <w:rFonts w:asciiTheme="minorHAnsi" w:eastAsiaTheme="minorEastAsia" w:hAnsiTheme="minorHAnsi" w:cstheme="minorBidi"/>
          <w:caps w:val="0"/>
          <w:noProof/>
          <w:sz w:val="22"/>
          <w:szCs w:val="22"/>
          <w:lang w:eastAsia="fr-FR"/>
        </w:rPr>
        <w:tab/>
      </w:r>
      <w:r w:rsidRPr="00872260">
        <w:rPr>
          <w:noProof/>
        </w:rPr>
        <w:t>PURPOSE</w:t>
      </w:r>
      <w:r w:rsidRPr="00872260">
        <w:rPr>
          <w:noProof/>
        </w:rPr>
        <w:tab/>
      </w:r>
      <w:r w:rsidR="00BD1932" w:rsidRPr="00872260">
        <w:rPr>
          <w:noProof/>
        </w:rPr>
        <w:fldChar w:fldCharType="begin"/>
      </w:r>
      <w:r w:rsidRPr="00872260">
        <w:rPr>
          <w:noProof/>
        </w:rPr>
        <w:instrText xml:space="preserve"> PAGEREF _Toc401928183 \h </w:instrText>
      </w:r>
      <w:r w:rsidR="00BD1932" w:rsidRPr="00872260">
        <w:rPr>
          <w:noProof/>
        </w:rPr>
      </w:r>
      <w:r w:rsidR="00BD1932" w:rsidRPr="00872260">
        <w:rPr>
          <w:noProof/>
        </w:rPr>
        <w:fldChar w:fldCharType="separate"/>
      </w:r>
      <w:r w:rsidRPr="00872260">
        <w:rPr>
          <w:noProof/>
        </w:rPr>
        <w:t>1-1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1.2</w:t>
      </w:r>
      <w:r w:rsidR="00BD1932" w:rsidRPr="00872260">
        <w:rPr>
          <w:rFonts w:asciiTheme="minorHAnsi" w:eastAsiaTheme="minorEastAsia" w:hAnsiTheme="minorHAnsi" w:cstheme="minorBidi"/>
          <w:caps w:val="0"/>
          <w:noProof/>
          <w:sz w:val="22"/>
          <w:szCs w:val="22"/>
          <w:lang w:eastAsia="fr-FR"/>
        </w:rPr>
        <w:tab/>
      </w:r>
      <w:r w:rsidRPr="00872260">
        <w:rPr>
          <w:noProof/>
        </w:rPr>
        <w:t>SCOPE</w:t>
      </w:r>
      <w:r w:rsidRPr="00872260">
        <w:rPr>
          <w:noProof/>
        </w:rPr>
        <w:tab/>
      </w:r>
      <w:r w:rsidR="00BD1932" w:rsidRPr="00872260">
        <w:rPr>
          <w:noProof/>
        </w:rPr>
        <w:fldChar w:fldCharType="begin"/>
      </w:r>
      <w:r w:rsidRPr="00872260">
        <w:rPr>
          <w:noProof/>
        </w:rPr>
        <w:instrText xml:space="preserve"> PAGEREF _Toc401928192 \h </w:instrText>
      </w:r>
      <w:r w:rsidR="00BD1932" w:rsidRPr="00872260">
        <w:rPr>
          <w:noProof/>
        </w:rPr>
      </w:r>
      <w:r w:rsidR="00BD1932" w:rsidRPr="00872260">
        <w:rPr>
          <w:noProof/>
        </w:rPr>
        <w:fldChar w:fldCharType="separate"/>
      </w:r>
      <w:r w:rsidRPr="00872260">
        <w:rPr>
          <w:noProof/>
        </w:rPr>
        <w:t>1-1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1.3</w:t>
      </w:r>
      <w:r w:rsidR="00BD1932" w:rsidRPr="00872260">
        <w:rPr>
          <w:rFonts w:asciiTheme="minorHAnsi" w:eastAsiaTheme="minorEastAsia" w:hAnsiTheme="minorHAnsi" w:cstheme="minorBidi"/>
          <w:caps w:val="0"/>
          <w:noProof/>
          <w:sz w:val="22"/>
          <w:szCs w:val="22"/>
          <w:lang w:eastAsia="fr-FR"/>
        </w:rPr>
        <w:tab/>
      </w:r>
      <w:r w:rsidRPr="00872260">
        <w:rPr>
          <w:noProof/>
        </w:rPr>
        <w:t>ORGANISATION OF THE REPORT</w:t>
      </w:r>
      <w:r w:rsidRPr="00872260">
        <w:rPr>
          <w:noProof/>
        </w:rPr>
        <w:tab/>
      </w:r>
      <w:r w:rsidR="00BD1932" w:rsidRPr="00872260">
        <w:rPr>
          <w:noProof/>
        </w:rPr>
        <w:fldChar w:fldCharType="begin"/>
      </w:r>
      <w:r w:rsidRPr="00872260">
        <w:rPr>
          <w:noProof/>
        </w:rPr>
        <w:instrText xml:space="preserve"> PAGEREF _Toc401928203 \h </w:instrText>
      </w:r>
      <w:r w:rsidR="00BD1932" w:rsidRPr="00872260">
        <w:rPr>
          <w:noProof/>
        </w:rPr>
      </w:r>
      <w:r w:rsidR="00BD1932" w:rsidRPr="00872260">
        <w:rPr>
          <w:noProof/>
        </w:rPr>
        <w:fldChar w:fldCharType="separate"/>
      </w:r>
      <w:r w:rsidRPr="00872260">
        <w:rPr>
          <w:noProof/>
        </w:rPr>
        <w:t>1-2</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1.4</w:t>
      </w:r>
      <w:r w:rsidR="00BD1932" w:rsidRPr="00872260">
        <w:rPr>
          <w:rFonts w:asciiTheme="minorHAnsi" w:eastAsiaTheme="minorEastAsia" w:hAnsiTheme="minorHAnsi" w:cstheme="minorBidi"/>
          <w:caps w:val="0"/>
          <w:noProof/>
          <w:sz w:val="22"/>
          <w:szCs w:val="22"/>
          <w:lang w:eastAsia="fr-FR"/>
        </w:rPr>
        <w:tab/>
      </w:r>
      <w:r w:rsidRPr="00872260">
        <w:rPr>
          <w:noProof/>
        </w:rPr>
        <w:t>REFERENCES</w:t>
      </w:r>
      <w:r w:rsidRPr="00872260">
        <w:rPr>
          <w:noProof/>
        </w:rPr>
        <w:tab/>
      </w:r>
      <w:r w:rsidR="00BD1932" w:rsidRPr="00872260">
        <w:rPr>
          <w:noProof/>
        </w:rPr>
        <w:fldChar w:fldCharType="begin"/>
      </w:r>
      <w:r w:rsidRPr="00872260">
        <w:rPr>
          <w:noProof/>
        </w:rPr>
        <w:instrText xml:space="preserve"> PAGEREF _Toc401928205 \h </w:instrText>
      </w:r>
      <w:r w:rsidR="00BD1932" w:rsidRPr="00872260">
        <w:rPr>
          <w:noProof/>
        </w:rPr>
      </w:r>
      <w:r w:rsidR="00BD1932" w:rsidRPr="00872260">
        <w:rPr>
          <w:noProof/>
        </w:rPr>
        <w:fldChar w:fldCharType="separate"/>
      </w:r>
      <w:r w:rsidRPr="00872260">
        <w:rPr>
          <w:noProof/>
        </w:rPr>
        <w:t>1-2</w:t>
      </w:r>
      <w:r w:rsidR="00BD1932" w:rsidRPr="00872260">
        <w:rPr>
          <w:noProof/>
        </w:rPr>
        <w:fldChar w:fldCharType="end"/>
      </w:r>
    </w:p>
    <w:p w:rsidR="00AC59CA" w:rsidRPr="00872260" w:rsidRDefault="00AC59CA">
      <w:pPr>
        <w:pStyle w:val="TM1"/>
        <w:rPr>
          <w:rFonts w:asciiTheme="minorHAnsi" w:eastAsiaTheme="minorEastAsia" w:hAnsiTheme="minorHAnsi" w:cstheme="minorBidi"/>
          <w:b w:val="0"/>
          <w:caps w:val="0"/>
          <w:noProof/>
          <w:sz w:val="22"/>
          <w:szCs w:val="22"/>
          <w:lang w:eastAsia="fr-FR"/>
        </w:rPr>
      </w:pPr>
      <w:r w:rsidRPr="00872260">
        <w:rPr>
          <w:noProof/>
        </w:rPr>
        <w:t>2.</w:t>
      </w:r>
      <w:r w:rsidR="00BD1932" w:rsidRPr="00872260">
        <w:rPr>
          <w:rFonts w:asciiTheme="minorHAnsi" w:eastAsiaTheme="minorEastAsia" w:hAnsiTheme="minorHAnsi" w:cstheme="minorBidi"/>
          <w:b w:val="0"/>
          <w:caps w:val="0"/>
          <w:noProof/>
          <w:sz w:val="22"/>
          <w:szCs w:val="22"/>
          <w:lang w:eastAsia="fr-FR"/>
        </w:rPr>
        <w:tab/>
      </w:r>
      <w:r w:rsidRPr="00872260">
        <w:rPr>
          <w:noProof/>
        </w:rPr>
        <w:t>AGENCIES NEEDS FOR MOON, MARS and other bodies EXPLORATION</w:t>
      </w:r>
      <w:r w:rsidRPr="00872260">
        <w:rPr>
          <w:noProof/>
        </w:rPr>
        <w:tab/>
      </w:r>
      <w:r w:rsidR="00BD1932" w:rsidRPr="00872260">
        <w:rPr>
          <w:noProof/>
        </w:rPr>
        <w:fldChar w:fldCharType="begin"/>
      </w:r>
      <w:r w:rsidRPr="00872260">
        <w:rPr>
          <w:noProof/>
        </w:rPr>
        <w:instrText xml:space="preserve"> PAGEREF _Toc401928206 \h </w:instrText>
      </w:r>
      <w:r w:rsidR="00BD1932" w:rsidRPr="00872260">
        <w:rPr>
          <w:noProof/>
        </w:rPr>
      </w:r>
      <w:r w:rsidR="00BD1932" w:rsidRPr="00872260">
        <w:rPr>
          <w:noProof/>
        </w:rPr>
        <w:fldChar w:fldCharType="separate"/>
      </w:r>
      <w:r w:rsidRPr="00872260">
        <w:rPr>
          <w:noProof/>
        </w:rPr>
        <w:t>2-1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2.1</w:t>
      </w:r>
      <w:r w:rsidR="00BD1932" w:rsidRPr="00872260">
        <w:rPr>
          <w:rFonts w:asciiTheme="minorHAnsi" w:eastAsiaTheme="minorEastAsia" w:hAnsiTheme="minorHAnsi" w:cstheme="minorBidi"/>
          <w:caps w:val="0"/>
          <w:noProof/>
          <w:sz w:val="22"/>
          <w:szCs w:val="22"/>
          <w:lang w:eastAsia="fr-FR"/>
        </w:rPr>
        <w:tab/>
      </w:r>
      <w:r w:rsidRPr="00872260">
        <w:rPr>
          <w:noProof/>
        </w:rPr>
        <w:t>background</w:t>
      </w:r>
      <w:r w:rsidRPr="00872260">
        <w:rPr>
          <w:noProof/>
        </w:rPr>
        <w:tab/>
      </w:r>
      <w:r w:rsidR="00BD1932" w:rsidRPr="00872260">
        <w:rPr>
          <w:noProof/>
        </w:rPr>
        <w:fldChar w:fldCharType="begin"/>
      </w:r>
      <w:r w:rsidRPr="00872260">
        <w:rPr>
          <w:noProof/>
        </w:rPr>
        <w:instrText xml:space="preserve"> PAGEREF _Toc401928207 \h </w:instrText>
      </w:r>
      <w:r w:rsidR="00BD1932" w:rsidRPr="00872260">
        <w:rPr>
          <w:noProof/>
        </w:rPr>
      </w:r>
      <w:r w:rsidR="00BD1932" w:rsidRPr="00872260">
        <w:rPr>
          <w:noProof/>
        </w:rPr>
        <w:fldChar w:fldCharType="separate"/>
      </w:r>
      <w:r w:rsidRPr="00872260">
        <w:rPr>
          <w:noProof/>
        </w:rPr>
        <w:t>2-1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2.2</w:t>
      </w:r>
      <w:r w:rsidR="00BD1932" w:rsidRPr="00872260">
        <w:rPr>
          <w:rFonts w:asciiTheme="minorHAnsi" w:eastAsiaTheme="minorEastAsia" w:hAnsiTheme="minorHAnsi" w:cstheme="minorBidi"/>
          <w:caps w:val="0"/>
          <w:noProof/>
          <w:sz w:val="22"/>
          <w:szCs w:val="22"/>
          <w:lang w:eastAsia="fr-FR"/>
        </w:rPr>
        <w:tab/>
      </w:r>
      <w:r w:rsidRPr="00872260">
        <w:rPr>
          <w:noProof/>
        </w:rPr>
        <w:t>LUNAR MISSIONS</w:t>
      </w:r>
      <w:r w:rsidRPr="00872260">
        <w:rPr>
          <w:noProof/>
        </w:rPr>
        <w:tab/>
      </w:r>
      <w:r w:rsidR="00BD1932" w:rsidRPr="00872260">
        <w:rPr>
          <w:noProof/>
        </w:rPr>
        <w:fldChar w:fldCharType="begin"/>
      </w:r>
      <w:r w:rsidRPr="00872260">
        <w:rPr>
          <w:noProof/>
        </w:rPr>
        <w:instrText xml:space="preserve"> PAGEREF _Toc401928208 \h </w:instrText>
      </w:r>
      <w:r w:rsidR="00BD1932" w:rsidRPr="00872260">
        <w:rPr>
          <w:noProof/>
        </w:rPr>
      </w:r>
      <w:r w:rsidR="00BD1932" w:rsidRPr="00872260">
        <w:rPr>
          <w:noProof/>
        </w:rPr>
        <w:fldChar w:fldCharType="separate"/>
      </w:r>
      <w:r w:rsidRPr="00872260">
        <w:rPr>
          <w:noProof/>
        </w:rPr>
        <w:t>2-1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2.3</w:t>
      </w:r>
      <w:r w:rsidR="00BD1932" w:rsidRPr="00872260">
        <w:rPr>
          <w:rFonts w:asciiTheme="minorHAnsi" w:eastAsiaTheme="minorEastAsia" w:hAnsiTheme="minorHAnsi" w:cstheme="minorBidi"/>
          <w:caps w:val="0"/>
          <w:noProof/>
          <w:sz w:val="22"/>
          <w:szCs w:val="22"/>
          <w:lang w:eastAsia="fr-FR"/>
        </w:rPr>
        <w:tab/>
      </w:r>
      <w:r w:rsidRPr="00872260">
        <w:rPr>
          <w:noProof/>
        </w:rPr>
        <w:t>MARS MISSIONS</w:t>
      </w:r>
      <w:r w:rsidRPr="00872260">
        <w:rPr>
          <w:noProof/>
        </w:rPr>
        <w:tab/>
      </w:r>
      <w:r w:rsidR="00BD1932" w:rsidRPr="00872260">
        <w:rPr>
          <w:noProof/>
        </w:rPr>
        <w:fldChar w:fldCharType="begin"/>
      </w:r>
      <w:r w:rsidRPr="00872260">
        <w:rPr>
          <w:noProof/>
        </w:rPr>
        <w:instrText xml:space="preserve"> PAGEREF _Toc401928209 \h </w:instrText>
      </w:r>
      <w:r w:rsidR="00BD1932" w:rsidRPr="00872260">
        <w:rPr>
          <w:noProof/>
        </w:rPr>
      </w:r>
      <w:r w:rsidR="00BD1932" w:rsidRPr="00872260">
        <w:rPr>
          <w:noProof/>
        </w:rPr>
        <w:fldChar w:fldCharType="separate"/>
      </w:r>
      <w:r w:rsidRPr="00872260">
        <w:rPr>
          <w:noProof/>
        </w:rPr>
        <w:t>2-2</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2.4</w:t>
      </w:r>
      <w:r w:rsidR="00BD1932" w:rsidRPr="00872260">
        <w:rPr>
          <w:rFonts w:asciiTheme="minorHAnsi" w:eastAsiaTheme="minorEastAsia" w:hAnsiTheme="minorHAnsi" w:cstheme="minorBidi"/>
          <w:caps w:val="0"/>
          <w:noProof/>
          <w:sz w:val="22"/>
          <w:szCs w:val="22"/>
          <w:lang w:eastAsia="fr-FR"/>
        </w:rPr>
        <w:tab/>
      </w:r>
      <w:r w:rsidRPr="00872260">
        <w:rPr>
          <w:noProof/>
        </w:rPr>
        <w:t>OTHER SOLAR SYSTEM BODIES</w:t>
      </w:r>
      <w:r w:rsidRPr="00872260">
        <w:rPr>
          <w:noProof/>
        </w:rPr>
        <w:tab/>
      </w:r>
      <w:r w:rsidR="00BD1932" w:rsidRPr="00872260">
        <w:rPr>
          <w:noProof/>
        </w:rPr>
        <w:fldChar w:fldCharType="begin"/>
      </w:r>
      <w:r w:rsidRPr="00872260">
        <w:rPr>
          <w:noProof/>
        </w:rPr>
        <w:instrText xml:space="preserve"> PAGEREF _Toc401928210 \h </w:instrText>
      </w:r>
      <w:r w:rsidR="00BD1932" w:rsidRPr="00872260">
        <w:rPr>
          <w:noProof/>
        </w:rPr>
      </w:r>
      <w:r w:rsidR="00BD1932" w:rsidRPr="00872260">
        <w:rPr>
          <w:noProof/>
        </w:rPr>
        <w:fldChar w:fldCharType="separate"/>
      </w:r>
      <w:r w:rsidRPr="00872260">
        <w:rPr>
          <w:noProof/>
        </w:rPr>
        <w:t>2-2</w:t>
      </w:r>
      <w:r w:rsidR="00BD1932" w:rsidRPr="00872260">
        <w:rPr>
          <w:noProof/>
        </w:rPr>
        <w:fldChar w:fldCharType="end"/>
      </w:r>
    </w:p>
    <w:p w:rsidR="00AC59CA" w:rsidRPr="00872260" w:rsidRDefault="00AC59CA">
      <w:pPr>
        <w:pStyle w:val="TM1"/>
        <w:rPr>
          <w:rFonts w:asciiTheme="minorHAnsi" w:eastAsiaTheme="minorEastAsia" w:hAnsiTheme="minorHAnsi" w:cstheme="minorBidi"/>
          <w:b w:val="0"/>
          <w:caps w:val="0"/>
          <w:noProof/>
          <w:sz w:val="22"/>
          <w:szCs w:val="22"/>
          <w:lang w:eastAsia="fr-FR"/>
        </w:rPr>
      </w:pPr>
      <w:r w:rsidRPr="00872260">
        <w:rPr>
          <w:noProof/>
        </w:rPr>
        <w:t>3.</w:t>
      </w:r>
      <w:r w:rsidR="00BD1932" w:rsidRPr="00872260">
        <w:rPr>
          <w:rFonts w:asciiTheme="minorHAnsi" w:eastAsiaTheme="minorEastAsia" w:hAnsiTheme="minorHAnsi" w:cstheme="minorBidi"/>
          <w:b w:val="0"/>
          <w:caps w:val="0"/>
          <w:noProof/>
          <w:sz w:val="22"/>
          <w:szCs w:val="22"/>
          <w:lang w:eastAsia="fr-FR"/>
        </w:rPr>
        <w:tab/>
      </w:r>
      <w:r w:rsidRPr="00872260">
        <w:rPr>
          <w:noProof/>
        </w:rPr>
        <w:t>HIGH LEVEL REQUIREMENTS FOR MOON, MARS and other bodies EXPLORATION</w:t>
      </w:r>
      <w:r w:rsidRPr="00872260">
        <w:rPr>
          <w:noProof/>
        </w:rPr>
        <w:tab/>
      </w:r>
      <w:r w:rsidR="00BD1932" w:rsidRPr="00872260">
        <w:rPr>
          <w:noProof/>
        </w:rPr>
        <w:fldChar w:fldCharType="begin"/>
      </w:r>
      <w:r w:rsidRPr="00872260">
        <w:rPr>
          <w:noProof/>
        </w:rPr>
        <w:instrText xml:space="preserve"> PAGEREF _Toc401928211 \h </w:instrText>
      </w:r>
      <w:r w:rsidR="00BD1932" w:rsidRPr="00872260">
        <w:rPr>
          <w:noProof/>
        </w:rPr>
      </w:r>
      <w:r w:rsidR="00BD1932" w:rsidRPr="00872260">
        <w:rPr>
          <w:noProof/>
        </w:rPr>
        <w:fldChar w:fldCharType="separate"/>
      </w:r>
      <w:r w:rsidRPr="00872260">
        <w:rPr>
          <w:noProof/>
        </w:rPr>
        <w:t>3-3</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3.1</w:t>
      </w:r>
      <w:r w:rsidR="00BD1932" w:rsidRPr="00872260">
        <w:rPr>
          <w:rFonts w:asciiTheme="minorHAnsi" w:eastAsiaTheme="minorEastAsia" w:hAnsiTheme="minorHAnsi" w:cstheme="minorBidi"/>
          <w:caps w:val="0"/>
          <w:noProof/>
          <w:sz w:val="22"/>
          <w:szCs w:val="22"/>
          <w:lang w:eastAsia="fr-FR"/>
        </w:rPr>
        <w:tab/>
      </w:r>
      <w:r w:rsidRPr="00872260">
        <w:rPr>
          <w:noProof/>
        </w:rPr>
        <w:t>BACKGROUND</w:t>
      </w:r>
      <w:r w:rsidRPr="00872260">
        <w:rPr>
          <w:noProof/>
        </w:rPr>
        <w:tab/>
      </w:r>
      <w:r w:rsidR="00BD1932" w:rsidRPr="00872260">
        <w:rPr>
          <w:noProof/>
        </w:rPr>
        <w:fldChar w:fldCharType="begin"/>
      </w:r>
      <w:r w:rsidRPr="00872260">
        <w:rPr>
          <w:noProof/>
        </w:rPr>
        <w:instrText xml:space="preserve"> PAGEREF _Toc401928212 \h </w:instrText>
      </w:r>
      <w:r w:rsidR="00BD1932" w:rsidRPr="00872260">
        <w:rPr>
          <w:noProof/>
        </w:rPr>
      </w:r>
      <w:r w:rsidR="00BD1932" w:rsidRPr="00872260">
        <w:rPr>
          <w:noProof/>
        </w:rPr>
        <w:fldChar w:fldCharType="separate"/>
      </w:r>
      <w:r w:rsidRPr="00872260">
        <w:rPr>
          <w:noProof/>
        </w:rPr>
        <w:t>3-3</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3.2</w:t>
      </w:r>
      <w:r w:rsidR="00BD1932" w:rsidRPr="00872260">
        <w:rPr>
          <w:rFonts w:asciiTheme="minorHAnsi" w:eastAsiaTheme="minorEastAsia" w:hAnsiTheme="minorHAnsi" w:cstheme="minorBidi"/>
          <w:caps w:val="0"/>
          <w:noProof/>
          <w:sz w:val="22"/>
          <w:szCs w:val="22"/>
          <w:lang w:eastAsia="fr-FR"/>
        </w:rPr>
        <w:tab/>
      </w:r>
      <w:r w:rsidRPr="00872260">
        <w:rPr>
          <w:noProof/>
        </w:rPr>
        <w:t xml:space="preserve">requirements FOR LUNAR </w:t>
      </w:r>
      <w:r w:rsidRPr="00872260">
        <w:rPr>
          <w:bCs/>
          <w:noProof/>
        </w:rPr>
        <w:t>EXPLORATION</w:t>
      </w:r>
      <w:r w:rsidRPr="00872260">
        <w:rPr>
          <w:noProof/>
        </w:rPr>
        <w:tab/>
      </w:r>
      <w:r w:rsidR="00BD1932" w:rsidRPr="00872260">
        <w:rPr>
          <w:noProof/>
        </w:rPr>
        <w:fldChar w:fldCharType="begin"/>
      </w:r>
      <w:r w:rsidRPr="00872260">
        <w:rPr>
          <w:noProof/>
        </w:rPr>
        <w:instrText xml:space="preserve"> PAGEREF _Toc401928213 \h </w:instrText>
      </w:r>
      <w:r w:rsidR="00BD1932" w:rsidRPr="00872260">
        <w:rPr>
          <w:noProof/>
        </w:rPr>
      </w:r>
      <w:r w:rsidR="00BD1932" w:rsidRPr="00872260">
        <w:rPr>
          <w:noProof/>
        </w:rPr>
        <w:fldChar w:fldCharType="separate"/>
      </w:r>
      <w:r w:rsidRPr="00872260">
        <w:rPr>
          <w:noProof/>
        </w:rPr>
        <w:t>3-4</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3.2.1</w:t>
      </w:r>
      <w:r w:rsidR="00BD1932" w:rsidRPr="00872260">
        <w:rPr>
          <w:rFonts w:asciiTheme="minorHAnsi" w:eastAsiaTheme="minorEastAsia" w:hAnsiTheme="minorHAnsi" w:cstheme="minorBidi"/>
          <w:caps w:val="0"/>
          <w:noProof/>
          <w:sz w:val="22"/>
          <w:szCs w:val="22"/>
          <w:lang w:eastAsia="fr-FR"/>
        </w:rPr>
        <w:tab/>
      </w:r>
      <w:r w:rsidRPr="00872260">
        <w:rPr>
          <w:noProof/>
        </w:rPr>
        <w:t>LUNAR MISSIONS Requirements</w:t>
      </w:r>
      <w:r w:rsidRPr="00872260">
        <w:rPr>
          <w:noProof/>
        </w:rPr>
        <w:tab/>
      </w:r>
      <w:r w:rsidR="00BD1932" w:rsidRPr="00872260">
        <w:rPr>
          <w:noProof/>
        </w:rPr>
        <w:fldChar w:fldCharType="begin"/>
      </w:r>
      <w:r w:rsidRPr="00872260">
        <w:rPr>
          <w:noProof/>
        </w:rPr>
        <w:instrText xml:space="preserve"> PAGEREF _Toc401928214 \h </w:instrText>
      </w:r>
      <w:r w:rsidR="00BD1932" w:rsidRPr="00872260">
        <w:rPr>
          <w:noProof/>
        </w:rPr>
      </w:r>
      <w:r w:rsidR="00BD1932" w:rsidRPr="00872260">
        <w:rPr>
          <w:noProof/>
        </w:rPr>
        <w:fldChar w:fldCharType="separate"/>
      </w:r>
      <w:r w:rsidRPr="00872260">
        <w:rPr>
          <w:noProof/>
        </w:rPr>
        <w:t>3-4</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color w:val="4F81BD" w:themeColor="accent1"/>
        </w:rPr>
        <w:t>3.2.2</w:t>
      </w:r>
      <w:r w:rsidR="00BD1932" w:rsidRPr="00872260">
        <w:rPr>
          <w:rFonts w:asciiTheme="minorHAnsi" w:eastAsiaTheme="minorEastAsia" w:hAnsiTheme="minorHAnsi" w:cstheme="minorBidi"/>
          <w:caps w:val="0"/>
          <w:noProof/>
          <w:sz w:val="22"/>
          <w:szCs w:val="22"/>
          <w:lang w:eastAsia="fr-FR"/>
        </w:rPr>
        <w:tab/>
      </w:r>
      <w:r w:rsidRPr="00872260">
        <w:rPr>
          <w:noProof/>
        </w:rPr>
        <w:t xml:space="preserve">LUNAR SYSTEMS </w:t>
      </w:r>
      <w:r w:rsidRPr="00872260">
        <w:rPr>
          <w:bCs/>
          <w:noProof/>
        </w:rPr>
        <w:t>REQUIREMENTS</w:t>
      </w:r>
      <w:r w:rsidRPr="00872260">
        <w:rPr>
          <w:noProof/>
        </w:rPr>
        <w:tab/>
      </w:r>
      <w:r w:rsidR="00BD1932" w:rsidRPr="00872260">
        <w:rPr>
          <w:noProof/>
        </w:rPr>
        <w:fldChar w:fldCharType="begin"/>
      </w:r>
      <w:r w:rsidRPr="00872260">
        <w:rPr>
          <w:noProof/>
        </w:rPr>
        <w:instrText xml:space="preserve"> PAGEREF _Toc401928215 \h </w:instrText>
      </w:r>
      <w:r w:rsidR="00BD1932" w:rsidRPr="00872260">
        <w:rPr>
          <w:noProof/>
        </w:rPr>
      </w:r>
      <w:r w:rsidR="00BD1932" w:rsidRPr="00872260">
        <w:rPr>
          <w:noProof/>
        </w:rPr>
        <w:fldChar w:fldCharType="separate"/>
      </w:r>
      <w:r w:rsidRPr="00872260">
        <w:rPr>
          <w:noProof/>
        </w:rPr>
        <w:t>3-6</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3.3</w:t>
      </w:r>
      <w:r w:rsidR="00BD1932" w:rsidRPr="00872260">
        <w:rPr>
          <w:rFonts w:asciiTheme="minorHAnsi" w:eastAsiaTheme="minorEastAsia" w:hAnsiTheme="minorHAnsi" w:cstheme="minorBidi"/>
          <w:caps w:val="0"/>
          <w:noProof/>
          <w:sz w:val="22"/>
          <w:szCs w:val="22"/>
          <w:lang w:eastAsia="fr-FR"/>
        </w:rPr>
        <w:tab/>
      </w:r>
      <w:r w:rsidRPr="00872260">
        <w:rPr>
          <w:noProof/>
        </w:rPr>
        <w:t>requirements FOR MARS EXPLORATION</w:t>
      </w:r>
      <w:r w:rsidRPr="00872260">
        <w:rPr>
          <w:noProof/>
        </w:rPr>
        <w:tab/>
      </w:r>
      <w:r w:rsidR="00BD1932" w:rsidRPr="00872260">
        <w:rPr>
          <w:noProof/>
        </w:rPr>
        <w:fldChar w:fldCharType="begin"/>
      </w:r>
      <w:r w:rsidRPr="00872260">
        <w:rPr>
          <w:noProof/>
        </w:rPr>
        <w:instrText xml:space="preserve"> PAGEREF _Toc401928216 \h </w:instrText>
      </w:r>
      <w:r w:rsidR="00BD1932" w:rsidRPr="00872260">
        <w:rPr>
          <w:noProof/>
        </w:rPr>
      </w:r>
      <w:r w:rsidR="00BD1932" w:rsidRPr="00872260">
        <w:rPr>
          <w:noProof/>
        </w:rPr>
        <w:fldChar w:fldCharType="separate"/>
      </w:r>
      <w:r w:rsidRPr="00872260">
        <w:rPr>
          <w:noProof/>
        </w:rPr>
        <w:t>3-12</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3.3.1</w:t>
      </w:r>
      <w:r w:rsidR="00BD1932" w:rsidRPr="00872260">
        <w:rPr>
          <w:rFonts w:asciiTheme="minorHAnsi" w:eastAsiaTheme="minorEastAsia" w:hAnsiTheme="minorHAnsi" w:cstheme="minorBidi"/>
          <w:caps w:val="0"/>
          <w:noProof/>
          <w:sz w:val="22"/>
          <w:szCs w:val="22"/>
          <w:lang w:eastAsia="fr-FR"/>
        </w:rPr>
        <w:tab/>
      </w:r>
      <w:r w:rsidRPr="00872260">
        <w:rPr>
          <w:noProof/>
        </w:rPr>
        <w:t>Mars missions requirements</w:t>
      </w:r>
      <w:r w:rsidRPr="00872260">
        <w:rPr>
          <w:noProof/>
        </w:rPr>
        <w:tab/>
      </w:r>
      <w:r w:rsidR="00BD1932" w:rsidRPr="00872260">
        <w:rPr>
          <w:noProof/>
        </w:rPr>
        <w:fldChar w:fldCharType="begin"/>
      </w:r>
      <w:r w:rsidRPr="00872260">
        <w:rPr>
          <w:noProof/>
        </w:rPr>
        <w:instrText xml:space="preserve"> PAGEREF _Toc401928217 \h </w:instrText>
      </w:r>
      <w:r w:rsidR="00BD1932" w:rsidRPr="00872260">
        <w:rPr>
          <w:noProof/>
        </w:rPr>
      </w:r>
      <w:r w:rsidR="00BD1932" w:rsidRPr="00872260">
        <w:rPr>
          <w:noProof/>
        </w:rPr>
        <w:fldChar w:fldCharType="separate"/>
      </w:r>
      <w:r w:rsidRPr="00872260">
        <w:rPr>
          <w:noProof/>
        </w:rPr>
        <w:t>3-12</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3.3.2</w:t>
      </w:r>
      <w:r w:rsidR="00BD1932" w:rsidRPr="00872260">
        <w:rPr>
          <w:rFonts w:asciiTheme="minorHAnsi" w:eastAsiaTheme="minorEastAsia" w:hAnsiTheme="minorHAnsi" w:cstheme="minorBidi"/>
          <w:caps w:val="0"/>
          <w:noProof/>
          <w:sz w:val="22"/>
          <w:szCs w:val="22"/>
          <w:lang w:eastAsia="fr-FR"/>
        </w:rPr>
        <w:tab/>
      </w:r>
      <w:r w:rsidRPr="00872260">
        <w:rPr>
          <w:noProof/>
        </w:rPr>
        <w:t>mars systems requirements</w:t>
      </w:r>
      <w:r w:rsidRPr="00872260">
        <w:rPr>
          <w:noProof/>
        </w:rPr>
        <w:tab/>
      </w:r>
      <w:r w:rsidR="00BD1932" w:rsidRPr="00872260">
        <w:rPr>
          <w:noProof/>
        </w:rPr>
        <w:fldChar w:fldCharType="begin"/>
      </w:r>
      <w:r w:rsidRPr="00872260">
        <w:rPr>
          <w:noProof/>
        </w:rPr>
        <w:instrText xml:space="preserve"> PAGEREF _Toc401928218 \h </w:instrText>
      </w:r>
      <w:r w:rsidR="00BD1932" w:rsidRPr="00872260">
        <w:rPr>
          <w:noProof/>
        </w:rPr>
      </w:r>
      <w:r w:rsidR="00BD1932" w:rsidRPr="00872260">
        <w:rPr>
          <w:noProof/>
        </w:rPr>
        <w:fldChar w:fldCharType="separate"/>
      </w:r>
      <w:r w:rsidRPr="00872260">
        <w:rPr>
          <w:noProof/>
        </w:rPr>
        <w:t>3-12</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3.4</w:t>
      </w:r>
      <w:r w:rsidR="00BD1932" w:rsidRPr="00872260">
        <w:rPr>
          <w:rFonts w:asciiTheme="minorHAnsi" w:eastAsiaTheme="minorEastAsia" w:hAnsiTheme="minorHAnsi" w:cstheme="minorBidi"/>
          <w:caps w:val="0"/>
          <w:noProof/>
          <w:sz w:val="22"/>
          <w:szCs w:val="22"/>
          <w:lang w:eastAsia="fr-FR"/>
        </w:rPr>
        <w:tab/>
      </w:r>
      <w:r w:rsidRPr="00872260">
        <w:rPr>
          <w:noProof/>
        </w:rPr>
        <w:t>REQUIREMENTS FOR OTHER SOLAR SYSTEM BODIES</w:t>
      </w:r>
      <w:r w:rsidRPr="00872260">
        <w:rPr>
          <w:noProof/>
        </w:rPr>
        <w:tab/>
      </w:r>
      <w:r w:rsidR="00BD1932" w:rsidRPr="00872260">
        <w:rPr>
          <w:noProof/>
        </w:rPr>
        <w:fldChar w:fldCharType="begin"/>
      </w:r>
      <w:r w:rsidRPr="00872260">
        <w:rPr>
          <w:noProof/>
        </w:rPr>
        <w:instrText xml:space="preserve"> PAGEREF _Toc401928219 \h </w:instrText>
      </w:r>
      <w:r w:rsidR="00BD1932" w:rsidRPr="00872260">
        <w:rPr>
          <w:noProof/>
        </w:rPr>
      </w:r>
      <w:r w:rsidR="00BD1932" w:rsidRPr="00872260">
        <w:rPr>
          <w:noProof/>
        </w:rPr>
        <w:fldChar w:fldCharType="separate"/>
      </w:r>
      <w:r w:rsidRPr="00872260">
        <w:rPr>
          <w:noProof/>
        </w:rPr>
        <w:t>3-16</w:t>
      </w:r>
      <w:r w:rsidR="00BD1932" w:rsidRPr="00872260">
        <w:rPr>
          <w:noProof/>
        </w:rPr>
        <w:fldChar w:fldCharType="end"/>
      </w:r>
    </w:p>
    <w:p w:rsidR="00AC59CA" w:rsidRPr="00872260" w:rsidRDefault="00AC59CA">
      <w:pPr>
        <w:pStyle w:val="TM1"/>
        <w:rPr>
          <w:rFonts w:asciiTheme="minorHAnsi" w:eastAsiaTheme="minorEastAsia" w:hAnsiTheme="minorHAnsi" w:cstheme="minorBidi"/>
          <w:b w:val="0"/>
          <w:caps w:val="0"/>
          <w:noProof/>
          <w:sz w:val="22"/>
          <w:szCs w:val="22"/>
          <w:lang w:eastAsia="fr-FR"/>
        </w:rPr>
      </w:pPr>
      <w:r w:rsidRPr="00872260">
        <w:rPr>
          <w:noProof/>
        </w:rPr>
        <w:t>4.</w:t>
      </w:r>
      <w:r w:rsidR="00BD1932" w:rsidRPr="00872260">
        <w:rPr>
          <w:rFonts w:asciiTheme="minorHAnsi" w:eastAsiaTheme="minorEastAsia" w:hAnsiTheme="minorHAnsi" w:cstheme="minorBidi"/>
          <w:b w:val="0"/>
          <w:caps w:val="0"/>
          <w:noProof/>
          <w:sz w:val="22"/>
          <w:szCs w:val="22"/>
          <w:lang w:eastAsia="fr-FR"/>
        </w:rPr>
        <w:tab/>
      </w:r>
      <w:r w:rsidRPr="00872260">
        <w:rPr>
          <w:noProof/>
        </w:rPr>
        <w:t>frequency bands and communication links parameters</w:t>
      </w:r>
      <w:r w:rsidRPr="00872260">
        <w:rPr>
          <w:noProof/>
        </w:rPr>
        <w:tab/>
      </w:r>
      <w:r w:rsidR="00BD1932" w:rsidRPr="00872260">
        <w:rPr>
          <w:noProof/>
        </w:rPr>
        <w:fldChar w:fldCharType="begin"/>
      </w:r>
      <w:r w:rsidRPr="00872260">
        <w:rPr>
          <w:noProof/>
        </w:rPr>
        <w:instrText xml:space="preserve"> PAGEREF _Toc401928220 \h </w:instrText>
      </w:r>
      <w:r w:rsidR="00BD1932" w:rsidRPr="00872260">
        <w:rPr>
          <w:noProof/>
        </w:rPr>
      </w:r>
      <w:r w:rsidR="00BD1932" w:rsidRPr="00872260">
        <w:rPr>
          <w:noProof/>
        </w:rPr>
        <w:fldChar w:fldCharType="separate"/>
      </w:r>
      <w:r w:rsidRPr="00872260">
        <w:rPr>
          <w:noProof/>
        </w:rPr>
        <w:t>4-17</w:t>
      </w:r>
      <w:r w:rsidR="00BD1932" w:rsidRPr="00872260">
        <w:rPr>
          <w:noProof/>
        </w:rPr>
        <w:fldChar w:fldCharType="end"/>
      </w:r>
    </w:p>
    <w:p w:rsidR="00AC59CA" w:rsidRPr="00872260" w:rsidRDefault="00BD1932">
      <w:pPr>
        <w:pStyle w:val="TM2"/>
        <w:tabs>
          <w:tab w:val="left" w:pos="907"/>
        </w:tabs>
        <w:rPr>
          <w:rFonts w:asciiTheme="minorHAnsi" w:eastAsiaTheme="minorEastAsia" w:hAnsiTheme="minorHAnsi" w:cstheme="minorBidi"/>
          <w:caps w:val="0"/>
          <w:noProof/>
          <w:sz w:val="22"/>
          <w:szCs w:val="22"/>
          <w:lang w:eastAsia="fr-FR"/>
        </w:rPr>
      </w:pPr>
      <w:r w:rsidRPr="00872260">
        <w:rPr>
          <w:noProof/>
        </w:rPr>
        <w:t>4.1</w:t>
      </w:r>
      <w:r w:rsidR="00AC59CA" w:rsidRPr="00872260">
        <w:rPr>
          <w:rFonts w:asciiTheme="minorHAnsi" w:eastAsiaTheme="minorEastAsia" w:hAnsiTheme="minorHAnsi" w:cstheme="minorBidi"/>
          <w:caps w:val="0"/>
          <w:noProof/>
          <w:sz w:val="22"/>
          <w:szCs w:val="22"/>
          <w:lang w:eastAsia="fr-FR"/>
        </w:rPr>
        <w:tab/>
      </w:r>
      <w:r w:rsidRPr="00872260">
        <w:rPr>
          <w:noProof/>
        </w:rPr>
        <w:t>background</w:t>
      </w:r>
      <w:r w:rsidRPr="00872260">
        <w:rPr>
          <w:noProof/>
        </w:rPr>
        <w:tab/>
      </w:r>
      <w:r w:rsidRPr="00872260">
        <w:rPr>
          <w:noProof/>
        </w:rPr>
        <w:fldChar w:fldCharType="begin"/>
      </w:r>
      <w:r w:rsidRPr="00872260">
        <w:rPr>
          <w:noProof/>
        </w:rPr>
        <w:instrText xml:space="preserve"> PAGEREF _Toc401928221 \h </w:instrText>
      </w:r>
      <w:r w:rsidRPr="00872260">
        <w:rPr>
          <w:noProof/>
        </w:rPr>
      </w:r>
      <w:r w:rsidRPr="00872260">
        <w:rPr>
          <w:noProof/>
        </w:rPr>
        <w:fldChar w:fldCharType="separate"/>
      </w:r>
      <w:r w:rsidRPr="00872260">
        <w:rPr>
          <w:noProof/>
        </w:rPr>
        <w:t>4-17</w:t>
      </w:r>
      <w:r w:rsidRPr="00872260">
        <w:rPr>
          <w:noProof/>
        </w:rPr>
        <w:fldChar w:fldCharType="end"/>
      </w:r>
    </w:p>
    <w:p w:rsidR="00AC59CA" w:rsidRPr="00872260" w:rsidRDefault="00BD1932">
      <w:pPr>
        <w:pStyle w:val="TM2"/>
        <w:tabs>
          <w:tab w:val="left" w:pos="907"/>
        </w:tabs>
        <w:rPr>
          <w:rFonts w:asciiTheme="minorHAnsi" w:eastAsiaTheme="minorEastAsia" w:hAnsiTheme="minorHAnsi" w:cstheme="minorBidi"/>
          <w:caps w:val="0"/>
          <w:noProof/>
          <w:sz w:val="22"/>
          <w:szCs w:val="22"/>
          <w:lang w:eastAsia="fr-FR"/>
        </w:rPr>
      </w:pPr>
      <w:r w:rsidRPr="00872260">
        <w:rPr>
          <w:noProof/>
        </w:rPr>
        <w:t>4.2</w:t>
      </w:r>
      <w:r w:rsidR="00AC59CA" w:rsidRPr="00872260">
        <w:rPr>
          <w:rFonts w:asciiTheme="minorHAnsi" w:eastAsiaTheme="minorEastAsia" w:hAnsiTheme="minorHAnsi" w:cstheme="minorBidi"/>
          <w:caps w:val="0"/>
          <w:noProof/>
          <w:sz w:val="22"/>
          <w:szCs w:val="22"/>
          <w:lang w:eastAsia="fr-FR"/>
        </w:rPr>
        <w:tab/>
      </w:r>
      <w:r w:rsidRPr="00872260">
        <w:rPr>
          <w:noProof/>
        </w:rPr>
        <w:t>LUNAR MISSIONS</w:t>
      </w:r>
      <w:r w:rsidRPr="00872260">
        <w:rPr>
          <w:noProof/>
        </w:rPr>
        <w:tab/>
      </w:r>
      <w:r w:rsidRPr="00872260">
        <w:rPr>
          <w:noProof/>
        </w:rPr>
        <w:fldChar w:fldCharType="begin"/>
      </w:r>
      <w:r w:rsidRPr="00872260">
        <w:rPr>
          <w:noProof/>
        </w:rPr>
        <w:instrText xml:space="preserve"> PAGEREF _Toc401928222 \h </w:instrText>
      </w:r>
      <w:r w:rsidRPr="00872260">
        <w:rPr>
          <w:noProof/>
        </w:rPr>
      </w:r>
      <w:r w:rsidRPr="00872260">
        <w:rPr>
          <w:noProof/>
        </w:rPr>
        <w:fldChar w:fldCharType="separate"/>
      </w:r>
      <w:r w:rsidRPr="00872260">
        <w:rPr>
          <w:noProof/>
        </w:rPr>
        <w:t>4-17</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4.2.1</w:t>
      </w:r>
      <w:r w:rsidR="00AC59CA" w:rsidRPr="00872260">
        <w:rPr>
          <w:rFonts w:asciiTheme="minorHAnsi" w:eastAsiaTheme="minorEastAsia" w:hAnsiTheme="minorHAnsi" w:cstheme="minorBidi"/>
          <w:caps w:val="0"/>
          <w:noProof/>
          <w:sz w:val="22"/>
          <w:szCs w:val="22"/>
          <w:lang w:eastAsia="fr-FR"/>
        </w:rPr>
        <w:tab/>
      </w:r>
      <w:r w:rsidRPr="00872260">
        <w:rPr>
          <w:noProof/>
        </w:rPr>
        <w:t>LUNAR orbit – lunar surface</w:t>
      </w:r>
      <w:r w:rsidRPr="00872260">
        <w:rPr>
          <w:noProof/>
        </w:rPr>
        <w:tab/>
      </w:r>
      <w:r w:rsidRPr="00872260">
        <w:rPr>
          <w:noProof/>
        </w:rPr>
        <w:fldChar w:fldCharType="begin"/>
      </w:r>
      <w:r w:rsidRPr="00872260">
        <w:rPr>
          <w:noProof/>
        </w:rPr>
        <w:instrText xml:space="preserve"> PAGEREF _Toc401928223 \h </w:instrText>
      </w:r>
      <w:r w:rsidRPr="00872260">
        <w:rPr>
          <w:noProof/>
        </w:rPr>
      </w:r>
      <w:r w:rsidRPr="00872260">
        <w:rPr>
          <w:noProof/>
        </w:rPr>
        <w:fldChar w:fldCharType="separate"/>
      </w:r>
      <w:r w:rsidRPr="00872260">
        <w:rPr>
          <w:noProof/>
        </w:rPr>
        <w:t>4-17</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4.2.2</w:t>
      </w:r>
      <w:r w:rsidR="00AC59CA" w:rsidRPr="00872260">
        <w:rPr>
          <w:rFonts w:asciiTheme="minorHAnsi" w:eastAsiaTheme="minorEastAsia" w:hAnsiTheme="minorHAnsi" w:cstheme="minorBidi"/>
          <w:caps w:val="0"/>
          <w:noProof/>
          <w:sz w:val="22"/>
          <w:szCs w:val="22"/>
          <w:lang w:eastAsia="fr-FR"/>
        </w:rPr>
        <w:tab/>
      </w:r>
      <w:r w:rsidRPr="00872260">
        <w:rPr>
          <w:noProof/>
        </w:rPr>
        <w:t>LUNAR surface – lunar orbit</w:t>
      </w:r>
      <w:r w:rsidRPr="00872260">
        <w:rPr>
          <w:noProof/>
        </w:rPr>
        <w:tab/>
      </w:r>
      <w:r w:rsidRPr="00872260">
        <w:rPr>
          <w:noProof/>
        </w:rPr>
        <w:fldChar w:fldCharType="begin"/>
      </w:r>
      <w:r w:rsidRPr="00872260">
        <w:rPr>
          <w:noProof/>
        </w:rPr>
        <w:instrText xml:space="preserve"> PAGEREF _Toc401928224 \h </w:instrText>
      </w:r>
      <w:r w:rsidRPr="00872260">
        <w:rPr>
          <w:noProof/>
        </w:rPr>
      </w:r>
      <w:r w:rsidRPr="00872260">
        <w:rPr>
          <w:noProof/>
        </w:rPr>
        <w:fldChar w:fldCharType="separate"/>
      </w:r>
      <w:r w:rsidRPr="00872260">
        <w:rPr>
          <w:noProof/>
        </w:rPr>
        <w:t>4-20</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4.2.3</w:t>
      </w:r>
      <w:r w:rsidR="00AC59CA" w:rsidRPr="00872260">
        <w:rPr>
          <w:rFonts w:asciiTheme="minorHAnsi" w:eastAsiaTheme="minorEastAsia" w:hAnsiTheme="minorHAnsi" w:cstheme="minorBidi"/>
          <w:caps w:val="0"/>
          <w:noProof/>
          <w:sz w:val="22"/>
          <w:szCs w:val="22"/>
          <w:lang w:eastAsia="fr-FR"/>
        </w:rPr>
        <w:tab/>
      </w:r>
      <w:r w:rsidRPr="00872260">
        <w:rPr>
          <w:noProof/>
        </w:rPr>
        <w:t>LUNAR surface – lunar surface</w:t>
      </w:r>
      <w:r w:rsidRPr="00872260">
        <w:rPr>
          <w:noProof/>
        </w:rPr>
        <w:tab/>
      </w:r>
      <w:r w:rsidRPr="00872260">
        <w:rPr>
          <w:noProof/>
        </w:rPr>
        <w:fldChar w:fldCharType="begin"/>
      </w:r>
      <w:r w:rsidRPr="00872260">
        <w:rPr>
          <w:noProof/>
        </w:rPr>
        <w:instrText xml:space="preserve"> PAGEREF _Toc401928225 \h </w:instrText>
      </w:r>
      <w:r w:rsidRPr="00872260">
        <w:rPr>
          <w:noProof/>
        </w:rPr>
      </w:r>
      <w:r w:rsidRPr="00872260">
        <w:rPr>
          <w:noProof/>
        </w:rPr>
        <w:fldChar w:fldCharType="separate"/>
      </w:r>
      <w:r w:rsidRPr="00872260">
        <w:rPr>
          <w:noProof/>
        </w:rPr>
        <w:t>4-22</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4.2.4</w:t>
      </w:r>
      <w:r w:rsidR="00AC59CA" w:rsidRPr="00872260">
        <w:rPr>
          <w:rFonts w:asciiTheme="minorHAnsi" w:eastAsiaTheme="minorEastAsia" w:hAnsiTheme="minorHAnsi" w:cstheme="minorBidi"/>
          <w:caps w:val="0"/>
          <w:noProof/>
          <w:sz w:val="22"/>
          <w:szCs w:val="22"/>
          <w:lang w:eastAsia="fr-FR"/>
        </w:rPr>
        <w:tab/>
      </w:r>
      <w:r w:rsidRPr="00872260">
        <w:rPr>
          <w:noProof/>
        </w:rPr>
        <w:t>LUNAR orbit – lunar orbit</w:t>
      </w:r>
      <w:r w:rsidRPr="00872260">
        <w:rPr>
          <w:noProof/>
        </w:rPr>
        <w:tab/>
      </w:r>
      <w:r w:rsidRPr="00872260">
        <w:rPr>
          <w:noProof/>
        </w:rPr>
        <w:fldChar w:fldCharType="begin"/>
      </w:r>
      <w:r w:rsidRPr="00872260">
        <w:rPr>
          <w:noProof/>
        </w:rPr>
        <w:instrText xml:space="preserve"> PAGEREF _Toc401928226 \h </w:instrText>
      </w:r>
      <w:r w:rsidRPr="00872260">
        <w:rPr>
          <w:noProof/>
        </w:rPr>
      </w:r>
      <w:r w:rsidRPr="00872260">
        <w:rPr>
          <w:noProof/>
        </w:rPr>
        <w:fldChar w:fldCharType="separate"/>
      </w:r>
      <w:r w:rsidRPr="00872260">
        <w:rPr>
          <w:noProof/>
        </w:rPr>
        <w:t>4-28</w:t>
      </w:r>
      <w:r w:rsidRPr="00872260">
        <w:rPr>
          <w:noProof/>
        </w:rPr>
        <w:fldChar w:fldCharType="end"/>
      </w:r>
    </w:p>
    <w:p w:rsidR="00AC59CA" w:rsidRPr="00872260" w:rsidRDefault="00BD1932">
      <w:pPr>
        <w:pStyle w:val="TM2"/>
        <w:tabs>
          <w:tab w:val="left" w:pos="907"/>
        </w:tabs>
        <w:rPr>
          <w:rFonts w:asciiTheme="minorHAnsi" w:eastAsiaTheme="minorEastAsia" w:hAnsiTheme="minorHAnsi" w:cstheme="minorBidi"/>
          <w:caps w:val="0"/>
          <w:noProof/>
          <w:sz w:val="22"/>
          <w:szCs w:val="22"/>
          <w:lang w:eastAsia="fr-FR"/>
        </w:rPr>
      </w:pPr>
      <w:r w:rsidRPr="00872260">
        <w:rPr>
          <w:noProof/>
        </w:rPr>
        <w:t>4.3</w:t>
      </w:r>
      <w:r w:rsidR="00AC59CA" w:rsidRPr="00872260">
        <w:rPr>
          <w:rFonts w:asciiTheme="minorHAnsi" w:eastAsiaTheme="minorEastAsia" w:hAnsiTheme="minorHAnsi" w:cstheme="minorBidi"/>
          <w:caps w:val="0"/>
          <w:noProof/>
          <w:sz w:val="22"/>
          <w:szCs w:val="22"/>
          <w:lang w:eastAsia="fr-FR"/>
        </w:rPr>
        <w:tab/>
      </w:r>
      <w:r w:rsidRPr="00872260">
        <w:rPr>
          <w:noProof/>
        </w:rPr>
        <w:t>MARS MISSIONS</w:t>
      </w:r>
      <w:r w:rsidRPr="00872260">
        <w:rPr>
          <w:noProof/>
        </w:rPr>
        <w:tab/>
      </w:r>
      <w:r w:rsidRPr="00872260">
        <w:rPr>
          <w:noProof/>
        </w:rPr>
        <w:fldChar w:fldCharType="begin"/>
      </w:r>
      <w:r w:rsidRPr="00872260">
        <w:rPr>
          <w:noProof/>
        </w:rPr>
        <w:instrText xml:space="preserve"> PAGEREF _Toc401928227 \h </w:instrText>
      </w:r>
      <w:r w:rsidRPr="00872260">
        <w:rPr>
          <w:noProof/>
        </w:rPr>
      </w:r>
      <w:r w:rsidRPr="00872260">
        <w:rPr>
          <w:noProof/>
        </w:rPr>
        <w:fldChar w:fldCharType="separate"/>
      </w:r>
      <w:r w:rsidRPr="00872260">
        <w:rPr>
          <w:noProof/>
        </w:rPr>
        <w:t>4-29</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4.3.1</w:t>
      </w:r>
      <w:r w:rsidR="00AC59CA" w:rsidRPr="00872260">
        <w:rPr>
          <w:rFonts w:asciiTheme="minorHAnsi" w:eastAsiaTheme="minorEastAsia" w:hAnsiTheme="minorHAnsi" w:cstheme="minorBidi"/>
          <w:caps w:val="0"/>
          <w:noProof/>
          <w:sz w:val="22"/>
          <w:szCs w:val="22"/>
          <w:lang w:eastAsia="fr-FR"/>
        </w:rPr>
        <w:tab/>
      </w:r>
      <w:r w:rsidRPr="00872260">
        <w:rPr>
          <w:noProof/>
        </w:rPr>
        <w:t>MARS orbit – MARS surface</w:t>
      </w:r>
      <w:r w:rsidRPr="00872260">
        <w:rPr>
          <w:noProof/>
        </w:rPr>
        <w:tab/>
      </w:r>
      <w:r w:rsidRPr="00872260">
        <w:rPr>
          <w:noProof/>
        </w:rPr>
        <w:fldChar w:fldCharType="begin"/>
      </w:r>
      <w:r w:rsidRPr="00872260">
        <w:rPr>
          <w:noProof/>
        </w:rPr>
        <w:instrText xml:space="preserve"> PAGEREF _Toc401928228 \h </w:instrText>
      </w:r>
      <w:r w:rsidRPr="00872260">
        <w:rPr>
          <w:noProof/>
        </w:rPr>
      </w:r>
      <w:r w:rsidRPr="00872260">
        <w:rPr>
          <w:noProof/>
        </w:rPr>
        <w:fldChar w:fldCharType="separate"/>
      </w:r>
      <w:r w:rsidRPr="00872260">
        <w:rPr>
          <w:noProof/>
        </w:rPr>
        <w:t>4-29</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4.3.2</w:t>
      </w:r>
      <w:r w:rsidR="00AC59CA" w:rsidRPr="00872260">
        <w:rPr>
          <w:rFonts w:asciiTheme="minorHAnsi" w:eastAsiaTheme="minorEastAsia" w:hAnsiTheme="minorHAnsi" w:cstheme="minorBidi"/>
          <w:caps w:val="0"/>
          <w:noProof/>
          <w:sz w:val="22"/>
          <w:szCs w:val="22"/>
          <w:lang w:eastAsia="fr-FR"/>
        </w:rPr>
        <w:tab/>
      </w:r>
      <w:r w:rsidRPr="00872260">
        <w:rPr>
          <w:noProof/>
        </w:rPr>
        <w:t>MARS surface – MARS surface</w:t>
      </w:r>
      <w:r w:rsidRPr="00872260">
        <w:rPr>
          <w:noProof/>
        </w:rPr>
        <w:tab/>
      </w:r>
      <w:r w:rsidRPr="00872260">
        <w:rPr>
          <w:noProof/>
        </w:rPr>
        <w:fldChar w:fldCharType="begin"/>
      </w:r>
      <w:r w:rsidRPr="00872260">
        <w:rPr>
          <w:noProof/>
        </w:rPr>
        <w:instrText xml:space="preserve"> PAGEREF _Toc401928229 \h </w:instrText>
      </w:r>
      <w:r w:rsidRPr="00872260">
        <w:rPr>
          <w:noProof/>
        </w:rPr>
      </w:r>
      <w:r w:rsidRPr="00872260">
        <w:rPr>
          <w:noProof/>
        </w:rPr>
        <w:fldChar w:fldCharType="separate"/>
      </w:r>
      <w:r w:rsidRPr="00872260">
        <w:rPr>
          <w:noProof/>
        </w:rPr>
        <w:t>4-29</w:t>
      </w:r>
      <w:r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4.3.3</w:t>
      </w:r>
      <w:r w:rsidR="00BD1932" w:rsidRPr="00872260">
        <w:rPr>
          <w:rFonts w:asciiTheme="minorHAnsi" w:eastAsiaTheme="minorEastAsia" w:hAnsiTheme="minorHAnsi" w:cstheme="minorBidi"/>
          <w:caps w:val="0"/>
          <w:noProof/>
          <w:sz w:val="22"/>
          <w:szCs w:val="22"/>
          <w:lang w:eastAsia="fr-FR"/>
        </w:rPr>
        <w:tab/>
      </w:r>
      <w:r w:rsidRPr="00872260">
        <w:rPr>
          <w:noProof/>
        </w:rPr>
        <w:t>MARS orbit – MARS orbit</w:t>
      </w:r>
      <w:r w:rsidRPr="00872260">
        <w:rPr>
          <w:noProof/>
        </w:rPr>
        <w:tab/>
      </w:r>
      <w:r w:rsidR="00BD1932" w:rsidRPr="00872260">
        <w:rPr>
          <w:noProof/>
        </w:rPr>
        <w:fldChar w:fldCharType="begin"/>
      </w:r>
      <w:r w:rsidRPr="00872260">
        <w:rPr>
          <w:noProof/>
        </w:rPr>
        <w:instrText xml:space="preserve"> PAGEREF _Toc401928230 \h </w:instrText>
      </w:r>
      <w:r w:rsidR="00BD1932" w:rsidRPr="00872260">
        <w:rPr>
          <w:noProof/>
        </w:rPr>
      </w:r>
      <w:r w:rsidR="00BD1932" w:rsidRPr="00872260">
        <w:rPr>
          <w:noProof/>
        </w:rPr>
        <w:fldChar w:fldCharType="separate"/>
      </w:r>
      <w:r w:rsidRPr="00872260">
        <w:rPr>
          <w:noProof/>
        </w:rPr>
        <w:t>4-29</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4.4</w:t>
      </w:r>
      <w:r w:rsidR="00BD1932" w:rsidRPr="00872260">
        <w:rPr>
          <w:rFonts w:asciiTheme="minorHAnsi" w:eastAsiaTheme="minorEastAsia" w:hAnsiTheme="minorHAnsi" w:cstheme="minorBidi"/>
          <w:caps w:val="0"/>
          <w:noProof/>
          <w:sz w:val="22"/>
          <w:szCs w:val="22"/>
          <w:lang w:eastAsia="fr-FR"/>
        </w:rPr>
        <w:tab/>
      </w:r>
      <w:r w:rsidRPr="00872260">
        <w:rPr>
          <w:noProof/>
        </w:rPr>
        <w:t>OTHER SOLAR SYSTEM BODIES</w:t>
      </w:r>
      <w:r w:rsidRPr="00872260">
        <w:rPr>
          <w:noProof/>
        </w:rPr>
        <w:tab/>
      </w:r>
      <w:r w:rsidR="00BD1932" w:rsidRPr="00872260">
        <w:rPr>
          <w:noProof/>
        </w:rPr>
        <w:fldChar w:fldCharType="begin"/>
      </w:r>
      <w:r w:rsidRPr="00872260">
        <w:rPr>
          <w:noProof/>
        </w:rPr>
        <w:instrText xml:space="preserve"> PAGEREF _Toc401928231 \h </w:instrText>
      </w:r>
      <w:r w:rsidR="00BD1932" w:rsidRPr="00872260">
        <w:rPr>
          <w:noProof/>
        </w:rPr>
      </w:r>
      <w:r w:rsidR="00BD1932" w:rsidRPr="00872260">
        <w:rPr>
          <w:noProof/>
        </w:rPr>
        <w:fldChar w:fldCharType="separate"/>
      </w:r>
      <w:r w:rsidRPr="00872260">
        <w:rPr>
          <w:noProof/>
        </w:rPr>
        <w:t>4-30</w:t>
      </w:r>
      <w:r w:rsidR="00BD1932" w:rsidRPr="00872260">
        <w:rPr>
          <w:noProof/>
        </w:rPr>
        <w:fldChar w:fldCharType="end"/>
      </w:r>
    </w:p>
    <w:p w:rsidR="00000000" w:rsidRPr="00872260" w:rsidRDefault="00BD1932">
      <w:pPr>
        <w:pStyle w:val="TM1"/>
      </w:pPr>
      <w:r w:rsidRPr="00872260">
        <w:fldChar w:fldCharType="end"/>
      </w:r>
    </w:p>
    <w:p w:rsidR="00F1495C" w:rsidRPr="00872260" w:rsidRDefault="00BD1932">
      <w:pPr>
        <w:pStyle w:val="TM8"/>
        <w:rPr>
          <w:rFonts w:asciiTheme="minorHAnsi" w:eastAsiaTheme="minorEastAsia" w:hAnsiTheme="minorHAnsi" w:cstheme="minorBidi"/>
          <w:b w:val="0"/>
          <w:caps w:val="0"/>
          <w:noProof/>
          <w:sz w:val="22"/>
          <w:szCs w:val="22"/>
          <w:lang w:eastAsia="fr-FR"/>
        </w:rPr>
      </w:pPr>
      <w:r w:rsidRPr="00872260">
        <w:fldChar w:fldCharType="begin"/>
      </w:r>
      <w:r w:rsidRPr="00872260">
        <w:instrText xml:space="preserve"> TOC \o "8-8" \* MERGEFORMAT </w:instrText>
      </w:r>
      <w:r w:rsidRPr="00872260">
        <w:fldChar w:fldCharType="separate"/>
      </w:r>
      <w:r w:rsidR="00F1495C" w:rsidRPr="00872260">
        <w:rPr>
          <w:noProof/>
        </w:rPr>
        <w:t>ANNEX A ACRONYMS AND ABREVIATIONS</w:t>
      </w:r>
      <w:r w:rsidR="00F1495C" w:rsidRPr="00872260">
        <w:rPr>
          <w:noProof/>
        </w:rPr>
        <w:tab/>
      </w:r>
      <w:r w:rsidRPr="00872260">
        <w:rPr>
          <w:noProof/>
        </w:rPr>
        <w:fldChar w:fldCharType="begin"/>
      </w:r>
      <w:r w:rsidR="00F1495C" w:rsidRPr="00872260">
        <w:rPr>
          <w:noProof/>
        </w:rPr>
        <w:instrText xml:space="preserve"> PAGEREF _Toc399260770 \h </w:instrText>
      </w:r>
      <w:r w:rsidRPr="00872260">
        <w:rPr>
          <w:noProof/>
        </w:rPr>
      </w:r>
      <w:r w:rsidRPr="00872260">
        <w:rPr>
          <w:noProof/>
        </w:rPr>
        <w:fldChar w:fldCharType="separate"/>
      </w:r>
      <w:r w:rsidR="000231D8" w:rsidRPr="00872260">
        <w:rPr>
          <w:noProof/>
        </w:rPr>
        <w:t>6-30</w:t>
      </w:r>
      <w:r w:rsidRPr="00872260">
        <w:rPr>
          <w:noProof/>
        </w:rPr>
        <w:fldChar w:fldCharType="end"/>
      </w:r>
    </w:p>
    <w:p w:rsidR="00F1495C" w:rsidRPr="00872260" w:rsidRDefault="00F1495C">
      <w:pPr>
        <w:pStyle w:val="TM8"/>
        <w:rPr>
          <w:rFonts w:asciiTheme="minorHAnsi" w:eastAsiaTheme="minorEastAsia" w:hAnsiTheme="minorHAnsi" w:cstheme="minorBidi"/>
          <w:b w:val="0"/>
          <w:caps w:val="0"/>
          <w:noProof/>
          <w:sz w:val="22"/>
          <w:szCs w:val="22"/>
          <w:lang w:eastAsia="fr-FR"/>
        </w:rPr>
      </w:pPr>
      <w:r w:rsidRPr="00872260">
        <w:rPr>
          <w:noProof/>
        </w:rPr>
        <w:t>ANNEX B PROPAGATION ON THE MOON SURFACE</w:t>
      </w:r>
      <w:r w:rsidRPr="00872260">
        <w:rPr>
          <w:noProof/>
        </w:rPr>
        <w:tab/>
      </w:r>
      <w:r w:rsidR="00BD1932" w:rsidRPr="00872260">
        <w:rPr>
          <w:noProof/>
        </w:rPr>
        <w:fldChar w:fldCharType="begin"/>
      </w:r>
      <w:r w:rsidRPr="00872260">
        <w:rPr>
          <w:noProof/>
        </w:rPr>
        <w:instrText xml:space="preserve"> PAGEREF _Toc399260771 \h </w:instrText>
      </w:r>
      <w:r w:rsidR="00BD1932" w:rsidRPr="00872260">
        <w:rPr>
          <w:noProof/>
        </w:rPr>
      </w:r>
      <w:r w:rsidR="00BD1932" w:rsidRPr="00872260">
        <w:rPr>
          <w:noProof/>
        </w:rPr>
        <w:fldChar w:fldCharType="separate"/>
      </w:r>
      <w:r w:rsidR="000231D8" w:rsidRPr="00872260">
        <w:rPr>
          <w:noProof/>
        </w:rPr>
        <w:t>6-32</w:t>
      </w:r>
      <w:r w:rsidR="00BD1932" w:rsidRPr="00872260">
        <w:rPr>
          <w:noProof/>
        </w:rPr>
        <w:fldChar w:fldCharType="end"/>
      </w:r>
    </w:p>
    <w:p w:rsidR="00A93AC6" w:rsidRPr="00872260" w:rsidRDefault="00BD1932" w:rsidP="004569BB">
      <w:pPr>
        <w:pStyle w:val="toccolumnheadings"/>
        <w:spacing w:before="120" w:after="0"/>
        <w:ind w:left="57" w:right="57"/>
        <w:rPr>
          <w:lang w:val="en-US"/>
        </w:rPr>
      </w:pPr>
      <w:r w:rsidRPr="00872260">
        <w:rPr>
          <w:lang w:val="en-US"/>
        </w:rPr>
        <w:fldChar w:fldCharType="end"/>
      </w:r>
      <w:r w:rsidRPr="00872260">
        <w:rPr>
          <w:lang w:val="en-US"/>
        </w:rPr>
        <w:t>Figure</w:t>
      </w:r>
      <w:r w:rsidR="001D6179" w:rsidRPr="00872260">
        <w:rPr>
          <w:lang w:val="en-US"/>
        </w:rPr>
        <w:t>s</w:t>
      </w:r>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r w:rsidRPr="00872260">
        <w:fldChar w:fldCharType="begin"/>
      </w:r>
      <w:r w:rsidR="0095338F" w:rsidRPr="00872260">
        <w:instrText xml:space="preserve"> TOC \h \z \c "Figure" </w:instrText>
      </w:r>
      <w:r w:rsidRPr="00872260">
        <w:fldChar w:fldCharType="separate"/>
      </w:r>
      <w:hyperlink w:anchor="_Toc401923888" w:history="1">
        <w:r w:rsidR="002C1FDD" w:rsidRPr="00872260">
          <w:rPr>
            <w:rStyle w:val="Lienhypertexte"/>
            <w:noProof/>
          </w:rPr>
          <w:t>Figure 1: Example lunar local communications</w:t>
        </w:r>
        <w:r w:rsidR="002C1FDD" w:rsidRPr="00872260">
          <w:rPr>
            <w:noProof/>
            <w:webHidden/>
          </w:rPr>
          <w:tab/>
        </w:r>
        <w:r w:rsidRPr="00872260">
          <w:rPr>
            <w:noProof/>
            <w:webHidden/>
          </w:rPr>
          <w:fldChar w:fldCharType="begin"/>
        </w:r>
        <w:r w:rsidR="002C1FDD" w:rsidRPr="00872260">
          <w:rPr>
            <w:noProof/>
            <w:webHidden/>
          </w:rPr>
          <w:instrText xml:space="preserve"> PAGEREF _Toc401923888 \h </w:instrText>
        </w:r>
        <w:r w:rsidRPr="00872260">
          <w:rPr>
            <w:noProof/>
            <w:webHidden/>
          </w:rPr>
        </w:r>
        <w:r w:rsidRPr="00872260">
          <w:rPr>
            <w:noProof/>
            <w:webHidden/>
          </w:rPr>
          <w:fldChar w:fldCharType="separate"/>
        </w:r>
        <w:r w:rsidR="002C1FDD" w:rsidRPr="00872260">
          <w:rPr>
            <w:noProof/>
            <w:webHidden/>
          </w:rPr>
          <w:t>1-1</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89" w:history="1">
        <w:r w:rsidR="002C1FDD" w:rsidRPr="00872260">
          <w:rPr>
            <w:rStyle w:val="Lienhypertexte"/>
            <w:noProof/>
          </w:rPr>
          <w:t>Figure 2 : WSN Star topology, surface gateway</w:t>
        </w:r>
        <w:r w:rsidR="002C1FDD" w:rsidRPr="00872260">
          <w:rPr>
            <w:noProof/>
            <w:webHidden/>
          </w:rPr>
          <w:tab/>
        </w:r>
        <w:r w:rsidRPr="00872260">
          <w:rPr>
            <w:noProof/>
            <w:webHidden/>
          </w:rPr>
          <w:fldChar w:fldCharType="begin"/>
        </w:r>
        <w:r w:rsidR="002C1FDD" w:rsidRPr="00872260">
          <w:rPr>
            <w:noProof/>
            <w:webHidden/>
          </w:rPr>
          <w:instrText xml:space="preserve"> PAGEREF _Toc401923889 \h </w:instrText>
        </w:r>
        <w:r w:rsidRPr="00872260">
          <w:rPr>
            <w:noProof/>
            <w:webHidden/>
          </w:rPr>
        </w:r>
        <w:r w:rsidRPr="00872260">
          <w:rPr>
            <w:noProof/>
            <w:webHidden/>
          </w:rPr>
          <w:fldChar w:fldCharType="separate"/>
        </w:r>
        <w:r w:rsidR="002C1FDD" w:rsidRPr="00872260">
          <w:rPr>
            <w:noProof/>
            <w:webHidden/>
          </w:rPr>
          <w:t>3-5</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0" w:history="1">
        <w:r w:rsidR="002C1FDD" w:rsidRPr="00872260">
          <w:rPr>
            <w:rStyle w:val="Lienhypertexte"/>
            <w:noProof/>
          </w:rPr>
          <w:t>Figure 3: WSN Star topology, in-orbit gateway</w:t>
        </w:r>
        <w:r w:rsidR="002C1FDD" w:rsidRPr="00872260">
          <w:rPr>
            <w:noProof/>
            <w:webHidden/>
          </w:rPr>
          <w:tab/>
        </w:r>
        <w:r w:rsidRPr="00872260">
          <w:rPr>
            <w:noProof/>
            <w:webHidden/>
          </w:rPr>
          <w:fldChar w:fldCharType="begin"/>
        </w:r>
        <w:r w:rsidR="002C1FDD" w:rsidRPr="00872260">
          <w:rPr>
            <w:noProof/>
            <w:webHidden/>
          </w:rPr>
          <w:instrText xml:space="preserve"> PAGEREF _Toc401923890 \h </w:instrText>
        </w:r>
        <w:r w:rsidRPr="00872260">
          <w:rPr>
            <w:noProof/>
            <w:webHidden/>
          </w:rPr>
        </w:r>
        <w:r w:rsidRPr="00872260">
          <w:rPr>
            <w:noProof/>
            <w:webHidden/>
          </w:rPr>
          <w:fldChar w:fldCharType="separate"/>
        </w:r>
        <w:r w:rsidR="002C1FDD" w:rsidRPr="00872260">
          <w:rPr>
            <w:noProof/>
            <w:webHidden/>
          </w:rPr>
          <w:t>3-5</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1" w:history="1">
        <w:r w:rsidR="002C1FDD" w:rsidRPr="00872260">
          <w:rPr>
            <w:rStyle w:val="Lienhypertexte"/>
            <w:noProof/>
          </w:rPr>
          <w:t>Figure 4: WSN multi-hop mesh topology</w:t>
        </w:r>
        <w:r w:rsidR="002C1FDD" w:rsidRPr="00872260">
          <w:rPr>
            <w:noProof/>
            <w:webHidden/>
          </w:rPr>
          <w:tab/>
        </w:r>
        <w:r w:rsidRPr="00872260">
          <w:rPr>
            <w:noProof/>
            <w:webHidden/>
          </w:rPr>
          <w:fldChar w:fldCharType="begin"/>
        </w:r>
        <w:r w:rsidR="002C1FDD" w:rsidRPr="00872260">
          <w:rPr>
            <w:noProof/>
            <w:webHidden/>
          </w:rPr>
          <w:instrText xml:space="preserve"> PAGEREF _Toc401923891 \h </w:instrText>
        </w:r>
        <w:r w:rsidRPr="00872260">
          <w:rPr>
            <w:noProof/>
            <w:webHidden/>
          </w:rPr>
        </w:r>
        <w:r w:rsidRPr="00872260">
          <w:rPr>
            <w:noProof/>
            <w:webHidden/>
          </w:rPr>
          <w:fldChar w:fldCharType="separate"/>
        </w:r>
        <w:r w:rsidR="002C1FDD" w:rsidRPr="00872260">
          <w:rPr>
            <w:noProof/>
            <w:webHidden/>
          </w:rPr>
          <w:t>3-6</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2" w:history="1">
        <w:r w:rsidR="002C1FDD" w:rsidRPr="00872260">
          <w:rPr>
            <w:rStyle w:val="Lienhypertexte"/>
            <w:noProof/>
          </w:rPr>
          <w:t>Figure 5: Surface Network with relays</w:t>
        </w:r>
        <w:r w:rsidR="002C1FDD" w:rsidRPr="00872260">
          <w:rPr>
            <w:noProof/>
            <w:webHidden/>
          </w:rPr>
          <w:tab/>
        </w:r>
        <w:r w:rsidRPr="00872260">
          <w:rPr>
            <w:noProof/>
            <w:webHidden/>
          </w:rPr>
          <w:fldChar w:fldCharType="begin"/>
        </w:r>
        <w:r w:rsidR="002C1FDD" w:rsidRPr="00872260">
          <w:rPr>
            <w:noProof/>
            <w:webHidden/>
          </w:rPr>
          <w:instrText xml:space="preserve"> PAGEREF _Toc401923892 \h </w:instrText>
        </w:r>
        <w:r w:rsidRPr="00872260">
          <w:rPr>
            <w:noProof/>
            <w:webHidden/>
          </w:rPr>
        </w:r>
        <w:r w:rsidRPr="00872260">
          <w:rPr>
            <w:noProof/>
            <w:webHidden/>
          </w:rPr>
          <w:fldChar w:fldCharType="separate"/>
        </w:r>
        <w:r w:rsidR="002C1FDD" w:rsidRPr="00872260">
          <w:rPr>
            <w:noProof/>
            <w:webHidden/>
          </w:rPr>
          <w:t>4-24</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3" w:history="1">
        <w:r w:rsidR="002C1FDD" w:rsidRPr="00872260">
          <w:rPr>
            <w:rStyle w:val="Lienhypertexte"/>
            <w:noProof/>
          </w:rPr>
          <w:t>Figure 6: Surface Network - Mesh Type</w:t>
        </w:r>
        <w:r w:rsidR="002C1FDD" w:rsidRPr="00872260">
          <w:rPr>
            <w:noProof/>
            <w:webHidden/>
          </w:rPr>
          <w:tab/>
        </w:r>
        <w:r w:rsidRPr="00872260">
          <w:rPr>
            <w:noProof/>
            <w:webHidden/>
          </w:rPr>
          <w:fldChar w:fldCharType="begin"/>
        </w:r>
        <w:r w:rsidR="002C1FDD" w:rsidRPr="00872260">
          <w:rPr>
            <w:noProof/>
            <w:webHidden/>
          </w:rPr>
          <w:instrText xml:space="preserve"> PAGEREF _Toc401923893 \h </w:instrText>
        </w:r>
        <w:r w:rsidRPr="00872260">
          <w:rPr>
            <w:noProof/>
            <w:webHidden/>
          </w:rPr>
        </w:r>
        <w:r w:rsidRPr="00872260">
          <w:rPr>
            <w:noProof/>
            <w:webHidden/>
          </w:rPr>
          <w:fldChar w:fldCharType="separate"/>
        </w:r>
        <w:r w:rsidR="002C1FDD" w:rsidRPr="00872260">
          <w:rPr>
            <w:noProof/>
            <w:webHidden/>
          </w:rPr>
          <w:t>4-24</w:t>
        </w:r>
        <w:r w:rsidRPr="00872260">
          <w:rPr>
            <w:noProof/>
            <w:webHidden/>
          </w:rPr>
          <w:fldChar w:fldCharType="end"/>
        </w:r>
      </w:hyperlink>
    </w:p>
    <w:p w:rsidR="00256945" w:rsidRPr="00872260" w:rsidRDefault="00BD1932" w:rsidP="004569BB">
      <w:pPr>
        <w:pStyle w:val="toccolumnheadings"/>
        <w:spacing w:before="120" w:after="0"/>
        <w:ind w:left="57" w:right="57"/>
        <w:rPr>
          <w:lang w:val="en-US"/>
        </w:rPr>
      </w:pPr>
      <w:r w:rsidRPr="00872260">
        <w:rPr>
          <w:lang w:val="en-US"/>
        </w:rPr>
        <w:fldChar w:fldCharType="end"/>
      </w:r>
    </w:p>
    <w:p w:rsidR="00000000" w:rsidRPr="00872260" w:rsidRDefault="00BD1932">
      <w:pPr>
        <w:pStyle w:val="toccolumnheadings"/>
        <w:spacing w:before="120" w:after="0"/>
        <w:ind w:right="57"/>
        <w:rPr>
          <w:lang w:val="en-US"/>
        </w:rPr>
      </w:pPr>
      <w:r w:rsidRPr="00872260">
        <w:rPr>
          <w:lang w:val="en-US"/>
        </w:rPr>
        <w:t>Table</w:t>
      </w:r>
      <w:r w:rsidR="006D3F0F" w:rsidRPr="00872260">
        <w:rPr>
          <w:lang w:val="en-US"/>
        </w:rPr>
        <w:t>s</w:t>
      </w:r>
    </w:p>
    <w:p w:rsidR="00AB5434" w:rsidRDefault="00BD1932">
      <w:pPr>
        <w:pStyle w:val="Tabledesillustrations"/>
        <w:tabs>
          <w:tab w:val="right" w:leader="dot" w:pos="8990"/>
        </w:tabs>
        <w:rPr>
          <w:rFonts w:asciiTheme="minorHAnsi" w:eastAsiaTheme="minorEastAsia" w:hAnsiTheme="minorHAnsi" w:cstheme="minorBidi"/>
          <w:noProof/>
          <w:sz w:val="22"/>
          <w:szCs w:val="22"/>
          <w:lang w:val="fr-FR" w:eastAsia="fr-FR"/>
        </w:rPr>
      </w:pPr>
      <w:r w:rsidRPr="00872260">
        <w:fldChar w:fldCharType="begin"/>
      </w:r>
      <w:r w:rsidR="00881BBE" w:rsidRPr="00872260">
        <w:instrText xml:space="preserve"> TOC \h \z \c "Tableau" </w:instrText>
      </w:r>
      <w:r w:rsidRPr="00872260">
        <w:fldChar w:fldCharType="separate"/>
      </w:r>
      <w:hyperlink w:anchor="_Toc418176930" w:history="1">
        <w:r w:rsidR="00AB5434" w:rsidRPr="00AE2D3E">
          <w:rPr>
            <w:rStyle w:val="Lienhypertexte"/>
            <w:noProof/>
          </w:rPr>
          <w:t>Table 1: Frequency Bands for Lunar Exploration</w:t>
        </w:r>
        <w:r w:rsidR="00AB5434">
          <w:rPr>
            <w:noProof/>
            <w:webHidden/>
          </w:rPr>
          <w:tab/>
        </w:r>
        <w:r w:rsidR="00AB5434">
          <w:rPr>
            <w:noProof/>
            <w:webHidden/>
          </w:rPr>
          <w:fldChar w:fldCharType="begin"/>
        </w:r>
        <w:r w:rsidR="00AB5434">
          <w:rPr>
            <w:noProof/>
            <w:webHidden/>
          </w:rPr>
          <w:instrText xml:space="preserve"> PAGEREF _Toc418176930 \h </w:instrText>
        </w:r>
        <w:r w:rsidR="00AB5434">
          <w:rPr>
            <w:noProof/>
            <w:webHidden/>
          </w:rPr>
        </w:r>
        <w:r w:rsidR="00AB5434">
          <w:rPr>
            <w:noProof/>
            <w:webHidden/>
          </w:rPr>
          <w:fldChar w:fldCharType="separate"/>
        </w:r>
        <w:r w:rsidR="00AB5434">
          <w:rPr>
            <w:noProof/>
            <w:webHidden/>
          </w:rPr>
          <w:t>3-8</w:t>
        </w:r>
        <w:r w:rsidR="00AB5434">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1" w:history="1">
        <w:r w:rsidRPr="00AE2D3E">
          <w:rPr>
            <w:rStyle w:val="Lienhypertexte"/>
            <w:noProof/>
          </w:rPr>
          <w:t>Table 2: Lunar orbit – lunar surface Communications</w:t>
        </w:r>
        <w:r>
          <w:rPr>
            <w:noProof/>
            <w:webHidden/>
          </w:rPr>
          <w:tab/>
        </w:r>
        <w:r>
          <w:rPr>
            <w:noProof/>
            <w:webHidden/>
          </w:rPr>
          <w:fldChar w:fldCharType="begin"/>
        </w:r>
        <w:r>
          <w:rPr>
            <w:noProof/>
            <w:webHidden/>
          </w:rPr>
          <w:instrText xml:space="preserve"> PAGEREF _Toc418176931 \h </w:instrText>
        </w:r>
        <w:r>
          <w:rPr>
            <w:noProof/>
            <w:webHidden/>
          </w:rPr>
        </w:r>
        <w:r>
          <w:rPr>
            <w:noProof/>
            <w:webHidden/>
          </w:rPr>
          <w:fldChar w:fldCharType="separate"/>
        </w:r>
        <w:r>
          <w:rPr>
            <w:noProof/>
            <w:webHidden/>
          </w:rPr>
          <w:t>3-10</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2" w:history="1">
        <w:r w:rsidRPr="00AE2D3E">
          <w:rPr>
            <w:rStyle w:val="Lienhypertexte"/>
            <w:noProof/>
          </w:rPr>
          <w:t>Table 3: Lunar surface – lunar surface communications</w:t>
        </w:r>
        <w:r>
          <w:rPr>
            <w:noProof/>
            <w:webHidden/>
          </w:rPr>
          <w:tab/>
        </w:r>
        <w:r>
          <w:rPr>
            <w:noProof/>
            <w:webHidden/>
          </w:rPr>
          <w:fldChar w:fldCharType="begin"/>
        </w:r>
        <w:r>
          <w:rPr>
            <w:noProof/>
            <w:webHidden/>
          </w:rPr>
          <w:instrText xml:space="preserve"> PAGEREF _Toc418176932 \h </w:instrText>
        </w:r>
        <w:r>
          <w:rPr>
            <w:noProof/>
            <w:webHidden/>
          </w:rPr>
        </w:r>
        <w:r>
          <w:rPr>
            <w:noProof/>
            <w:webHidden/>
          </w:rPr>
          <w:fldChar w:fldCharType="separate"/>
        </w:r>
        <w:r>
          <w:rPr>
            <w:noProof/>
            <w:webHidden/>
          </w:rPr>
          <w:t>3-11</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3" w:history="1">
        <w:r w:rsidRPr="00AE2D3E">
          <w:rPr>
            <w:rStyle w:val="Lienhypertexte"/>
            <w:noProof/>
          </w:rPr>
          <w:t>Table 4: Lunar Relay to Lunar Relay Cross Link</w:t>
        </w:r>
        <w:r>
          <w:rPr>
            <w:noProof/>
            <w:webHidden/>
          </w:rPr>
          <w:tab/>
        </w:r>
        <w:r>
          <w:rPr>
            <w:noProof/>
            <w:webHidden/>
          </w:rPr>
          <w:fldChar w:fldCharType="begin"/>
        </w:r>
        <w:r>
          <w:rPr>
            <w:noProof/>
            <w:webHidden/>
          </w:rPr>
          <w:instrText xml:space="preserve"> PAGEREF _Toc418176933 \h </w:instrText>
        </w:r>
        <w:r>
          <w:rPr>
            <w:noProof/>
            <w:webHidden/>
          </w:rPr>
        </w:r>
        <w:r>
          <w:rPr>
            <w:noProof/>
            <w:webHidden/>
          </w:rPr>
          <w:fldChar w:fldCharType="separate"/>
        </w:r>
        <w:r>
          <w:rPr>
            <w:noProof/>
            <w:webHidden/>
          </w:rPr>
          <w:t>3-12</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4" w:history="1">
        <w:r w:rsidRPr="00AE2D3E">
          <w:rPr>
            <w:rStyle w:val="Lienhypertexte"/>
            <w:noProof/>
          </w:rPr>
          <w:t>Table 5: Frequency bands for Mars exploration</w:t>
        </w:r>
        <w:r>
          <w:rPr>
            <w:noProof/>
            <w:webHidden/>
          </w:rPr>
          <w:tab/>
        </w:r>
        <w:r>
          <w:rPr>
            <w:noProof/>
            <w:webHidden/>
          </w:rPr>
          <w:fldChar w:fldCharType="begin"/>
        </w:r>
        <w:r>
          <w:rPr>
            <w:noProof/>
            <w:webHidden/>
          </w:rPr>
          <w:instrText xml:space="preserve"> PAGEREF _Toc418176934 \h </w:instrText>
        </w:r>
        <w:r>
          <w:rPr>
            <w:noProof/>
            <w:webHidden/>
          </w:rPr>
        </w:r>
        <w:r>
          <w:rPr>
            <w:noProof/>
            <w:webHidden/>
          </w:rPr>
          <w:fldChar w:fldCharType="separate"/>
        </w:r>
        <w:r>
          <w:rPr>
            <w:noProof/>
            <w:webHidden/>
          </w:rPr>
          <w:t>3-13</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5" w:history="1">
        <w:r w:rsidRPr="00AE2D3E">
          <w:rPr>
            <w:rStyle w:val="Lienhypertexte"/>
            <w:noProof/>
          </w:rPr>
          <w:t>Table 6: MARS orbit – MARS surface communications</w:t>
        </w:r>
        <w:r>
          <w:rPr>
            <w:noProof/>
            <w:webHidden/>
          </w:rPr>
          <w:tab/>
        </w:r>
        <w:r>
          <w:rPr>
            <w:noProof/>
            <w:webHidden/>
          </w:rPr>
          <w:fldChar w:fldCharType="begin"/>
        </w:r>
        <w:r>
          <w:rPr>
            <w:noProof/>
            <w:webHidden/>
          </w:rPr>
          <w:instrText xml:space="preserve"> PAGEREF _Toc418176935 \h </w:instrText>
        </w:r>
        <w:r>
          <w:rPr>
            <w:noProof/>
            <w:webHidden/>
          </w:rPr>
        </w:r>
        <w:r>
          <w:rPr>
            <w:noProof/>
            <w:webHidden/>
          </w:rPr>
          <w:fldChar w:fldCharType="separate"/>
        </w:r>
        <w:r>
          <w:rPr>
            <w:noProof/>
            <w:webHidden/>
          </w:rPr>
          <w:t>3-14</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6" w:history="1">
        <w:r w:rsidRPr="00AE2D3E">
          <w:rPr>
            <w:rStyle w:val="Lienhypertexte"/>
            <w:noProof/>
          </w:rPr>
          <w:t>Table 7: MARS surface – MARS surface communications</w:t>
        </w:r>
        <w:r>
          <w:rPr>
            <w:noProof/>
            <w:webHidden/>
          </w:rPr>
          <w:tab/>
        </w:r>
        <w:r>
          <w:rPr>
            <w:noProof/>
            <w:webHidden/>
          </w:rPr>
          <w:fldChar w:fldCharType="begin"/>
        </w:r>
        <w:r>
          <w:rPr>
            <w:noProof/>
            <w:webHidden/>
          </w:rPr>
          <w:instrText xml:space="preserve"> PAGEREF _Toc418176936 \h </w:instrText>
        </w:r>
        <w:r>
          <w:rPr>
            <w:noProof/>
            <w:webHidden/>
          </w:rPr>
        </w:r>
        <w:r>
          <w:rPr>
            <w:noProof/>
            <w:webHidden/>
          </w:rPr>
          <w:fldChar w:fldCharType="separate"/>
        </w:r>
        <w:r>
          <w:rPr>
            <w:noProof/>
            <w:webHidden/>
          </w:rPr>
          <w:t>3-15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7" w:history="1">
        <w:r w:rsidRPr="00AE2D3E">
          <w:rPr>
            <w:rStyle w:val="Lienhypertexte"/>
            <w:noProof/>
          </w:rPr>
          <w:t>Table 8: MARS orbit – MARS orbit relays crosslinks</w:t>
        </w:r>
        <w:r>
          <w:rPr>
            <w:noProof/>
            <w:webHidden/>
          </w:rPr>
          <w:tab/>
        </w:r>
        <w:r>
          <w:rPr>
            <w:noProof/>
            <w:webHidden/>
          </w:rPr>
          <w:fldChar w:fldCharType="begin"/>
        </w:r>
        <w:r>
          <w:rPr>
            <w:noProof/>
            <w:webHidden/>
          </w:rPr>
          <w:instrText xml:space="preserve"> PAGEREF _Toc418176937 \h </w:instrText>
        </w:r>
        <w:r>
          <w:rPr>
            <w:noProof/>
            <w:webHidden/>
          </w:rPr>
        </w:r>
        <w:r>
          <w:rPr>
            <w:noProof/>
            <w:webHidden/>
          </w:rPr>
          <w:fldChar w:fldCharType="separate"/>
        </w:r>
        <w:r>
          <w:rPr>
            <w:noProof/>
            <w:webHidden/>
          </w:rPr>
          <w:t>3-15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8" w:history="1">
        <w:r w:rsidRPr="00AE2D3E">
          <w:rPr>
            <w:rStyle w:val="Lienhypertexte"/>
            <w:noProof/>
          </w:rPr>
          <w:t>Table 9: Lunar orbit-surface high rate link parameters</w:t>
        </w:r>
        <w:r>
          <w:rPr>
            <w:noProof/>
            <w:webHidden/>
          </w:rPr>
          <w:tab/>
        </w:r>
        <w:r>
          <w:rPr>
            <w:noProof/>
            <w:webHidden/>
          </w:rPr>
          <w:fldChar w:fldCharType="begin"/>
        </w:r>
        <w:r>
          <w:rPr>
            <w:noProof/>
            <w:webHidden/>
          </w:rPr>
          <w:instrText xml:space="preserve"> PAGEREF _Toc418176938 \h </w:instrText>
        </w:r>
        <w:r>
          <w:rPr>
            <w:noProof/>
            <w:webHidden/>
          </w:rPr>
        </w:r>
        <w:r>
          <w:rPr>
            <w:noProof/>
            <w:webHidden/>
          </w:rPr>
          <w:fldChar w:fldCharType="separate"/>
        </w:r>
        <w:r>
          <w:rPr>
            <w:noProof/>
            <w:webHidden/>
          </w:rPr>
          <w:t>4-18</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9" w:history="1">
        <w:r w:rsidRPr="00AE2D3E">
          <w:rPr>
            <w:rStyle w:val="Lienhypertexte"/>
            <w:noProof/>
          </w:rPr>
          <w:t>Table 10: Lunar orbit-surface low/medium rates 2.5GHz link parameters</w:t>
        </w:r>
        <w:r>
          <w:rPr>
            <w:noProof/>
            <w:webHidden/>
          </w:rPr>
          <w:tab/>
        </w:r>
        <w:r>
          <w:rPr>
            <w:noProof/>
            <w:webHidden/>
          </w:rPr>
          <w:fldChar w:fldCharType="begin"/>
        </w:r>
        <w:r>
          <w:rPr>
            <w:noProof/>
            <w:webHidden/>
          </w:rPr>
          <w:instrText xml:space="preserve"> PAGEREF _Toc418176939 \h </w:instrText>
        </w:r>
        <w:r>
          <w:rPr>
            <w:noProof/>
            <w:webHidden/>
          </w:rPr>
        </w:r>
        <w:r>
          <w:rPr>
            <w:noProof/>
            <w:webHidden/>
          </w:rPr>
          <w:fldChar w:fldCharType="separate"/>
        </w:r>
        <w:r>
          <w:rPr>
            <w:noProof/>
            <w:webHidden/>
          </w:rPr>
          <w:t>4-19</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0" w:history="1">
        <w:r w:rsidRPr="00AE2D3E">
          <w:rPr>
            <w:rStyle w:val="Lienhypertexte"/>
            <w:noProof/>
          </w:rPr>
          <w:t>Table 11: Lunar orbit-surface medium rates 2GHz link parameters</w:t>
        </w:r>
        <w:r>
          <w:rPr>
            <w:noProof/>
            <w:webHidden/>
          </w:rPr>
          <w:tab/>
        </w:r>
        <w:r>
          <w:rPr>
            <w:noProof/>
            <w:webHidden/>
          </w:rPr>
          <w:fldChar w:fldCharType="begin"/>
        </w:r>
        <w:r>
          <w:rPr>
            <w:noProof/>
            <w:webHidden/>
          </w:rPr>
          <w:instrText xml:space="preserve"> PAGEREF _Toc418176940 \h </w:instrText>
        </w:r>
        <w:r>
          <w:rPr>
            <w:noProof/>
            <w:webHidden/>
          </w:rPr>
        </w:r>
        <w:r>
          <w:rPr>
            <w:noProof/>
            <w:webHidden/>
          </w:rPr>
          <w:fldChar w:fldCharType="separate"/>
        </w:r>
        <w:r>
          <w:rPr>
            <w:noProof/>
            <w:webHidden/>
          </w:rPr>
          <w:t>4-19</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1" w:history="1">
        <w:r w:rsidRPr="00AE2D3E">
          <w:rPr>
            <w:rStyle w:val="Lienhypertexte"/>
            <w:noProof/>
          </w:rPr>
          <w:t>Table 12: Lunar orbit-surface low rates UHF link parameters</w:t>
        </w:r>
        <w:r>
          <w:rPr>
            <w:noProof/>
            <w:webHidden/>
          </w:rPr>
          <w:tab/>
        </w:r>
        <w:r>
          <w:rPr>
            <w:noProof/>
            <w:webHidden/>
          </w:rPr>
          <w:fldChar w:fldCharType="begin"/>
        </w:r>
        <w:r>
          <w:rPr>
            <w:noProof/>
            <w:webHidden/>
          </w:rPr>
          <w:instrText xml:space="preserve"> PAGEREF _Toc418176941 \h </w:instrText>
        </w:r>
        <w:r>
          <w:rPr>
            <w:noProof/>
            <w:webHidden/>
          </w:rPr>
        </w:r>
        <w:r>
          <w:rPr>
            <w:noProof/>
            <w:webHidden/>
          </w:rPr>
          <w:fldChar w:fldCharType="separate"/>
        </w:r>
        <w:r>
          <w:rPr>
            <w:noProof/>
            <w:webHidden/>
          </w:rPr>
          <w:t>4-19</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2" w:history="1">
        <w:r w:rsidRPr="00AE2D3E">
          <w:rPr>
            <w:rStyle w:val="Lienhypertexte"/>
            <w:noProof/>
          </w:rPr>
          <w:t>Table 13: Lunar surface-orbit high rates link parameters</w:t>
        </w:r>
        <w:r>
          <w:rPr>
            <w:noProof/>
            <w:webHidden/>
          </w:rPr>
          <w:tab/>
        </w:r>
        <w:r>
          <w:rPr>
            <w:noProof/>
            <w:webHidden/>
          </w:rPr>
          <w:fldChar w:fldCharType="begin"/>
        </w:r>
        <w:r>
          <w:rPr>
            <w:noProof/>
            <w:webHidden/>
          </w:rPr>
          <w:instrText xml:space="preserve"> PAGEREF _Toc418176942 \h </w:instrText>
        </w:r>
        <w:r>
          <w:rPr>
            <w:noProof/>
            <w:webHidden/>
          </w:rPr>
        </w:r>
        <w:r>
          <w:rPr>
            <w:noProof/>
            <w:webHidden/>
          </w:rPr>
          <w:fldChar w:fldCharType="separate"/>
        </w:r>
        <w:r>
          <w:rPr>
            <w:noProof/>
            <w:webHidden/>
          </w:rPr>
          <w:t>4-20</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3" w:history="1">
        <w:r w:rsidRPr="00AE2D3E">
          <w:rPr>
            <w:rStyle w:val="Lienhypertexte"/>
            <w:noProof/>
          </w:rPr>
          <w:t>Table 14: Lunar surface-orbit low/medium rates 1.6GHz link parameters</w:t>
        </w:r>
        <w:r>
          <w:rPr>
            <w:noProof/>
            <w:webHidden/>
          </w:rPr>
          <w:tab/>
        </w:r>
        <w:r>
          <w:rPr>
            <w:noProof/>
            <w:webHidden/>
          </w:rPr>
          <w:fldChar w:fldCharType="begin"/>
        </w:r>
        <w:r>
          <w:rPr>
            <w:noProof/>
            <w:webHidden/>
          </w:rPr>
          <w:instrText xml:space="preserve"> PAGEREF _Toc418176943 \h </w:instrText>
        </w:r>
        <w:r>
          <w:rPr>
            <w:noProof/>
            <w:webHidden/>
          </w:rPr>
        </w:r>
        <w:r>
          <w:rPr>
            <w:noProof/>
            <w:webHidden/>
          </w:rPr>
          <w:fldChar w:fldCharType="separate"/>
        </w:r>
        <w:r>
          <w:rPr>
            <w:noProof/>
            <w:webHidden/>
          </w:rPr>
          <w:t>4-21</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4" w:history="1">
        <w:r w:rsidRPr="00AE2D3E">
          <w:rPr>
            <w:rStyle w:val="Lienhypertexte"/>
            <w:noProof/>
          </w:rPr>
          <w:t>Table 15: Lunar surface-orbit low/medium rates 2GHz link parameters</w:t>
        </w:r>
        <w:r>
          <w:rPr>
            <w:noProof/>
            <w:webHidden/>
          </w:rPr>
          <w:tab/>
        </w:r>
        <w:r>
          <w:rPr>
            <w:noProof/>
            <w:webHidden/>
          </w:rPr>
          <w:fldChar w:fldCharType="begin"/>
        </w:r>
        <w:r>
          <w:rPr>
            <w:noProof/>
            <w:webHidden/>
          </w:rPr>
          <w:instrText xml:space="preserve"> PAGEREF _Toc418176944 \h </w:instrText>
        </w:r>
        <w:r>
          <w:rPr>
            <w:noProof/>
            <w:webHidden/>
          </w:rPr>
        </w:r>
        <w:r>
          <w:rPr>
            <w:noProof/>
            <w:webHidden/>
          </w:rPr>
          <w:fldChar w:fldCharType="separate"/>
        </w:r>
        <w:r>
          <w:rPr>
            <w:noProof/>
            <w:webHidden/>
          </w:rPr>
          <w:t>4-21</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5" w:history="1">
        <w:r w:rsidRPr="00AE2D3E">
          <w:rPr>
            <w:rStyle w:val="Lienhypertexte"/>
            <w:noProof/>
          </w:rPr>
          <w:t>Table 16: Lunar surface-orbit low/medium rates UHF link parameters</w:t>
        </w:r>
        <w:r>
          <w:rPr>
            <w:noProof/>
            <w:webHidden/>
          </w:rPr>
          <w:tab/>
        </w:r>
        <w:r>
          <w:rPr>
            <w:noProof/>
            <w:webHidden/>
          </w:rPr>
          <w:fldChar w:fldCharType="begin"/>
        </w:r>
        <w:r>
          <w:rPr>
            <w:noProof/>
            <w:webHidden/>
          </w:rPr>
          <w:instrText xml:space="preserve"> PAGEREF _Toc418176945 \h </w:instrText>
        </w:r>
        <w:r>
          <w:rPr>
            <w:noProof/>
            <w:webHidden/>
          </w:rPr>
        </w:r>
        <w:r>
          <w:rPr>
            <w:noProof/>
            <w:webHidden/>
          </w:rPr>
          <w:fldChar w:fldCharType="separate"/>
        </w:r>
        <w:r>
          <w:rPr>
            <w:noProof/>
            <w:webHidden/>
          </w:rPr>
          <w:t>4-22</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6" w:history="1">
        <w:r w:rsidRPr="00AE2D3E">
          <w:rPr>
            <w:rStyle w:val="Lienhypertexte"/>
            <w:noProof/>
          </w:rPr>
          <w:t>Table 17: Lunar surface-surface high/medium rates link parameters</w:t>
        </w:r>
        <w:r>
          <w:rPr>
            <w:noProof/>
            <w:webHidden/>
          </w:rPr>
          <w:tab/>
        </w:r>
        <w:r>
          <w:rPr>
            <w:noProof/>
            <w:webHidden/>
          </w:rPr>
          <w:fldChar w:fldCharType="begin"/>
        </w:r>
        <w:r>
          <w:rPr>
            <w:noProof/>
            <w:webHidden/>
          </w:rPr>
          <w:instrText xml:space="preserve"> PAGEREF _Toc418176946 \h </w:instrText>
        </w:r>
        <w:r>
          <w:rPr>
            <w:noProof/>
            <w:webHidden/>
          </w:rPr>
        </w:r>
        <w:r>
          <w:rPr>
            <w:noProof/>
            <w:webHidden/>
          </w:rPr>
          <w:fldChar w:fldCharType="separate"/>
        </w:r>
        <w:r>
          <w:rPr>
            <w:noProof/>
            <w:webHidden/>
          </w:rPr>
          <w:t>4-23</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7" w:history="1">
        <w:r w:rsidRPr="00AE2D3E">
          <w:rPr>
            <w:rStyle w:val="Lienhypertexte"/>
            <w:noProof/>
          </w:rPr>
          <w:t>Table 18: Use of commercial technology for medium rate short-distance lunar surface communications</w:t>
        </w:r>
        <w:r>
          <w:rPr>
            <w:noProof/>
            <w:webHidden/>
          </w:rPr>
          <w:tab/>
        </w:r>
        <w:r>
          <w:rPr>
            <w:noProof/>
            <w:webHidden/>
          </w:rPr>
          <w:fldChar w:fldCharType="begin"/>
        </w:r>
        <w:r>
          <w:rPr>
            <w:noProof/>
            <w:webHidden/>
          </w:rPr>
          <w:instrText xml:space="preserve"> PAGEREF _Toc418176947 \h </w:instrText>
        </w:r>
        <w:r>
          <w:rPr>
            <w:noProof/>
            <w:webHidden/>
          </w:rPr>
        </w:r>
        <w:r>
          <w:rPr>
            <w:noProof/>
            <w:webHidden/>
          </w:rPr>
          <w:fldChar w:fldCharType="separate"/>
        </w:r>
        <w:r>
          <w:rPr>
            <w:noProof/>
            <w:webHidden/>
          </w:rPr>
          <w:t>4-25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8" w:history="1">
        <w:r w:rsidRPr="00AE2D3E">
          <w:rPr>
            <w:rStyle w:val="Lienhypertexte"/>
            <w:noProof/>
          </w:rPr>
          <w:t>Table 19: Use of commercial technology for medium/high rate short-distance lunar surface communications</w:t>
        </w:r>
        <w:r>
          <w:rPr>
            <w:noProof/>
            <w:webHidden/>
          </w:rPr>
          <w:tab/>
        </w:r>
        <w:r>
          <w:rPr>
            <w:noProof/>
            <w:webHidden/>
          </w:rPr>
          <w:fldChar w:fldCharType="begin"/>
        </w:r>
        <w:r>
          <w:rPr>
            <w:noProof/>
            <w:webHidden/>
          </w:rPr>
          <w:instrText xml:space="preserve"> PAGEREF _Toc418176948 \h </w:instrText>
        </w:r>
        <w:r>
          <w:rPr>
            <w:noProof/>
            <w:webHidden/>
          </w:rPr>
        </w:r>
        <w:r>
          <w:rPr>
            <w:noProof/>
            <w:webHidden/>
          </w:rPr>
          <w:fldChar w:fldCharType="separate"/>
        </w:r>
        <w:r>
          <w:rPr>
            <w:noProof/>
            <w:webHidden/>
          </w:rPr>
          <w:t>4-25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9" w:history="1">
        <w:r w:rsidRPr="00AE2D3E">
          <w:rPr>
            <w:rStyle w:val="Lienhypertexte"/>
            <w:noProof/>
          </w:rPr>
          <w:t>Table 20: Very high rate lunar surface communications at 5 GHz</w:t>
        </w:r>
        <w:r>
          <w:rPr>
            <w:noProof/>
            <w:webHidden/>
          </w:rPr>
          <w:tab/>
        </w:r>
        <w:r>
          <w:rPr>
            <w:noProof/>
            <w:webHidden/>
          </w:rPr>
          <w:fldChar w:fldCharType="begin"/>
        </w:r>
        <w:r>
          <w:rPr>
            <w:noProof/>
            <w:webHidden/>
          </w:rPr>
          <w:instrText xml:space="preserve"> PAGEREF _Toc418176949 \h </w:instrText>
        </w:r>
        <w:r>
          <w:rPr>
            <w:noProof/>
            <w:webHidden/>
          </w:rPr>
        </w:r>
        <w:r>
          <w:rPr>
            <w:noProof/>
            <w:webHidden/>
          </w:rPr>
          <w:fldChar w:fldCharType="separate"/>
        </w:r>
        <w:r>
          <w:rPr>
            <w:noProof/>
            <w:webHidden/>
          </w:rPr>
          <w:t>4-26</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0" w:history="1">
        <w:r w:rsidRPr="00AE2D3E">
          <w:rPr>
            <w:rStyle w:val="Lienhypertexte"/>
            <w:noProof/>
          </w:rPr>
          <w:t>Table 21: Lunar surface optical communications</w:t>
        </w:r>
        <w:r>
          <w:rPr>
            <w:noProof/>
            <w:webHidden/>
          </w:rPr>
          <w:tab/>
        </w:r>
        <w:r>
          <w:rPr>
            <w:noProof/>
            <w:webHidden/>
          </w:rPr>
          <w:fldChar w:fldCharType="begin"/>
        </w:r>
        <w:r>
          <w:rPr>
            <w:noProof/>
            <w:webHidden/>
          </w:rPr>
          <w:instrText xml:space="preserve"> PAGEREF _Toc418176950 \h </w:instrText>
        </w:r>
        <w:r>
          <w:rPr>
            <w:noProof/>
            <w:webHidden/>
          </w:rPr>
        </w:r>
        <w:r>
          <w:rPr>
            <w:noProof/>
            <w:webHidden/>
          </w:rPr>
          <w:fldChar w:fldCharType="separate"/>
        </w:r>
        <w:r>
          <w:rPr>
            <w:noProof/>
            <w:webHidden/>
          </w:rPr>
          <w:t>4-27</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1" w:history="1">
        <w:r w:rsidRPr="00AE2D3E">
          <w:rPr>
            <w:rStyle w:val="Lienhypertexte"/>
            <w:noProof/>
          </w:rPr>
          <w:t>Table 22: Lunar surface-surface low/medium rates link parameters</w:t>
        </w:r>
        <w:r>
          <w:rPr>
            <w:noProof/>
            <w:webHidden/>
          </w:rPr>
          <w:tab/>
        </w:r>
        <w:r>
          <w:rPr>
            <w:noProof/>
            <w:webHidden/>
          </w:rPr>
          <w:fldChar w:fldCharType="begin"/>
        </w:r>
        <w:r>
          <w:rPr>
            <w:noProof/>
            <w:webHidden/>
          </w:rPr>
          <w:instrText xml:space="preserve"> PAGEREF _Toc418176951 \h </w:instrText>
        </w:r>
        <w:r>
          <w:rPr>
            <w:noProof/>
            <w:webHidden/>
          </w:rPr>
        </w:r>
        <w:r>
          <w:rPr>
            <w:noProof/>
            <w:webHidden/>
          </w:rPr>
          <w:fldChar w:fldCharType="separate"/>
        </w:r>
        <w:r>
          <w:rPr>
            <w:noProof/>
            <w:webHidden/>
          </w:rPr>
          <w:t>4-27</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2" w:history="1">
        <w:r w:rsidRPr="00AE2D3E">
          <w:rPr>
            <w:rStyle w:val="Lienhypertexte"/>
            <w:noProof/>
          </w:rPr>
          <w:t>Table 23: Lunar surface low rate communications</w:t>
        </w:r>
        <w:r>
          <w:rPr>
            <w:noProof/>
            <w:webHidden/>
          </w:rPr>
          <w:tab/>
        </w:r>
        <w:r>
          <w:rPr>
            <w:noProof/>
            <w:webHidden/>
          </w:rPr>
          <w:fldChar w:fldCharType="begin"/>
        </w:r>
        <w:r>
          <w:rPr>
            <w:noProof/>
            <w:webHidden/>
          </w:rPr>
          <w:instrText xml:space="preserve"> PAGEREF _Toc418176952 \h </w:instrText>
        </w:r>
        <w:r>
          <w:rPr>
            <w:noProof/>
            <w:webHidden/>
          </w:rPr>
        </w:r>
        <w:r>
          <w:rPr>
            <w:noProof/>
            <w:webHidden/>
          </w:rPr>
          <w:fldChar w:fldCharType="separate"/>
        </w:r>
        <w:r>
          <w:rPr>
            <w:noProof/>
            <w:webHidden/>
          </w:rPr>
          <w:t>4-28</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3" w:history="1">
        <w:r w:rsidRPr="00AE2D3E">
          <w:rPr>
            <w:rStyle w:val="Lienhypertexte"/>
            <w:noProof/>
          </w:rPr>
          <w:t>Table 24: Lunar orbit-orbit communications</w:t>
        </w:r>
        <w:r>
          <w:rPr>
            <w:noProof/>
            <w:webHidden/>
          </w:rPr>
          <w:tab/>
        </w:r>
        <w:r>
          <w:rPr>
            <w:noProof/>
            <w:webHidden/>
          </w:rPr>
          <w:fldChar w:fldCharType="begin"/>
        </w:r>
        <w:r>
          <w:rPr>
            <w:noProof/>
            <w:webHidden/>
          </w:rPr>
          <w:instrText xml:space="preserve"> PAGEREF _Toc418176953 \h </w:instrText>
        </w:r>
        <w:r>
          <w:rPr>
            <w:noProof/>
            <w:webHidden/>
          </w:rPr>
        </w:r>
        <w:r>
          <w:rPr>
            <w:noProof/>
            <w:webHidden/>
          </w:rPr>
          <w:fldChar w:fldCharType="separate"/>
        </w:r>
        <w:r>
          <w:rPr>
            <w:noProof/>
            <w:webHidden/>
          </w:rPr>
          <w:t>4-28</w:t>
        </w:r>
        <w:r>
          <w:rPr>
            <w:noProof/>
            <w:webHidden/>
          </w:rPr>
          <w:fldChar w:fldCharType="end"/>
        </w:r>
      </w:hyperlink>
    </w:p>
    <w:p w:rsidR="00881BBE" w:rsidRPr="00872260" w:rsidRDefault="00BD1932" w:rsidP="004569BB">
      <w:pPr>
        <w:spacing w:before="120" w:line="240" w:lineRule="auto"/>
        <w:ind w:left="57" w:right="57"/>
        <w:jc w:val="left"/>
        <w:sectPr w:rsidR="00881BBE" w:rsidRPr="00872260" w:rsidSect="00890501">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r w:rsidRPr="00872260">
        <w:fldChar w:fldCharType="end"/>
      </w:r>
    </w:p>
    <w:p w:rsidR="00000000" w:rsidRPr="00872260" w:rsidRDefault="00BD1932">
      <w:pPr>
        <w:pStyle w:val="Titre1"/>
        <w:rPr>
          <w:lang w:val="en-US"/>
        </w:rPr>
      </w:pPr>
      <w:bookmarkStart w:id="3" w:name="_Toc13383470"/>
      <w:bookmarkStart w:id="4" w:name="_Toc17602297"/>
      <w:bookmarkStart w:id="5" w:name="_Toc34803419"/>
      <w:bookmarkStart w:id="6" w:name="_Toc56489031"/>
      <w:bookmarkStart w:id="7" w:name="_Toc401928182"/>
      <w:r w:rsidRPr="00872260">
        <w:rPr>
          <w:lang w:val="en-US"/>
        </w:rPr>
        <w:lastRenderedPageBreak/>
        <w:t>INTRODUCTION</w:t>
      </w:r>
      <w:bookmarkEnd w:id="3"/>
      <w:bookmarkEnd w:id="4"/>
      <w:bookmarkEnd w:id="5"/>
      <w:bookmarkEnd w:id="6"/>
      <w:bookmarkEnd w:id="7"/>
    </w:p>
    <w:p w:rsidR="00000000" w:rsidRPr="00872260" w:rsidRDefault="00BD1932">
      <w:pPr>
        <w:pStyle w:val="Titre2"/>
        <w:rPr>
          <w:lang w:val="en-US"/>
        </w:rPr>
      </w:pPr>
      <w:bookmarkStart w:id="8" w:name="_Toc13383471"/>
      <w:bookmarkStart w:id="9" w:name="_Toc17602298"/>
      <w:bookmarkStart w:id="10" w:name="_Toc34803420"/>
      <w:bookmarkStart w:id="11" w:name="_Toc56489032"/>
      <w:bookmarkStart w:id="12" w:name="_Toc401928183"/>
      <w:r w:rsidRPr="00872260">
        <w:rPr>
          <w:lang w:val="en-US"/>
        </w:rPr>
        <w:t>PURPOSE</w:t>
      </w:r>
      <w:bookmarkEnd w:id="8"/>
      <w:bookmarkEnd w:id="9"/>
      <w:bookmarkEnd w:id="10"/>
      <w:bookmarkEnd w:id="11"/>
      <w:bookmarkEnd w:id="12"/>
    </w:p>
    <w:p w:rsidR="00783DC0" w:rsidRPr="00872260" w:rsidRDefault="00D0734A">
      <w:pPr>
        <w:rPr>
          <w:lang w:eastAsia="fr-FR"/>
        </w:rPr>
      </w:pPr>
      <w:r w:rsidRPr="00872260">
        <w:rPr>
          <w:lang w:eastAsia="fr-FR"/>
        </w:rPr>
        <w:t>The purpose of this document i</w:t>
      </w:r>
      <w:r w:rsidR="00394C39" w:rsidRPr="00872260">
        <w:rPr>
          <w:lang w:eastAsia="fr-FR"/>
        </w:rPr>
        <w:t>s the description of baseline communications system</w:t>
      </w:r>
      <w:r w:rsidR="00F57808" w:rsidRPr="00872260">
        <w:rPr>
          <w:lang w:eastAsia="fr-FR"/>
        </w:rPr>
        <w:t>s</w:t>
      </w:r>
      <w:r w:rsidR="00394C39" w:rsidRPr="00872260">
        <w:rPr>
          <w:lang w:eastAsia="fr-FR"/>
        </w:rPr>
        <w:t xml:space="preserve"> for the exploration of the moon</w:t>
      </w:r>
      <w:r w:rsidR="003C55BD" w:rsidRPr="00872260">
        <w:rPr>
          <w:lang w:eastAsia="fr-FR"/>
        </w:rPr>
        <w:t>, of Mars and of other solar system bodies</w:t>
      </w:r>
      <w:r w:rsidR="00394C39" w:rsidRPr="00872260">
        <w:rPr>
          <w:lang w:eastAsia="fr-FR"/>
        </w:rPr>
        <w:t xml:space="preserve">. </w:t>
      </w:r>
    </w:p>
    <w:p w:rsidR="00A93AC6" w:rsidRPr="00872260" w:rsidRDefault="00BD1932" w:rsidP="004569BB">
      <w:pPr>
        <w:pStyle w:val="Titre2"/>
        <w:spacing w:before="120"/>
        <w:ind w:left="57" w:right="57"/>
        <w:rPr>
          <w:lang w:val="en-US"/>
        </w:rPr>
      </w:pPr>
      <w:bookmarkStart w:id="13" w:name="_Toc398540717"/>
      <w:bookmarkStart w:id="14" w:name="_Toc398543603"/>
      <w:bookmarkStart w:id="15" w:name="_Toc398654250"/>
      <w:bookmarkStart w:id="16" w:name="_Toc398654858"/>
      <w:bookmarkStart w:id="17" w:name="_Toc399261870"/>
      <w:bookmarkStart w:id="18" w:name="_Toc399262189"/>
      <w:bookmarkStart w:id="19" w:name="_Toc399262283"/>
      <w:bookmarkStart w:id="20" w:name="_Toc400355178"/>
      <w:bookmarkStart w:id="21" w:name="_Toc400355310"/>
      <w:bookmarkStart w:id="22" w:name="_Toc400355386"/>
      <w:bookmarkStart w:id="23" w:name="_Toc400355462"/>
      <w:bookmarkStart w:id="24" w:name="_Toc400355935"/>
      <w:bookmarkStart w:id="25" w:name="_Toc401923814"/>
      <w:bookmarkStart w:id="26" w:name="_Toc401928184"/>
      <w:bookmarkStart w:id="27" w:name="_Toc398540718"/>
      <w:bookmarkStart w:id="28" w:name="_Toc398543604"/>
      <w:bookmarkStart w:id="29" w:name="_Toc398654251"/>
      <w:bookmarkStart w:id="30" w:name="_Toc398654859"/>
      <w:bookmarkStart w:id="31" w:name="_Toc399261871"/>
      <w:bookmarkStart w:id="32" w:name="_Toc399262190"/>
      <w:bookmarkStart w:id="33" w:name="_Toc399262284"/>
      <w:bookmarkStart w:id="34" w:name="_Toc400355179"/>
      <w:bookmarkStart w:id="35" w:name="_Toc400355311"/>
      <w:bookmarkStart w:id="36" w:name="_Toc400355387"/>
      <w:bookmarkStart w:id="37" w:name="_Toc400355463"/>
      <w:bookmarkStart w:id="38" w:name="_Toc400355936"/>
      <w:bookmarkStart w:id="39" w:name="_Toc401923815"/>
      <w:bookmarkStart w:id="40" w:name="_Toc401928185"/>
      <w:bookmarkStart w:id="41" w:name="_Toc398540719"/>
      <w:bookmarkStart w:id="42" w:name="_Toc398543605"/>
      <w:bookmarkStart w:id="43" w:name="_Toc398654252"/>
      <w:bookmarkStart w:id="44" w:name="_Toc398654860"/>
      <w:bookmarkStart w:id="45" w:name="_Toc399261872"/>
      <w:bookmarkStart w:id="46" w:name="_Toc399262191"/>
      <w:bookmarkStart w:id="47" w:name="_Toc399262285"/>
      <w:bookmarkStart w:id="48" w:name="_Toc400355180"/>
      <w:bookmarkStart w:id="49" w:name="_Toc400355312"/>
      <w:bookmarkStart w:id="50" w:name="_Toc400355388"/>
      <w:bookmarkStart w:id="51" w:name="_Toc400355464"/>
      <w:bookmarkStart w:id="52" w:name="_Toc400355937"/>
      <w:bookmarkStart w:id="53" w:name="_Toc401923816"/>
      <w:bookmarkStart w:id="54" w:name="_Toc401928186"/>
      <w:bookmarkStart w:id="55" w:name="_Toc398540720"/>
      <w:bookmarkStart w:id="56" w:name="_Toc398543606"/>
      <w:bookmarkStart w:id="57" w:name="_Toc398654253"/>
      <w:bookmarkStart w:id="58" w:name="_Toc398654861"/>
      <w:bookmarkStart w:id="59" w:name="_Toc399261873"/>
      <w:bookmarkStart w:id="60" w:name="_Toc399262192"/>
      <w:bookmarkStart w:id="61" w:name="_Toc399262286"/>
      <w:bookmarkStart w:id="62" w:name="_Toc400355181"/>
      <w:bookmarkStart w:id="63" w:name="_Toc400355313"/>
      <w:bookmarkStart w:id="64" w:name="_Toc400355389"/>
      <w:bookmarkStart w:id="65" w:name="_Toc400355465"/>
      <w:bookmarkStart w:id="66" w:name="_Toc400355938"/>
      <w:bookmarkStart w:id="67" w:name="_Toc401923817"/>
      <w:bookmarkStart w:id="68" w:name="_Toc401928187"/>
      <w:bookmarkStart w:id="69" w:name="_Toc398540721"/>
      <w:bookmarkStart w:id="70" w:name="_Toc398543607"/>
      <w:bookmarkStart w:id="71" w:name="_Toc398654254"/>
      <w:bookmarkStart w:id="72" w:name="_Toc398654862"/>
      <w:bookmarkStart w:id="73" w:name="_Toc399261874"/>
      <w:bookmarkStart w:id="74" w:name="_Toc399262193"/>
      <w:bookmarkStart w:id="75" w:name="_Toc399262287"/>
      <w:bookmarkStart w:id="76" w:name="_Toc400355182"/>
      <w:bookmarkStart w:id="77" w:name="_Toc400355314"/>
      <w:bookmarkStart w:id="78" w:name="_Toc400355390"/>
      <w:bookmarkStart w:id="79" w:name="_Toc400355466"/>
      <w:bookmarkStart w:id="80" w:name="_Toc400355939"/>
      <w:bookmarkStart w:id="81" w:name="_Toc401923818"/>
      <w:bookmarkStart w:id="82" w:name="_Toc401928188"/>
      <w:bookmarkStart w:id="83" w:name="_Toc398540722"/>
      <w:bookmarkStart w:id="84" w:name="_Toc398543608"/>
      <w:bookmarkStart w:id="85" w:name="_Toc398654255"/>
      <w:bookmarkStart w:id="86" w:name="_Toc398654863"/>
      <w:bookmarkStart w:id="87" w:name="_Toc399261875"/>
      <w:bookmarkStart w:id="88" w:name="_Toc399262194"/>
      <w:bookmarkStart w:id="89" w:name="_Toc399262288"/>
      <w:bookmarkStart w:id="90" w:name="_Toc400355183"/>
      <w:bookmarkStart w:id="91" w:name="_Toc400355315"/>
      <w:bookmarkStart w:id="92" w:name="_Toc400355391"/>
      <w:bookmarkStart w:id="93" w:name="_Toc400355467"/>
      <w:bookmarkStart w:id="94" w:name="_Toc400355940"/>
      <w:bookmarkStart w:id="95" w:name="_Toc401923819"/>
      <w:bookmarkStart w:id="96" w:name="_Toc401928189"/>
      <w:bookmarkStart w:id="97" w:name="_Toc398540723"/>
      <w:bookmarkStart w:id="98" w:name="_Toc398543609"/>
      <w:bookmarkStart w:id="99" w:name="_Toc398654256"/>
      <w:bookmarkStart w:id="100" w:name="_Toc398654864"/>
      <w:bookmarkStart w:id="101" w:name="_Toc399261876"/>
      <w:bookmarkStart w:id="102" w:name="_Toc399262195"/>
      <w:bookmarkStart w:id="103" w:name="_Toc399262289"/>
      <w:bookmarkStart w:id="104" w:name="_Toc400355184"/>
      <w:bookmarkStart w:id="105" w:name="_Toc400355316"/>
      <w:bookmarkStart w:id="106" w:name="_Toc400355392"/>
      <w:bookmarkStart w:id="107" w:name="_Toc400355468"/>
      <w:bookmarkStart w:id="108" w:name="_Toc400355941"/>
      <w:bookmarkStart w:id="109" w:name="_Toc401923820"/>
      <w:bookmarkStart w:id="110" w:name="_Toc401928190"/>
      <w:bookmarkStart w:id="111" w:name="_Toc398540724"/>
      <w:bookmarkStart w:id="112" w:name="_Toc398543610"/>
      <w:bookmarkStart w:id="113" w:name="_Toc398654257"/>
      <w:bookmarkStart w:id="114" w:name="_Toc398654865"/>
      <w:bookmarkStart w:id="115" w:name="_Toc399261877"/>
      <w:bookmarkStart w:id="116" w:name="_Toc399262196"/>
      <w:bookmarkStart w:id="117" w:name="_Toc399262290"/>
      <w:bookmarkStart w:id="118" w:name="_Toc400355185"/>
      <w:bookmarkStart w:id="119" w:name="_Toc400355317"/>
      <w:bookmarkStart w:id="120" w:name="_Toc400355393"/>
      <w:bookmarkStart w:id="121" w:name="_Toc400355469"/>
      <w:bookmarkStart w:id="122" w:name="_Toc400355942"/>
      <w:bookmarkStart w:id="123" w:name="_Toc401923821"/>
      <w:bookmarkStart w:id="124" w:name="_Toc401928191"/>
      <w:bookmarkStart w:id="125" w:name="_Toc13383472"/>
      <w:bookmarkStart w:id="126" w:name="_Toc17602299"/>
      <w:bookmarkStart w:id="127" w:name="_Toc34803421"/>
      <w:bookmarkStart w:id="128" w:name="_Toc56489033"/>
      <w:bookmarkStart w:id="129" w:name="_Toc40192819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872260">
        <w:rPr>
          <w:lang w:val="en-US"/>
        </w:rPr>
        <w:t>SCOPE</w:t>
      </w:r>
      <w:bookmarkEnd w:id="125"/>
      <w:bookmarkEnd w:id="126"/>
      <w:bookmarkEnd w:id="127"/>
      <w:bookmarkEnd w:id="128"/>
      <w:bookmarkEnd w:id="129"/>
    </w:p>
    <w:p w:rsidR="00000000" w:rsidRPr="00872260" w:rsidRDefault="0073563E">
      <w:pPr>
        <w:autoSpaceDE w:val="0"/>
        <w:autoSpaceDN w:val="0"/>
        <w:adjustRightInd w:val="0"/>
        <w:spacing w:before="0" w:line="240" w:lineRule="auto"/>
        <w:jc w:val="left"/>
        <w:rPr>
          <w:rFonts w:ascii="TimesNewRomanPSMT" w:hAnsi="TimesNewRomanPSMT" w:cs="TimesNewRomanPSMT"/>
          <w:szCs w:val="24"/>
          <w:lang w:eastAsia="fr-FR"/>
        </w:rPr>
      </w:pPr>
    </w:p>
    <w:p w:rsidR="00000000" w:rsidRPr="00872260" w:rsidRDefault="00BD1932">
      <w:pPr>
        <w:autoSpaceDE w:val="0"/>
        <w:autoSpaceDN w:val="0"/>
        <w:adjustRightInd w:val="0"/>
        <w:spacing w:before="0" w:line="240" w:lineRule="auto"/>
        <w:jc w:val="left"/>
        <w:rPr>
          <w:rFonts w:ascii="TimesNewRomanPSMT" w:hAnsi="TimesNewRomanPSMT" w:cs="TimesNewRomanPSMT"/>
          <w:szCs w:val="24"/>
          <w:lang w:eastAsia="fr-FR"/>
        </w:rPr>
      </w:pPr>
      <w:r w:rsidRPr="00872260">
        <w:rPr>
          <w:rFonts w:ascii="TimesNewRomanPSMT" w:hAnsi="TimesNewRomanPSMT" w:cs="TimesNewRomanPSMT"/>
          <w:szCs w:val="24"/>
          <w:lang w:eastAsia="fr-FR"/>
        </w:rPr>
        <w:t xml:space="preserve">This report provides descriptive material only: </w:t>
      </w:r>
      <w:r w:rsidRPr="00872260">
        <w:rPr>
          <w:b/>
          <w:bCs/>
          <w:szCs w:val="24"/>
          <w:lang w:eastAsia="fr-FR"/>
        </w:rPr>
        <w:t>it is not part of a Recommended Standard</w:t>
      </w:r>
      <w:r w:rsidRPr="00872260">
        <w:rPr>
          <w:rFonts w:ascii="TimesNewRomanPSMT" w:hAnsi="TimesNewRomanPSMT" w:cs="TimesNewRomanPSMT"/>
          <w:szCs w:val="24"/>
          <w:lang w:eastAsia="fr-FR"/>
        </w:rPr>
        <w:t>.</w:t>
      </w:r>
    </w:p>
    <w:p w:rsidR="00000000" w:rsidRPr="00872260" w:rsidRDefault="00BD1932">
      <w:pPr>
        <w:autoSpaceDE w:val="0"/>
        <w:autoSpaceDN w:val="0"/>
        <w:adjustRightInd w:val="0"/>
        <w:spacing w:before="0" w:line="240" w:lineRule="auto"/>
        <w:jc w:val="left"/>
        <w:rPr>
          <w:b/>
          <w:bCs/>
          <w:szCs w:val="24"/>
          <w:lang w:eastAsia="fr-FR"/>
        </w:rPr>
      </w:pPr>
      <w:r w:rsidRPr="00872260">
        <w:rPr>
          <w:rFonts w:ascii="TimesNewRomanPSMT" w:hAnsi="TimesNewRomanPSMT" w:cs="TimesNewRomanPSMT"/>
          <w:szCs w:val="24"/>
          <w:lang w:eastAsia="fr-FR"/>
        </w:rPr>
        <w:t>This report addresses the physical and data link layer features of the communications systems under consideration.</w:t>
      </w:r>
    </w:p>
    <w:p w:rsidR="005C2E9A" w:rsidRPr="00872260" w:rsidRDefault="005C2E9A" w:rsidP="005C2E9A">
      <w:r w:rsidRPr="00872260">
        <w:rPr>
          <w:lang w:eastAsia="fr-FR"/>
        </w:rPr>
        <w:t>The communications systems for the moon and Mars regions cover:</w:t>
      </w:r>
    </w:p>
    <w:p w:rsidR="005C2E9A" w:rsidRPr="00872260" w:rsidRDefault="005C2E9A" w:rsidP="005C2E9A">
      <w:pPr>
        <w:pStyle w:val="Paragraphedeliste"/>
        <w:numPr>
          <w:ilvl w:val="0"/>
          <w:numId w:val="11"/>
        </w:numPr>
        <w:rPr>
          <w:lang w:val="en-US"/>
        </w:rPr>
      </w:pPr>
      <w:r w:rsidRPr="00872260">
        <w:rPr>
          <w:lang w:val="en-US"/>
        </w:rPr>
        <w:t xml:space="preserve">Links </w:t>
      </w:r>
      <w:proofErr w:type="gramStart"/>
      <w:r w:rsidRPr="00872260">
        <w:rPr>
          <w:lang w:val="en-US"/>
        </w:rPr>
        <w:t>between  relay</w:t>
      </w:r>
      <w:proofErr w:type="gramEnd"/>
      <w:r w:rsidRPr="00872260">
        <w:rPr>
          <w:lang w:val="en-US"/>
        </w:rPr>
        <w:t xml:space="preserve"> orbiters  and the surface</w:t>
      </w:r>
      <w:r w:rsidRPr="00872260">
        <w:rPr>
          <w:lang w:val="en-US"/>
        </w:rPr>
        <w:br/>
        <w:t xml:space="preserve">These include links between relay orbiters  and </w:t>
      </w:r>
      <w:proofErr w:type="spellStart"/>
      <w:r w:rsidRPr="00872260">
        <w:rPr>
          <w:lang w:val="en-US"/>
        </w:rPr>
        <w:t>landers</w:t>
      </w:r>
      <w:proofErr w:type="spellEnd"/>
      <w:r w:rsidRPr="00872260">
        <w:rPr>
          <w:lang w:val="en-US"/>
        </w:rPr>
        <w:t xml:space="preserve"> and any kind of surface elements, be they fixed, like communication terminals or base stations or mobile like rovers and EVAs.</w:t>
      </w:r>
    </w:p>
    <w:p w:rsidR="005C2E9A" w:rsidRPr="00872260" w:rsidRDefault="005C2E9A" w:rsidP="005C2E9A">
      <w:pPr>
        <w:pStyle w:val="Paragraphedeliste"/>
        <w:numPr>
          <w:ilvl w:val="0"/>
          <w:numId w:val="11"/>
        </w:numPr>
        <w:rPr>
          <w:lang w:val="en-US"/>
        </w:rPr>
      </w:pPr>
      <w:r w:rsidRPr="00872260">
        <w:rPr>
          <w:lang w:val="en-US"/>
        </w:rPr>
        <w:t>Surface-surface communications</w:t>
      </w:r>
      <w:r w:rsidRPr="00872260">
        <w:rPr>
          <w:lang w:val="en-US"/>
        </w:rPr>
        <w:br/>
        <w:t xml:space="preserve">These include any links between elements on the surface, be they base stations, relays, rovers, EVAs, … for distances from zero to a few 10s </w:t>
      </w:r>
      <w:proofErr w:type="spellStart"/>
      <w:r w:rsidRPr="00872260">
        <w:rPr>
          <w:lang w:val="en-US"/>
        </w:rPr>
        <w:t>kms</w:t>
      </w:r>
      <w:proofErr w:type="spellEnd"/>
      <w:r w:rsidRPr="00872260">
        <w:rPr>
          <w:lang w:val="en-US"/>
        </w:rPr>
        <w:t>. Some of these surface-surface links will be relayed via orbiters to ensure a good continuity of service.</w:t>
      </w:r>
    </w:p>
    <w:p w:rsidR="005C2E9A" w:rsidRPr="00872260" w:rsidRDefault="005C2E9A" w:rsidP="005C2E9A">
      <w:pPr>
        <w:pStyle w:val="Paragraphedeliste"/>
        <w:numPr>
          <w:ilvl w:val="0"/>
          <w:numId w:val="11"/>
        </w:numPr>
        <w:rPr>
          <w:lang w:val="en-US"/>
        </w:rPr>
      </w:pPr>
      <w:r w:rsidRPr="00872260">
        <w:rPr>
          <w:lang w:val="en-US"/>
        </w:rPr>
        <w:t>Orbiter-to-orbiter communications</w:t>
      </w:r>
    </w:p>
    <w:p w:rsidR="00000000" w:rsidRPr="00872260" w:rsidRDefault="000B0BFB">
      <w:pPr>
        <w:ind w:left="720"/>
      </w:pPr>
      <w:r w:rsidRPr="00872260">
        <w:t xml:space="preserve">Note: </w:t>
      </w:r>
      <w:r w:rsidR="00BD1932" w:rsidRPr="00872260">
        <w:t>Direct surface–to-Earth communications</w:t>
      </w:r>
      <w:r w:rsidRPr="00872260">
        <w:t xml:space="preserve"> and </w:t>
      </w:r>
      <w:r w:rsidR="00BD1932" w:rsidRPr="00872260">
        <w:t>Orbiter-to-Earth communications</w:t>
      </w:r>
      <w:r w:rsidRPr="00872260">
        <w:t xml:space="preserve"> are not addressed in this document.</w:t>
      </w:r>
    </w:p>
    <w:p w:rsidR="00000000" w:rsidRPr="00872260" w:rsidRDefault="0073563E">
      <w:pPr>
        <w:keepNext/>
        <w:jc w:val="center"/>
      </w:pPr>
      <w:r w:rsidRPr="00872260">
        <w:rPr>
          <w:noProof/>
          <w:lang w:eastAsia="fr-FR"/>
        </w:rPr>
        <w:drawing>
          <wp:inline distT="0" distB="0" distL="0" distR="0">
            <wp:extent cx="5350392" cy="3171030"/>
            <wp:effectExtent l="19050" t="0" r="2658"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53297" cy="3172752"/>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130" w:name="_Toc401923888"/>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1</w:t>
      </w:r>
      <w:r w:rsidRPr="00872260">
        <w:rPr>
          <w:color w:val="auto"/>
          <w:sz w:val="24"/>
          <w:szCs w:val="24"/>
        </w:rPr>
        <w:fldChar w:fldCharType="end"/>
      </w:r>
      <w:r w:rsidRPr="00872260">
        <w:rPr>
          <w:color w:val="auto"/>
          <w:sz w:val="24"/>
          <w:szCs w:val="24"/>
        </w:rPr>
        <w:t>: Example lunar local communications</w:t>
      </w:r>
      <w:bookmarkEnd w:id="130"/>
    </w:p>
    <w:p w:rsidR="00A93AC6" w:rsidRPr="00872260" w:rsidRDefault="00BD1932" w:rsidP="004569BB">
      <w:pPr>
        <w:pStyle w:val="Titre2"/>
        <w:spacing w:before="120"/>
        <w:ind w:left="57" w:right="57"/>
        <w:rPr>
          <w:lang w:val="en-US"/>
        </w:rPr>
      </w:pPr>
      <w:bookmarkStart w:id="131" w:name="_Toc398540726"/>
      <w:bookmarkStart w:id="132" w:name="_Toc398543612"/>
      <w:bookmarkStart w:id="133" w:name="_Toc398654259"/>
      <w:bookmarkStart w:id="134" w:name="_Toc398654867"/>
      <w:bookmarkStart w:id="135" w:name="_Toc399261879"/>
      <w:bookmarkStart w:id="136" w:name="_Toc399262198"/>
      <w:bookmarkStart w:id="137" w:name="_Toc399262292"/>
      <w:bookmarkStart w:id="138" w:name="_Toc400355187"/>
      <w:bookmarkStart w:id="139" w:name="_Toc400355319"/>
      <w:bookmarkStart w:id="140" w:name="_Toc400355395"/>
      <w:bookmarkStart w:id="141" w:name="_Toc400355471"/>
      <w:bookmarkStart w:id="142" w:name="_Toc400355944"/>
      <w:bookmarkStart w:id="143" w:name="_Toc401923823"/>
      <w:bookmarkStart w:id="144" w:name="_Toc401928193"/>
      <w:bookmarkStart w:id="145" w:name="_Toc398540727"/>
      <w:bookmarkStart w:id="146" w:name="_Toc398543613"/>
      <w:bookmarkStart w:id="147" w:name="_Toc398654260"/>
      <w:bookmarkStart w:id="148" w:name="_Toc398654868"/>
      <w:bookmarkStart w:id="149" w:name="_Toc399261880"/>
      <w:bookmarkStart w:id="150" w:name="_Toc399262199"/>
      <w:bookmarkStart w:id="151" w:name="_Toc399262293"/>
      <w:bookmarkStart w:id="152" w:name="_Toc400355188"/>
      <w:bookmarkStart w:id="153" w:name="_Toc400355320"/>
      <w:bookmarkStart w:id="154" w:name="_Toc400355396"/>
      <w:bookmarkStart w:id="155" w:name="_Toc400355472"/>
      <w:bookmarkStart w:id="156" w:name="_Toc400355945"/>
      <w:bookmarkStart w:id="157" w:name="_Toc401923824"/>
      <w:bookmarkStart w:id="158" w:name="_Toc401928194"/>
      <w:bookmarkStart w:id="159" w:name="_Toc398540728"/>
      <w:bookmarkStart w:id="160" w:name="_Toc398543614"/>
      <w:bookmarkStart w:id="161" w:name="_Toc398654261"/>
      <w:bookmarkStart w:id="162" w:name="_Toc398654869"/>
      <w:bookmarkStart w:id="163" w:name="_Toc399261881"/>
      <w:bookmarkStart w:id="164" w:name="_Toc399262200"/>
      <w:bookmarkStart w:id="165" w:name="_Toc399262294"/>
      <w:bookmarkStart w:id="166" w:name="_Toc400355189"/>
      <w:bookmarkStart w:id="167" w:name="_Toc400355321"/>
      <w:bookmarkStart w:id="168" w:name="_Toc400355397"/>
      <w:bookmarkStart w:id="169" w:name="_Toc400355473"/>
      <w:bookmarkStart w:id="170" w:name="_Toc400355946"/>
      <w:bookmarkStart w:id="171" w:name="_Toc401923825"/>
      <w:bookmarkStart w:id="172" w:name="_Toc401928195"/>
      <w:bookmarkStart w:id="173" w:name="_Toc398540729"/>
      <w:bookmarkStart w:id="174" w:name="_Toc398543615"/>
      <w:bookmarkStart w:id="175" w:name="_Toc398654262"/>
      <w:bookmarkStart w:id="176" w:name="_Toc398654870"/>
      <w:bookmarkStart w:id="177" w:name="_Toc399261882"/>
      <w:bookmarkStart w:id="178" w:name="_Toc399262201"/>
      <w:bookmarkStart w:id="179" w:name="_Toc399262295"/>
      <w:bookmarkStart w:id="180" w:name="_Toc400355190"/>
      <w:bookmarkStart w:id="181" w:name="_Toc400355322"/>
      <w:bookmarkStart w:id="182" w:name="_Toc400355398"/>
      <w:bookmarkStart w:id="183" w:name="_Toc400355474"/>
      <w:bookmarkStart w:id="184" w:name="_Toc400355947"/>
      <w:bookmarkStart w:id="185" w:name="_Toc401923826"/>
      <w:bookmarkStart w:id="186" w:name="_Toc401928196"/>
      <w:bookmarkStart w:id="187" w:name="_Toc398540730"/>
      <w:bookmarkStart w:id="188" w:name="_Toc398543616"/>
      <w:bookmarkStart w:id="189" w:name="_Toc398654263"/>
      <w:bookmarkStart w:id="190" w:name="_Toc398654871"/>
      <w:bookmarkStart w:id="191" w:name="_Toc399261883"/>
      <w:bookmarkStart w:id="192" w:name="_Toc399262202"/>
      <w:bookmarkStart w:id="193" w:name="_Toc399262296"/>
      <w:bookmarkStart w:id="194" w:name="_Toc400355191"/>
      <w:bookmarkStart w:id="195" w:name="_Toc400355323"/>
      <w:bookmarkStart w:id="196" w:name="_Toc400355399"/>
      <w:bookmarkStart w:id="197" w:name="_Toc400355475"/>
      <w:bookmarkStart w:id="198" w:name="_Toc400355948"/>
      <w:bookmarkStart w:id="199" w:name="_Toc401923827"/>
      <w:bookmarkStart w:id="200" w:name="_Toc401928197"/>
      <w:bookmarkStart w:id="201" w:name="_Toc398540731"/>
      <w:bookmarkStart w:id="202" w:name="_Toc398543617"/>
      <w:bookmarkStart w:id="203" w:name="_Toc398654264"/>
      <w:bookmarkStart w:id="204" w:name="_Toc398654872"/>
      <w:bookmarkStart w:id="205" w:name="_Toc399261884"/>
      <w:bookmarkStart w:id="206" w:name="_Toc399262203"/>
      <w:bookmarkStart w:id="207" w:name="_Toc399262297"/>
      <w:bookmarkStart w:id="208" w:name="_Toc400355192"/>
      <w:bookmarkStart w:id="209" w:name="_Toc400355324"/>
      <w:bookmarkStart w:id="210" w:name="_Toc400355400"/>
      <w:bookmarkStart w:id="211" w:name="_Toc400355476"/>
      <w:bookmarkStart w:id="212" w:name="_Toc400355949"/>
      <w:bookmarkStart w:id="213" w:name="_Toc401923828"/>
      <w:bookmarkStart w:id="214" w:name="_Toc401928198"/>
      <w:bookmarkStart w:id="215" w:name="_Toc398540732"/>
      <w:bookmarkStart w:id="216" w:name="_Toc398543618"/>
      <w:bookmarkStart w:id="217" w:name="_Toc398654265"/>
      <w:bookmarkStart w:id="218" w:name="_Toc398654873"/>
      <w:bookmarkStart w:id="219" w:name="_Toc399261885"/>
      <w:bookmarkStart w:id="220" w:name="_Toc399262204"/>
      <w:bookmarkStart w:id="221" w:name="_Toc399262298"/>
      <w:bookmarkStart w:id="222" w:name="_Toc400355193"/>
      <w:bookmarkStart w:id="223" w:name="_Toc400355325"/>
      <w:bookmarkStart w:id="224" w:name="_Toc400355401"/>
      <w:bookmarkStart w:id="225" w:name="_Toc400355477"/>
      <w:bookmarkStart w:id="226" w:name="_Toc400355950"/>
      <w:bookmarkStart w:id="227" w:name="_Toc401923829"/>
      <w:bookmarkStart w:id="228" w:name="_Toc401928199"/>
      <w:bookmarkStart w:id="229" w:name="_Toc398540733"/>
      <w:bookmarkStart w:id="230" w:name="_Toc398543619"/>
      <w:bookmarkStart w:id="231" w:name="_Toc398654266"/>
      <w:bookmarkStart w:id="232" w:name="_Toc398654874"/>
      <w:bookmarkStart w:id="233" w:name="_Toc399261886"/>
      <w:bookmarkStart w:id="234" w:name="_Toc399262205"/>
      <w:bookmarkStart w:id="235" w:name="_Toc399262299"/>
      <w:bookmarkStart w:id="236" w:name="_Toc400355194"/>
      <w:bookmarkStart w:id="237" w:name="_Toc400355326"/>
      <w:bookmarkStart w:id="238" w:name="_Toc400355402"/>
      <w:bookmarkStart w:id="239" w:name="_Toc400355478"/>
      <w:bookmarkStart w:id="240" w:name="_Toc400355951"/>
      <w:bookmarkStart w:id="241" w:name="_Toc401923830"/>
      <w:bookmarkStart w:id="242" w:name="_Toc401928200"/>
      <w:bookmarkStart w:id="243" w:name="_Toc398540734"/>
      <w:bookmarkStart w:id="244" w:name="_Toc398543620"/>
      <w:bookmarkStart w:id="245" w:name="_Toc398654267"/>
      <w:bookmarkStart w:id="246" w:name="_Toc398654875"/>
      <w:bookmarkStart w:id="247" w:name="_Toc399261887"/>
      <w:bookmarkStart w:id="248" w:name="_Toc399262206"/>
      <w:bookmarkStart w:id="249" w:name="_Toc399262300"/>
      <w:bookmarkStart w:id="250" w:name="_Toc400355195"/>
      <w:bookmarkStart w:id="251" w:name="_Toc400355327"/>
      <w:bookmarkStart w:id="252" w:name="_Toc400355403"/>
      <w:bookmarkStart w:id="253" w:name="_Toc400355479"/>
      <w:bookmarkStart w:id="254" w:name="_Toc400355952"/>
      <w:bookmarkStart w:id="255" w:name="_Toc401923831"/>
      <w:bookmarkStart w:id="256" w:name="_Toc401928201"/>
      <w:bookmarkStart w:id="257" w:name="_Toc398540735"/>
      <w:bookmarkStart w:id="258" w:name="_Toc398543621"/>
      <w:bookmarkStart w:id="259" w:name="_Toc398654268"/>
      <w:bookmarkStart w:id="260" w:name="_Toc398654876"/>
      <w:bookmarkStart w:id="261" w:name="_Toc399261888"/>
      <w:bookmarkStart w:id="262" w:name="_Toc399262207"/>
      <w:bookmarkStart w:id="263" w:name="_Toc399262301"/>
      <w:bookmarkStart w:id="264" w:name="_Toc400355196"/>
      <w:bookmarkStart w:id="265" w:name="_Toc400355328"/>
      <w:bookmarkStart w:id="266" w:name="_Toc400355404"/>
      <w:bookmarkStart w:id="267" w:name="_Toc400355480"/>
      <w:bookmarkStart w:id="268" w:name="_Toc400355953"/>
      <w:bookmarkStart w:id="269" w:name="_Toc401923832"/>
      <w:bookmarkStart w:id="270" w:name="_Toc401928202"/>
      <w:bookmarkStart w:id="271" w:name="_Toc40192820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72260">
        <w:rPr>
          <w:lang w:val="en-US"/>
        </w:rPr>
        <w:lastRenderedPageBreak/>
        <w:t>ORGANISATION OF THE REPORT</w:t>
      </w:r>
      <w:bookmarkEnd w:id="271"/>
    </w:p>
    <w:p w:rsidR="00000000" w:rsidRPr="00872260" w:rsidRDefault="006F7971">
      <w:r w:rsidRPr="00872260">
        <w:t>This document is organized as follows.</w:t>
      </w:r>
    </w:p>
    <w:p w:rsidR="00000000" w:rsidRPr="00872260" w:rsidRDefault="00942CE5">
      <w:r w:rsidRPr="00872260">
        <w:t>Section 2 addresses agencies missions needs for moon, Mars and other bodies exploration.</w:t>
      </w:r>
    </w:p>
    <w:p w:rsidR="00000000" w:rsidRPr="00872260" w:rsidRDefault="00942CE5">
      <w:r w:rsidRPr="00872260">
        <w:t xml:space="preserve">Section 3 derives, from the needs expressed in section 2, the high level </w:t>
      </w:r>
      <w:r w:rsidR="000231D8" w:rsidRPr="00872260">
        <w:t xml:space="preserve">mission and </w:t>
      </w:r>
      <w:r w:rsidR="00D5643E" w:rsidRPr="00872260">
        <w:t>syste</w:t>
      </w:r>
      <w:r w:rsidR="000231D8" w:rsidRPr="00872260">
        <w:t xml:space="preserve">m </w:t>
      </w:r>
      <w:r w:rsidRPr="00872260">
        <w:t xml:space="preserve">requirements for the moon, Mars and other </w:t>
      </w:r>
      <w:proofErr w:type="gramStart"/>
      <w:r w:rsidRPr="00872260">
        <w:t>bodies</w:t>
      </w:r>
      <w:proofErr w:type="gramEnd"/>
      <w:r w:rsidRPr="00872260">
        <w:t xml:space="preserve"> exploration missions.</w:t>
      </w:r>
    </w:p>
    <w:p w:rsidR="00000000" w:rsidRPr="00872260" w:rsidRDefault="00942CE5">
      <w:r w:rsidRPr="00872260">
        <w:t>Section 4 provides the links description, covering physical layer and data link layer parameters.</w:t>
      </w:r>
    </w:p>
    <w:p w:rsidR="00000000" w:rsidRPr="00872260" w:rsidRDefault="00BD1932">
      <w:pPr>
        <w:pStyle w:val="Titre2"/>
        <w:rPr>
          <w:lang w:val="en-US"/>
        </w:rPr>
      </w:pPr>
      <w:bookmarkStart w:id="272" w:name="_Toc398543623"/>
      <w:bookmarkStart w:id="273" w:name="_Toc398654270"/>
      <w:bookmarkStart w:id="274" w:name="_Toc398654878"/>
      <w:bookmarkStart w:id="275" w:name="_Toc399261890"/>
      <w:bookmarkStart w:id="276" w:name="_Toc399262209"/>
      <w:bookmarkStart w:id="277" w:name="_Toc399262303"/>
      <w:bookmarkStart w:id="278" w:name="_Toc400355198"/>
      <w:bookmarkStart w:id="279" w:name="_Toc400355330"/>
      <w:bookmarkStart w:id="280" w:name="_Toc400355406"/>
      <w:bookmarkStart w:id="281" w:name="_Toc400355482"/>
      <w:bookmarkStart w:id="282" w:name="_Toc400355955"/>
      <w:bookmarkStart w:id="283" w:name="_Toc401923834"/>
      <w:bookmarkStart w:id="284" w:name="_Toc401928204"/>
      <w:bookmarkStart w:id="285" w:name="_Toc13383480"/>
      <w:bookmarkStart w:id="286" w:name="_Toc17602304"/>
      <w:bookmarkStart w:id="287" w:name="_Toc34803426"/>
      <w:bookmarkStart w:id="288" w:name="_Toc56489038"/>
      <w:bookmarkStart w:id="289" w:name="_Toc401928205"/>
      <w:bookmarkEnd w:id="272"/>
      <w:bookmarkEnd w:id="273"/>
      <w:bookmarkEnd w:id="274"/>
      <w:bookmarkEnd w:id="275"/>
      <w:bookmarkEnd w:id="276"/>
      <w:bookmarkEnd w:id="277"/>
      <w:bookmarkEnd w:id="278"/>
      <w:bookmarkEnd w:id="279"/>
      <w:bookmarkEnd w:id="280"/>
      <w:bookmarkEnd w:id="281"/>
      <w:bookmarkEnd w:id="282"/>
      <w:bookmarkEnd w:id="283"/>
      <w:bookmarkEnd w:id="284"/>
      <w:r w:rsidRPr="00872260">
        <w:rPr>
          <w:lang w:val="en-US"/>
        </w:rPr>
        <w:t>REFERENCES</w:t>
      </w:r>
      <w:bookmarkEnd w:id="285"/>
      <w:bookmarkEnd w:id="286"/>
      <w:bookmarkEnd w:id="287"/>
      <w:bookmarkEnd w:id="288"/>
      <w:bookmarkEnd w:id="289"/>
    </w:p>
    <w:p w:rsidR="00A93AC6" w:rsidRPr="00872260" w:rsidRDefault="00A93AC6" w:rsidP="004569BB">
      <w:pPr>
        <w:spacing w:before="120" w:line="240" w:lineRule="auto"/>
        <w:ind w:left="57" w:right="57"/>
        <w:jc w:val="left"/>
      </w:pPr>
      <w:r w:rsidRPr="00872260">
        <w:t xml:space="preserve">The following documents are referenced in this </w:t>
      </w:r>
      <w:r w:rsidR="006F7971" w:rsidRPr="00872260">
        <w:t>Report</w:t>
      </w:r>
      <w:r w:rsidRPr="00872260">
        <w:t>.  At the time of publication, the editions indicated were valid.  All documents are subject to revision, and users of this Record are encouraged to investigate the possibility of applying the most recent editions of the documents indicated below.  The CCSDS Secretariat maintains a register of currently valid CCSDS documents.</w:t>
      </w:r>
    </w:p>
    <w:p w:rsidR="009B6F96" w:rsidRPr="00872260" w:rsidRDefault="009B6F96" w:rsidP="004569BB">
      <w:pPr>
        <w:spacing w:before="120" w:line="240" w:lineRule="auto"/>
        <w:ind w:left="57" w:right="57"/>
        <w:jc w:val="left"/>
      </w:pPr>
    </w:p>
    <w:p w:rsidR="00A93AC6" w:rsidRPr="00872260" w:rsidRDefault="00A93AC6" w:rsidP="00AA71C6">
      <w:pPr>
        <w:numPr>
          <w:ilvl w:val="0"/>
          <w:numId w:val="5"/>
        </w:numPr>
        <w:spacing w:before="120" w:line="240" w:lineRule="auto"/>
        <w:ind w:left="57" w:right="57"/>
        <w:jc w:val="left"/>
      </w:pPr>
      <w:r w:rsidRPr="00872260">
        <w:rPr>
          <w:b/>
          <w:bCs/>
          <w:color w:val="0000FF"/>
          <w:u w:val="single"/>
        </w:rPr>
        <w:t>CCSDS 401.0-B-</w:t>
      </w:r>
      <w:r w:rsidR="00795800" w:rsidRPr="00872260">
        <w:rPr>
          <w:b/>
          <w:bCs/>
          <w:color w:val="0000FF"/>
          <w:u w:val="single"/>
        </w:rPr>
        <w:t>23</w:t>
      </w:r>
      <w:r w:rsidRPr="00872260">
        <w:rPr>
          <w:b/>
          <w:bCs/>
          <w:u w:val="single"/>
        </w:rPr>
        <w:t xml:space="preserve"> </w:t>
      </w:r>
      <w:r w:rsidRPr="00872260">
        <w:rPr>
          <w:b/>
          <w:bCs/>
          <w:i/>
          <w:iCs/>
        </w:rPr>
        <w:t xml:space="preserve">Radio Frequency and Modulation Systems--Part 1: Earth Stations and Spacecraft. </w:t>
      </w:r>
      <w:r w:rsidRPr="00872260">
        <w:rPr>
          <w:b/>
          <w:bCs/>
        </w:rPr>
        <w:t xml:space="preserve">Blue Book. Issue 22. January 2013. </w:t>
      </w:r>
    </w:p>
    <w:p w:rsidR="00A93AC6" w:rsidRPr="00872260" w:rsidRDefault="00BD1932" w:rsidP="00AA71C6">
      <w:pPr>
        <w:numPr>
          <w:ilvl w:val="0"/>
          <w:numId w:val="5"/>
        </w:numPr>
        <w:spacing w:before="120" w:line="240" w:lineRule="auto"/>
        <w:ind w:left="57" w:right="57"/>
        <w:jc w:val="left"/>
      </w:pPr>
      <w:hyperlink r:id="rId12" w:history="1">
        <w:r w:rsidR="00A93AC6" w:rsidRPr="00872260">
          <w:rPr>
            <w:rStyle w:val="Lienhypertexte"/>
            <w:b/>
            <w:bCs/>
          </w:rPr>
          <w:t>CCSDS 413.0-G-2</w:t>
        </w:r>
      </w:hyperlink>
      <w:r w:rsidR="00A93AC6" w:rsidRPr="00872260">
        <w:rPr>
          <w:b/>
          <w:bCs/>
        </w:rPr>
        <w:t xml:space="preserve"> </w:t>
      </w:r>
      <w:r w:rsidR="00A93AC6" w:rsidRPr="00872260">
        <w:rPr>
          <w:b/>
          <w:bCs/>
          <w:i/>
          <w:iCs/>
        </w:rPr>
        <w:t xml:space="preserve">Bandwidth-Efficient Modulations: Summary of Definition, Implementation, and Performance. </w:t>
      </w:r>
      <w:r w:rsidR="00A93AC6" w:rsidRPr="00872260">
        <w:rPr>
          <w:b/>
          <w:bCs/>
        </w:rPr>
        <w:t xml:space="preserve">Green Book. Issue 2. October 2009. </w:t>
      </w:r>
    </w:p>
    <w:p w:rsidR="00A93AC6" w:rsidRPr="00872260" w:rsidRDefault="00BD1932" w:rsidP="00AA71C6">
      <w:pPr>
        <w:numPr>
          <w:ilvl w:val="0"/>
          <w:numId w:val="5"/>
        </w:numPr>
        <w:spacing w:before="120" w:line="240" w:lineRule="auto"/>
        <w:ind w:left="57" w:right="57"/>
        <w:jc w:val="left"/>
      </w:pPr>
      <w:hyperlink r:id="rId13" w:history="1">
        <w:r w:rsidR="00A93AC6" w:rsidRPr="00872260">
          <w:rPr>
            <w:rStyle w:val="Lienhypertexte"/>
            <w:b/>
            <w:bCs/>
          </w:rPr>
          <w:t>CCSDS 414.1-B-1</w:t>
        </w:r>
      </w:hyperlink>
      <w:r w:rsidR="00A93AC6" w:rsidRPr="00872260">
        <w:rPr>
          <w:b/>
          <w:bCs/>
          <w:u w:val="single"/>
        </w:rPr>
        <w:t xml:space="preserve"> </w:t>
      </w:r>
      <w:r w:rsidR="00A93AC6" w:rsidRPr="00872260">
        <w:rPr>
          <w:b/>
          <w:bCs/>
          <w:i/>
          <w:iCs/>
        </w:rPr>
        <w:t xml:space="preserve">Pseudo-Noise (PN) Ranging Systems. </w:t>
      </w:r>
      <w:r w:rsidR="00A93AC6" w:rsidRPr="00872260">
        <w:rPr>
          <w:b/>
          <w:bCs/>
        </w:rPr>
        <w:t xml:space="preserve">Blue Book. Issue 1. March 2009. </w:t>
      </w:r>
    </w:p>
    <w:p w:rsidR="00A93AC6" w:rsidRPr="00872260" w:rsidRDefault="00BD1932" w:rsidP="00AA71C6">
      <w:pPr>
        <w:numPr>
          <w:ilvl w:val="0"/>
          <w:numId w:val="5"/>
        </w:numPr>
        <w:spacing w:before="120" w:line="240" w:lineRule="auto"/>
        <w:ind w:left="57" w:right="57"/>
        <w:jc w:val="left"/>
      </w:pPr>
      <w:hyperlink r:id="rId14" w:history="1">
        <w:r w:rsidR="00A93AC6" w:rsidRPr="00872260">
          <w:rPr>
            <w:rStyle w:val="Lienhypertexte"/>
            <w:b/>
            <w:bCs/>
          </w:rPr>
          <w:t>CCSDS 414.0-G-1</w:t>
        </w:r>
      </w:hyperlink>
      <w:r w:rsidR="00A93AC6" w:rsidRPr="00872260">
        <w:rPr>
          <w:b/>
          <w:bCs/>
          <w:u w:val="single"/>
        </w:rPr>
        <w:t xml:space="preserve"> </w:t>
      </w:r>
      <w:r w:rsidR="00A93AC6" w:rsidRPr="00872260">
        <w:rPr>
          <w:b/>
          <w:bCs/>
          <w:i/>
          <w:iCs/>
        </w:rPr>
        <w:t xml:space="preserve">Pseudo-Noise (PN) Ranging Systems. </w:t>
      </w:r>
      <w:r w:rsidR="00A93AC6" w:rsidRPr="00872260">
        <w:rPr>
          <w:b/>
          <w:bCs/>
        </w:rPr>
        <w:t>Green Book. Issue 1. March 2010.</w:t>
      </w:r>
    </w:p>
    <w:p w:rsidR="00A93AC6" w:rsidRPr="00872260" w:rsidRDefault="00BD1932" w:rsidP="00AA71C6">
      <w:pPr>
        <w:numPr>
          <w:ilvl w:val="0"/>
          <w:numId w:val="5"/>
        </w:numPr>
        <w:spacing w:before="120" w:line="240" w:lineRule="auto"/>
        <w:ind w:left="57" w:right="57"/>
        <w:jc w:val="left"/>
      </w:pPr>
      <w:hyperlink r:id="rId15" w:history="1">
        <w:r w:rsidR="00A93AC6" w:rsidRPr="00872260">
          <w:rPr>
            <w:rStyle w:val="Lienhypertexte"/>
            <w:b/>
            <w:bCs/>
          </w:rPr>
          <w:t>CCSDS 415.0-G-1</w:t>
        </w:r>
      </w:hyperlink>
      <w:r w:rsidR="00A93AC6" w:rsidRPr="00872260">
        <w:rPr>
          <w:b/>
          <w:bCs/>
          <w:u w:val="single"/>
        </w:rPr>
        <w:t xml:space="preserve"> </w:t>
      </w:r>
      <w:r w:rsidR="00A93AC6" w:rsidRPr="00872260">
        <w:rPr>
          <w:b/>
          <w:bCs/>
          <w:i/>
          <w:iCs/>
        </w:rPr>
        <w:t xml:space="preserve">Data Transmission and PN Ranging for 2 GHz CDMA Link via Data Relay Satellite. </w:t>
      </w:r>
      <w:r w:rsidR="00A93AC6" w:rsidRPr="00872260">
        <w:rPr>
          <w:b/>
          <w:bCs/>
        </w:rPr>
        <w:t>Green Book. Issue 1. April 2013.</w:t>
      </w:r>
    </w:p>
    <w:p w:rsidR="00A93AC6" w:rsidRPr="00872260" w:rsidRDefault="00BD1932" w:rsidP="00AA71C6">
      <w:pPr>
        <w:numPr>
          <w:ilvl w:val="0"/>
          <w:numId w:val="5"/>
        </w:numPr>
        <w:spacing w:before="120" w:line="240" w:lineRule="auto"/>
        <w:ind w:left="57" w:right="57"/>
        <w:jc w:val="left"/>
      </w:pPr>
      <w:hyperlink r:id="rId16" w:history="1">
        <w:r w:rsidR="00A93AC6" w:rsidRPr="00872260">
          <w:rPr>
            <w:rStyle w:val="Lienhypertexte"/>
            <w:b/>
            <w:bCs/>
          </w:rPr>
          <w:t>CCSDS 131.0-B-2</w:t>
        </w:r>
      </w:hyperlink>
      <w:r w:rsidR="00A93AC6" w:rsidRPr="00872260">
        <w:rPr>
          <w:b/>
          <w:bCs/>
          <w:u w:val="single"/>
        </w:rPr>
        <w:t xml:space="preserve"> </w:t>
      </w:r>
      <w:r w:rsidR="00A93AC6" w:rsidRPr="00872260">
        <w:rPr>
          <w:b/>
          <w:bCs/>
          <w:i/>
          <w:iCs/>
        </w:rPr>
        <w:t xml:space="preserve">TM Synchronization and Channel Coding. </w:t>
      </w:r>
      <w:r w:rsidR="00A93AC6" w:rsidRPr="00872260">
        <w:rPr>
          <w:b/>
          <w:bCs/>
        </w:rPr>
        <w:t>Blue Book. Issue 2. August 2011.</w:t>
      </w:r>
    </w:p>
    <w:p w:rsidR="00A93AC6" w:rsidRPr="00872260" w:rsidRDefault="00BD1932" w:rsidP="00AA71C6">
      <w:pPr>
        <w:numPr>
          <w:ilvl w:val="0"/>
          <w:numId w:val="5"/>
        </w:numPr>
        <w:spacing w:before="120" w:line="240" w:lineRule="auto"/>
        <w:ind w:left="57" w:right="57"/>
        <w:jc w:val="left"/>
      </w:pPr>
      <w:hyperlink r:id="rId17" w:history="1">
        <w:r w:rsidR="00A93AC6" w:rsidRPr="00872260">
          <w:rPr>
            <w:rStyle w:val="Lienhypertexte"/>
            <w:b/>
            <w:bCs/>
          </w:rPr>
          <w:t>CCSDS 131.2-B-1</w:t>
        </w:r>
      </w:hyperlink>
      <w:r w:rsidR="00A93AC6" w:rsidRPr="00872260">
        <w:rPr>
          <w:b/>
          <w:bCs/>
          <w:u w:val="single"/>
        </w:rPr>
        <w:t xml:space="preserve"> </w:t>
      </w:r>
      <w:r w:rsidR="00A93AC6" w:rsidRPr="00872260">
        <w:rPr>
          <w:b/>
          <w:bCs/>
          <w:i/>
          <w:iCs/>
        </w:rPr>
        <w:t xml:space="preserve">Flexible Advanced Coding and Modulation Scheme for High Rate Telemetry Applications. </w:t>
      </w:r>
      <w:r w:rsidR="00A93AC6" w:rsidRPr="00872260">
        <w:rPr>
          <w:b/>
          <w:bCs/>
        </w:rPr>
        <w:t>Blue Book. Issue 1. March 2012.</w:t>
      </w:r>
    </w:p>
    <w:p w:rsidR="00A93AC6" w:rsidRPr="00872260" w:rsidRDefault="00BD1932" w:rsidP="00AA71C6">
      <w:pPr>
        <w:numPr>
          <w:ilvl w:val="0"/>
          <w:numId w:val="5"/>
        </w:numPr>
        <w:spacing w:before="120" w:line="240" w:lineRule="auto"/>
        <w:ind w:left="57" w:right="57"/>
        <w:jc w:val="left"/>
      </w:pPr>
      <w:hyperlink r:id="rId18" w:history="1">
        <w:r w:rsidR="00A93AC6" w:rsidRPr="00872260">
          <w:rPr>
            <w:rStyle w:val="Lienhypertexte"/>
            <w:b/>
            <w:bCs/>
          </w:rPr>
          <w:t>CCSDS 131.3-B-1</w:t>
        </w:r>
      </w:hyperlink>
      <w:r w:rsidR="00A93AC6" w:rsidRPr="00872260">
        <w:rPr>
          <w:b/>
          <w:bCs/>
          <w:u w:val="single"/>
        </w:rPr>
        <w:t xml:space="preserve"> </w:t>
      </w:r>
      <w:r w:rsidR="00A93AC6" w:rsidRPr="00872260">
        <w:rPr>
          <w:b/>
          <w:bCs/>
          <w:i/>
          <w:iCs/>
        </w:rPr>
        <w:t xml:space="preserve">CCSDS Space Link Protocols over ETSI DVB-S2 Standard. </w:t>
      </w:r>
      <w:r w:rsidR="00A93AC6" w:rsidRPr="00872260">
        <w:rPr>
          <w:b/>
          <w:bCs/>
        </w:rPr>
        <w:t>Blue Book. Issue 1. March 2013.</w:t>
      </w:r>
    </w:p>
    <w:p w:rsidR="009B6F96" w:rsidRPr="00872260" w:rsidRDefault="00BD1932" w:rsidP="00AA71C6">
      <w:pPr>
        <w:numPr>
          <w:ilvl w:val="0"/>
          <w:numId w:val="5"/>
        </w:numPr>
        <w:spacing w:before="120" w:line="240" w:lineRule="auto"/>
        <w:ind w:left="57" w:right="57"/>
        <w:jc w:val="left"/>
      </w:pPr>
      <w:hyperlink r:id="rId19" w:history="1">
        <w:r w:rsidR="00A93AC6" w:rsidRPr="00872260">
          <w:rPr>
            <w:rStyle w:val="Lienhypertexte"/>
            <w:b/>
            <w:bCs/>
          </w:rPr>
          <w:t>CCSDS 131.4-M-1</w:t>
        </w:r>
      </w:hyperlink>
      <w:r w:rsidR="00A93AC6" w:rsidRPr="00872260">
        <w:rPr>
          <w:b/>
          <w:bCs/>
          <w:u w:val="single"/>
        </w:rPr>
        <w:t xml:space="preserve"> </w:t>
      </w:r>
      <w:r w:rsidR="00A93AC6" w:rsidRPr="00872260">
        <w:rPr>
          <w:b/>
          <w:bCs/>
          <w:i/>
          <w:iCs/>
        </w:rPr>
        <w:t xml:space="preserve">TM Channel Coding Profiles. </w:t>
      </w:r>
      <w:r w:rsidR="00A93AC6" w:rsidRPr="00872260">
        <w:rPr>
          <w:b/>
          <w:bCs/>
        </w:rPr>
        <w:t>Magenta Book. Issue 1. July 2011.</w:t>
      </w:r>
    </w:p>
    <w:p w:rsidR="000B667E" w:rsidRPr="00872260" w:rsidRDefault="00BD1932" w:rsidP="009B6F96">
      <w:pPr>
        <w:numPr>
          <w:ilvl w:val="0"/>
          <w:numId w:val="5"/>
        </w:numPr>
        <w:spacing w:before="120" w:line="240" w:lineRule="auto"/>
        <w:ind w:left="57" w:right="57"/>
        <w:jc w:val="left"/>
      </w:pPr>
      <w:hyperlink r:id="rId20" w:history="1">
        <w:r w:rsidR="00795800" w:rsidRPr="00872260">
          <w:rPr>
            <w:rStyle w:val="Lienhypertexte"/>
            <w:b/>
            <w:bCs/>
          </w:rPr>
          <w:t>CCSDS 130.0-G-2</w:t>
        </w:r>
      </w:hyperlink>
      <w:r w:rsidRPr="00872260">
        <w:rPr>
          <w:b/>
          <w:bCs/>
        </w:rPr>
        <w:t xml:space="preserve">  </w:t>
      </w:r>
      <w:r w:rsidRPr="00872260">
        <w:rPr>
          <w:b/>
          <w:bCs/>
          <w:i/>
          <w:iCs/>
        </w:rPr>
        <w:t xml:space="preserve">Overview of Space Communications Protocols. </w:t>
      </w:r>
      <w:r w:rsidRPr="00872260">
        <w:rPr>
          <w:b/>
          <w:bCs/>
        </w:rPr>
        <w:t>Green Book. Issue 2. December 2007.</w:t>
      </w:r>
    </w:p>
    <w:p w:rsidR="00A93AC6" w:rsidRPr="00872260" w:rsidRDefault="00BD1932" w:rsidP="00AA71C6">
      <w:pPr>
        <w:numPr>
          <w:ilvl w:val="0"/>
          <w:numId w:val="5"/>
        </w:numPr>
        <w:spacing w:before="120" w:line="240" w:lineRule="auto"/>
        <w:ind w:left="57" w:right="57"/>
        <w:jc w:val="left"/>
      </w:pPr>
      <w:hyperlink r:id="rId21" w:history="1">
        <w:r w:rsidR="00A93AC6" w:rsidRPr="00872260">
          <w:rPr>
            <w:rStyle w:val="Lienhypertexte"/>
            <w:b/>
            <w:bCs/>
          </w:rPr>
          <w:t>CCSDS 130.1-G-2</w:t>
        </w:r>
      </w:hyperlink>
      <w:r w:rsidR="00A93AC6" w:rsidRPr="00872260">
        <w:rPr>
          <w:b/>
          <w:bCs/>
          <w:u w:val="single"/>
        </w:rPr>
        <w:t xml:space="preserve">  </w:t>
      </w:r>
      <w:r w:rsidR="00A93AC6" w:rsidRPr="00872260">
        <w:rPr>
          <w:b/>
          <w:bCs/>
          <w:i/>
          <w:iCs/>
        </w:rPr>
        <w:t xml:space="preserve">TM Synchronization and Channel Coding--Summary of Concept and Rationale. </w:t>
      </w:r>
      <w:r w:rsidR="00A93AC6" w:rsidRPr="00872260">
        <w:rPr>
          <w:b/>
          <w:bCs/>
        </w:rPr>
        <w:t>Green Book. Issue 2. November 2012.</w:t>
      </w:r>
    </w:p>
    <w:p w:rsidR="00A93AC6" w:rsidRPr="00872260" w:rsidRDefault="00BD1932" w:rsidP="00AA71C6">
      <w:pPr>
        <w:numPr>
          <w:ilvl w:val="0"/>
          <w:numId w:val="5"/>
        </w:numPr>
        <w:spacing w:before="120" w:line="240" w:lineRule="auto"/>
        <w:ind w:left="57" w:right="57"/>
        <w:jc w:val="left"/>
      </w:pPr>
      <w:hyperlink r:id="rId22" w:history="1">
        <w:r w:rsidR="00A93AC6" w:rsidRPr="00872260">
          <w:rPr>
            <w:rStyle w:val="Lienhypertexte"/>
            <w:b/>
            <w:bCs/>
          </w:rPr>
          <w:t>CCSDS 210.0-G-1</w:t>
        </w:r>
      </w:hyperlink>
      <w:r w:rsidR="00A93AC6" w:rsidRPr="00872260">
        <w:rPr>
          <w:b/>
          <w:bCs/>
          <w:u w:val="single"/>
        </w:rPr>
        <w:t xml:space="preserve"> </w:t>
      </w:r>
      <w:r w:rsidR="00A93AC6" w:rsidRPr="00872260">
        <w:rPr>
          <w:b/>
          <w:bCs/>
          <w:i/>
          <w:iCs/>
        </w:rPr>
        <w:t xml:space="preserve">Proximity-1 Space Link Protocol—Rationale, Architecture, and Scenarios. </w:t>
      </w:r>
      <w:r w:rsidR="00A93AC6" w:rsidRPr="00872260">
        <w:rPr>
          <w:b/>
          <w:bCs/>
        </w:rPr>
        <w:t>Green Book. Issue 1. August 2007.</w:t>
      </w:r>
    </w:p>
    <w:p w:rsidR="00A93AC6" w:rsidRPr="00872260" w:rsidRDefault="00BD1932" w:rsidP="00AA71C6">
      <w:pPr>
        <w:numPr>
          <w:ilvl w:val="0"/>
          <w:numId w:val="5"/>
        </w:numPr>
        <w:spacing w:before="120" w:line="240" w:lineRule="auto"/>
        <w:ind w:left="57" w:right="57"/>
        <w:jc w:val="left"/>
      </w:pPr>
      <w:hyperlink r:id="rId23" w:history="1">
        <w:r w:rsidR="00A93AC6" w:rsidRPr="00872260">
          <w:rPr>
            <w:rStyle w:val="Lienhypertexte"/>
            <w:b/>
            <w:bCs/>
          </w:rPr>
          <w:t>CCSDS 211.0-B-4</w:t>
        </w:r>
      </w:hyperlink>
      <w:r w:rsidR="00A93AC6" w:rsidRPr="00872260">
        <w:rPr>
          <w:b/>
          <w:bCs/>
        </w:rPr>
        <w:t xml:space="preserve">  </w:t>
      </w:r>
      <w:r w:rsidR="00A93AC6" w:rsidRPr="00872260">
        <w:rPr>
          <w:b/>
          <w:bCs/>
          <w:i/>
          <w:iCs/>
        </w:rPr>
        <w:t xml:space="preserve">Proximity-1 Space Link Protocol—Data Link Layer. </w:t>
      </w:r>
      <w:r w:rsidR="00A93AC6" w:rsidRPr="00872260">
        <w:rPr>
          <w:b/>
          <w:bCs/>
        </w:rPr>
        <w:t>Blue Book. Issue 4. July 2006.</w:t>
      </w:r>
    </w:p>
    <w:p w:rsidR="00A93AC6" w:rsidRPr="00872260" w:rsidRDefault="00BD1932" w:rsidP="00AA71C6">
      <w:pPr>
        <w:numPr>
          <w:ilvl w:val="0"/>
          <w:numId w:val="5"/>
        </w:numPr>
        <w:spacing w:before="120" w:line="240" w:lineRule="auto"/>
        <w:ind w:left="57" w:right="57"/>
        <w:jc w:val="left"/>
      </w:pPr>
      <w:hyperlink r:id="rId24" w:history="1">
        <w:r w:rsidR="00A93AC6" w:rsidRPr="00872260">
          <w:rPr>
            <w:rStyle w:val="Lienhypertexte"/>
            <w:b/>
            <w:bCs/>
          </w:rPr>
          <w:t>CCSDS 211.1-B-3</w:t>
        </w:r>
      </w:hyperlink>
      <w:r w:rsidR="00A93AC6" w:rsidRPr="00872260">
        <w:rPr>
          <w:b/>
          <w:bCs/>
          <w:u w:val="single"/>
        </w:rPr>
        <w:t xml:space="preserve">  </w:t>
      </w:r>
      <w:r w:rsidR="00A93AC6" w:rsidRPr="00872260">
        <w:rPr>
          <w:b/>
          <w:bCs/>
          <w:i/>
          <w:iCs/>
        </w:rPr>
        <w:t xml:space="preserve">Proximity-1 Space Link Protocol—Physical Layer. </w:t>
      </w:r>
      <w:r w:rsidR="00A93AC6" w:rsidRPr="00872260">
        <w:rPr>
          <w:b/>
          <w:bCs/>
        </w:rPr>
        <w:t>Blue Book. Issue 3. March 2006.</w:t>
      </w:r>
    </w:p>
    <w:p w:rsidR="00A93AC6" w:rsidRPr="00872260" w:rsidRDefault="00BD1932" w:rsidP="00AA71C6">
      <w:pPr>
        <w:numPr>
          <w:ilvl w:val="0"/>
          <w:numId w:val="5"/>
        </w:numPr>
        <w:spacing w:before="120" w:line="240" w:lineRule="auto"/>
        <w:ind w:left="57" w:right="57"/>
        <w:jc w:val="left"/>
      </w:pPr>
      <w:hyperlink r:id="rId25" w:history="1">
        <w:r w:rsidR="00A93AC6" w:rsidRPr="00872260">
          <w:rPr>
            <w:rStyle w:val="Lienhypertexte"/>
            <w:b/>
            <w:bCs/>
          </w:rPr>
          <w:t>CCSDS 211.2-B-1</w:t>
        </w:r>
      </w:hyperlink>
      <w:r w:rsidR="00A93AC6" w:rsidRPr="00872260">
        <w:rPr>
          <w:b/>
          <w:bCs/>
          <w:u w:val="single"/>
        </w:rPr>
        <w:t xml:space="preserve"> </w:t>
      </w:r>
      <w:r w:rsidR="00A93AC6" w:rsidRPr="00872260">
        <w:rPr>
          <w:b/>
          <w:bCs/>
          <w:i/>
          <w:iCs/>
        </w:rPr>
        <w:t xml:space="preserve">Proximity-1 Space Link Protocol—Coding and Synchronization </w:t>
      </w:r>
      <w:proofErr w:type="spellStart"/>
      <w:r w:rsidR="00A93AC6" w:rsidRPr="00872260">
        <w:rPr>
          <w:b/>
          <w:bCs/>
          <w:i/>
          <w:iCs/>
        </w:rPr>
        <w:t>Sublayer</w:t>
      </w:r>
      <w:proofErr w:type="spellEnd"/>
      <w:r w:rsidR="00A93AC6" w:rsidRPr="00872260">
        <w:rPr>
          <w:b/>
          <w:bCs/>
          <w:i/>
          <w:iCs/>
        </w:rPr>
        <w:t xml:space="preserve">. </w:t>
      </w:r>
      <w:r w:rsidR="00A93AC6" w:rsidRPr="00872260">
        <w:rPr>
          <w:b/>
          <w:bCs/>
        </w:rPr>
        <w:t>Blue Book. Issue 1. April 2003.</w:t>
      </w:r>
    </w:p>
    <w:p w:rsidR="00A93AC6" w:rsidRPr="00872260" w:rsidRDefault="00BD1932" w:rsidP="00AA71C6">
      <w:pPr>
        <w:numPr>
          <w:ilvl w:val="0"/>
          <w:numId w:val="5"/>
        </w:numPr>
        <w:spacing w:before="120" w:line="240" w:lineRule="auto"/>
        <w:ind w:left="57" w:right="57"/>
        <w:jc w:val="left"/>
      </w:pPr>
      <w:hyperlink r:id="rId26" w:history="1">
        <w:r w:rsidR="00A93AC6" w:rsidRPr="00872260">
          <w:rPr>
            <w:rStyle w:val="Lienhypertexte"/>
            <w:b/>
            <w:bCs/>
          </w:rPr>
          <w:t>CCSDS 230.1-G-2</w:t>
        </w:r>
      </w:hyperlink>
      <w:r w:rsidR="00A93AC6" w:rsidRPr="00872260">
        <w:rPr>
          <w:b/>
          <w:bCs/>
        </w:rPr>
        <w:t xml:space="preserve">  </w:t>
      </w:r>
      <w:r w:rsidR="00A93AC6" w:rsidRPr="00872260">
        <w:rPr>
          <w:b/>
          <w:bCs/>
          <w:i/>
          <w:iCs/>
        </w:rPr>
        <w:t xml:space="preserve">TC Synchronization and Channel Coding--Summary of Concept and Rationale. </w:t>
      </w:r>
      <w:r w:rsidR="00A93AC6" w:rsidRPr="00872260">
        <w:rPr>
          <w:b/>
          <w:bCs/>
        </w:rPr>
        <w:t>Green Book. Issue 2. November 2012</w:t>
      </w:r>
    </w:p>
    <w:p w:rsidR="00A93AC6" w:rsidRPr="00872260" w:rsidRDefault="00BD1932" w:rsidP="00AA71C6">
      <w:pPr>
        <w:numPr>
          <w:ilvl w:val="0"/>
          <w:numId w:val="5"/>
        </w:numPr>
        <w:spacing w:before="120" w:line="240" w:lineRule="auto"/>
        <w:ind w:left="57" w:right="57"/>
        <w:jc w:val="left"/>
      </w:pPr>
      <w:hyperlink r:id="rId27" w:history="1">
        <w:r w:rsidR="00A93AC6" w:rsidRPr="00872260">
          <w:rPr>
            <w:rStyle w:val="Lienhypertexte"/>
            <w:b/>
            <w:bCs/>
          </w:rPr>
          <w:t>CCSDS 231.0-B-2</w:t>
        </w:r>
      </w:hyperlink>
      <w:r w:rsidR="00A93AC6" w:rsidRPr="00872260">
        <w:rPr>
          <w:b/>
          <w:bCs/>
          <w:u w:val="single"/>
        </w:rPr>
        <w:t xml:space="preserve">  </w:t>
      </w:r>
      <w:r w:rsidR="00A93AC6" w:rsidRPr="00872260">
        <w:rPr>
          <w:b/>
          <w:bCs/>
          <w:i/>
          <w:iCs/>
        </w:rPr>
        <w:t xml:space="preserve">TC Synchronization and Channel Coding. </w:t>
      </w:r>
      <w:r w:rsidR="00A93AC6" w:rsidRPr="00872260">
        <w:rPr>
          <w:b/>
          <w:bCs/>
        </w:rPr>
        <w:t>Blue Book. Issue 2. September 2010</w:t>
      </w:r>
    </w:p>
    <w:p w:rsidR="00A93AC6" w:rsidRPr="00872260" w:rsidRDefault="00BD1932" w:rsidP="00AA71C6">
      <w:pPr>
        <w:numPr>
          <w:ilvl w:val="0"/>
          <w:numId w:val="5"/>
        </w:numPr>
        <w:spacing w:before="120" w:line="240" w:lineRule="auto"/>
        <w:ind w:left="57" w:right="57"/>
        <w:jc w:val="left"/>
        <w:rPr>
          <w:szCs w:val="24"/>
        </w:rPr>
      </w:pPr>
      <w:hyperlink r:id="rId28" w:tgtFrame="_blank" w:history="1">
        <w:r w:rsidR="00A93AC6" w:rsidRPr="00872260">
          <w:rPr>
            <w:b/>
            <w:bCs/>
            <w:color w:val="0000FF"/>
            <w:szCs w:val="24"/>
            <w:u w:val="single"/>
            <w:lang w:eastAsia="fr-FR"/>
          </w:rPr>
          <w:t>CCSDS 232.0-B-2</w:t>
        </w:r>
      </w:hyperlink>
      <w:r w:rsidR="00A93AC6" w:rsidRPr="00872260">
        <w:rPr>
          <w:b/>
          <w:bCs/>
          <w:szCs w:val="24"/>
          <w:lang w:eastAsia="fr-FR"/>
        </w:rPr>
        <w:t> </w:t>
      </w:r>
      <w:r w:rsidR="00A93AC6" w:rsidRPr="00872260">
        <w:rPr>
          <w:b/>
          <w:bCs/>
          <w:i/>
          <w:iCs/>
          <w:szCs w:val="24"/>
          <w:lang w:eastAsia="fr-FR"/>
        </w:rPr>
        <w:t xml:space="preserve">TC Space Data Link Protocol. </w:t>
      </w:r>
      <w:r w:rsidR="00A93AC6" w:rsidRPr="00872260">
        <w:rPr>
          <w:b/>
          <w:bCs/>
          <w:szCs w:val="24"/>
          <w:lang w:eastAsia="fr-FR"/>
        </w:rPr>
        <w:t>Blue Book. Issue 2. September 2010. </w:t>
      </w:r>
    </w:p>
    <w:p w:rsidR="00A93AC6" w:rsidRPr="00872260" w:rsidRDefault="00BD1932" w:rsidP="00AA71C6">
      <w:pPr>
        <w:numPr>
          <w:ilvl w:val="0"/>
          <w:numId w:val="5"/>
        </w:numPr>
        <w:spacing w:before="120" w:line="240" w:lineRule="auto"/>
        <w:ind w:left="57" w:right="57"/>
        <w:jc w:val="left"/>
        <w:rPr>
          <w:szCs w:val="24"/>
        </w:rPr>
      </w:pPr>
      <w:hyperlink r:id="rId29" w:tgtFrame="_blank" w:history="1">
        <w:r w:rsidR="00A93AC6" w:rsidRPr="00872260">
          <w:rPr>
            <w:b/>
            <w:bCs/>
            <w:color w:val="0000FF"/>
            <w:szCs w:val="24"/>
            <w:u w:val="single"/>
            <w:lang w:eastAsia="fr-FR"/>
          </w:rPr>
          <w:t>CCSDS 132.0-B-1</w:t>
        </w:r>
      </w:hyperlink>
      <w:r w:rsidR="00A93AC6" w:rsidRPr="00872260">
        <w:rPr>
          <w:b/>
          <w:bCs/>
          <w:color w:val="0000FF"/>
          <w:szCs w:val="24"/>
          <w:lang w:eastAsia="fr-FR"/>
        </w:rPr>
        <w:t xml:space="preserve"> </w:t>
      </w:r>
      <w:r w:rsidR="00A93AC6" w:rsidRPr="00872260">
        <w:rPr>
          <w:b/>
          <w:bCs/>
          <w:i/>
          <w:iCs/>
          <w:szCs w:val="24"/>
          <w:lang w:eastAsia="fr-FR"/>
        </w:rPr>
        <w:t xml:space="preserve">TM Space Data Link Protocol. </w:t>
      </w:r>
      <w:r w:rsidR="00A93AC6" w:rsidRPr="00872260">
        <w:rPr>
          <w:b/>
          <w:bCs/>
          <w:szCs w:val="24"/>
          <w:lang w:eastAsia="fr-FR"/>
        </w:rPr>
        <w:t>Blue Book. Issue 1. September 2003.   </w:t>
      </w:r>
    </w:p>
    <w:p w:rsidR="00A93AC6" w:rsidRPr="00872260" w:rsidRDefault="00BD1932" w:rsidP="00AA71C6">
      <w:pPr>
        <w:numPr>
          <w:ilvl w:val="0"/>
          <w:numId w:val="5"/>
        </w:numPr>
        <w:spacing w:before="120" w:line="240" w:lineRule="auto"/>
        <w:ind w:left="57" w:right="57"/>
        <w:jc w:val="left"/>
        <w:rPr>
          <w:szCs w:val="24"/>
        </w:rPr>
      </w:pPr>
      <w:hyperlink r:id="rId30" w:tgtFrame="_blank" w:history="1">
        <w:r w:rsidR="00A93AC6" w:rsidRPr="00872260">
          <w:rPr>
            <w:b/>
            <w:bCs/>
            <w:color w:val="0000FF"/>
            <w:szCs w:val="24"/>
            <w:u w:val="single"/>
            <w:lang w:eastAsia="fr-FR"/>
          </w:rPr>
          <w:t>CCSDS 732.0-B-2</w:t>
        </w:r>
      </w:hyperlink>
      <w:r w:rsidR="00A93AC6" w:rsidRPr="00872260">
        <w:rPr>
          <w:b/>
          <w:bCs/>
          <w:szCs w:val="24"/>
          <w:lang w:eastAsia="fr-FR"/>
        </w:rPr>
        <w:t xml:space="preserve">  </w:t>
      </w:r>
      <w:r w:rsidR="00A93AC6" w:rsidRPr="00872260">
        <w:rPr>
          <w:b/>
          <w:bCs/>
          <w:i/>
          <w:iCs/>
          <w:szCs w:val="24"/>
          <w:lang w:eastAsia="fr-FR"/>
        </w:rPr>
        <w:t xml:space="preserve">AOS Space Data Link Protocol. </w:t>
      </w:r>
      <w:r w:rsidR="00A93AC6" w:rsidRPr="00872260">
        <w:rPr>
          <w:b/>
          <w:bCs/>
          <w:szCs w:val="24"/>
          <w:lang w:eastAsia="fr-FR"/>
        </w:rPr>
        <w:t xml:space="preserve">Blue Book. </w:t>
      </w:r>
      <w:r w:rsidRPr="00872260">
        <w:rPr>
          <w:b/>
          <w:bCs/>
          <w:szCs w:val="24"/>
          <w:lang w:eastAsia="fr-FR"/>
        </w:rPr>
        <w:t>Issue 2. July 2006.</w:t>
      </w:r>
    </w:p>
    <w:p w:rsidR="00E22468" w:rsidRPr="00872260" w:rsidRDefault="00BD1932" w:rsidP="00E22468">
      <w:pPr>
        <w:numPr>
          <w:ilvl w:val="0"/>
          <w:numId w:val="5"/>
        </w:numPr>
        <w:spacing w:before="120" w:line="240" w:lineRule="auto"/>
        <w:ind w:left="57" w:right="57"/>
        <w:jc w:val="left"/>
        <w:rPr>
          <w:szCs w:val="24"/>
        </w:rPr>
      </w:pPr>
      <w:r w:rsidRPr="00872260">
        <w:t>SFCG HANDBOOK</w:t>
      </w:r>
      <w:r w:rsidR="008C265C" w:rsidRPr="00872260">
        <w:rPr>
          <w:b/>
          <w:bCs/>
          <w:szCs w:val="24"/>
          <w:lang w:eastAsia="fr-FR"/>
        </w:rPr>
        <w:t xml:space="preserve"> 2014</w:t>
      </w:r>
      <w:r w:rsidR="00E22468" w:rsidRPr="00872260">
        <w:rPr>
          <w:b/>
          <w:bCs/>
          <w:szCs w:val="24"/>
          <w:lang w:eastAsia="fr-FR"/>
        </w:rPr>
        <w:t xml:space="preserve"> </w:t>
      </w:r>
      <w:r w:rsidR="0012498C" w:rsidRPr="00872260">
        <w:rPr>
          <w:b/>
          <w:bCs/>
          <w:szCs w:val="24"/>
          <w:lang w:eastAsia="fr-FR"/>
        </w:rPr>
        <w:br/>
      </w:r>
      <w:hyperlink r:id="rId31" w:history="1">
        <w:r w:rsidR="00E22468" w:rsidRPr="00872260">
          <w:rPr>
            <w:rStyle w:val="Lienhypertexte"/>
            <w:b/>
            <w:bCs/>
            <w:szCs w:val="24"/>
            <w:lang w:eastAsia="fr-FR"/>
          </w:rPr>
          <w:t>https://www.sfcgonline.org/resources/default.aspx</w:t>
        </w:r>
      </w:hyperlink>
      <w:r w:rsidR="00E22468" w:rsidRPr="00872260">
        <w:rPr>
          <w:szCs w:val="24"/>
        </w:rPr>
        <w:t xml:space="preserve"> </w:t>
      </w:r>
    </w:p>
    <w:p w:rsidR="007B2206" w:rsidRPr="00872260" w:rsidRDefault="00BD1932" w:rsidP="007B2206">
      <w:pPr>
        <w:numPr>
          <w:ilvl w:val="0"/>
          <w:numId w:val="5"/>
        </w:numPr>
        <w:spacing w:before="120" w:line="240" w:lineRule="auto"/>
        <w:ind w:left="57" w:right="57"/>
        <w:jc w:val="left"/>
        <w:rPr>
          <w:szCs w:val="24"/>
        </w:rPr>
      </w:pPr>
      <w:hyperlink r:id="rId32" w:history="1">
        <w:r w:rsidRPr="00872260">
          <w:rPr>
            <w:rStyle w:val="Lienhypertexte"/>
            <w:szCs w:val="24"/>
          </w:rPr>
          <w:t>CCSDS 880.0-G-1</w:t>
        </w:r>
      </w:hyperlink>
      <w:r w:rsidRPr="00872260">
        <w:rPr>
          <w:b/>
          <w:bCs/>
          <w:szCs w:val="24"/>
          <w:lang w:eastAsia="fr-FR"/>
        </w:rPr>
        <w:t xml:space="preserve"> </w:t>
      </w:r>
      <w:r w:rsidRPr="00872260">
        <w:rPr>
          <w:b/>
          <w:bCs/>
          <w:i/>
          <w:szCs w:val="24"/>
          <w:lang w:eastAsia="fr-FR"/>
        </w:rPr>
        <w:t xml:space="preserve">Wireless Network Communications Overview </w:t>
      </w:r>
      <w:proofErr w:type="gramStart"/>
      <w:r w:rsidRPr="00872260">
        <w:rPr>
          <w:b/>
          <w:bCs/>
          <w:i/>
          <w:szCs w:val="24"/>
          <w:lang w:eastAsia="fr-FR"/>
        </w:rPr>
        <w:t>For</w:t>
      </w:r>
      <w:proofErr w:type="gramEnd"/>
      <w:r w:rsidRPr="00872260">
        <w:rPr>
          <w:b/>
          <w:bCs/>
          <w:i/>
          <w:szCs w:val="24"/>
          <w:lang w:eastAsia="fr-FR"/>
        </w:rPr>
        <w:t xml:space="preserve"> Space Mission Operations. </w:t>
      </w:r>
      <w:r w:rsidRPr="00872260">
        <w:rPr>
          <w:b/>
          <w:bCs/>
          <w:szCs w:val="24"/>
          <w:lang w:eastAsia="fr-FR"/>
        </w:rPr>
        <w:t>Green Book. December 2010.</w:t>
      </w:r>
    </w:p>
    <w:p w:rsidR="000259CF" w:rsidRPr="00872260" w:rsidRDefault="000259CF" w:rsidP="007B2206">
      <w:pPr>
        <w:numPr>
          <w:ilvl w:val="0"/>
          <w:numId w:val="5"/>
        </w:numPr>
        <w:spacing w:before="120" w:line="240" w:lineRule="auto"/>
        <w:ind w:left="57" w:right="57"/>
        <w:jc w:val="left"/>
        <w:rPr>
          <w:szCs w:val="24"/>
        </w:rPr>
      </w:pPr>
      <w:r w:rsidRPr="00872260">
        <w:rPr>
          <w:b/>
          <w:bCs/>
          <w:szCs w:val="24"/>
          <w:lang w:eastAsia="fr-FR"/>
        </w:rPr>
        <w:t xml:space="preserve">Draft Communication and Navigation Systems Roadmap, J. Rush, NASA,  </w:t>
      </w:r>
      <w:hyperlink r:id="rId33" w:history="1">
        <w:r w:rsidRPr="00872260">
          <w:rPr>
            <w:rStyle w:val="Lienhypertexte"/>
            <w:b/>
            <w:bCs/>
            <w:szCs w:val="24"/>
            <w:lang w:eastAsia="fr-FR"/>
          </w:rPr>
          <w:t>http://www.nasa.gov/pdf/501623main_TA05-CommNav-DRAFT-Nov2010-A.pdf</w:t>
        </w:r>
      </w:hyperlink>
    </w:p>
    <w:p w:rsidR="0012498C" w:rsidRPr="00872260" w:rsidRDefault="0012498C" w:rsidP="007B2206">
      <w:pPr>
        <w:numPr>
          <w:ilvl w:val="0"/>
          <w:numId w:val="5"/>
        </w:numPr>
        <w:spacing w:before="120" w:line="240" w:lineRule="auto"/>
        <w:ind w:left="57" w:right="57"/>
        <w:jc w:val="left"/>
        <w:rPr>
          <w:szCs w:val="24"/>
        </w:rPr>
      </w:pPr>
      <w:r w:rsidRPr="00872260">
        <w:rPr>
          <w:b/>
          <w:bCs/>
          <w:szCs w:val="24"/>
          <w:lang w:eastAsia="fr-FR"/>
        </w:rPr>
        <w:t xml:space="preserve"> Lunar Surface Propagation Modeling and Effects on Communications</w:t>
      </w:r>
      <w:r w:rsidRPr="00872260">
        <w:rPr>
          <w:b/>
          <w:bCs/>
          <w:szCs w:val="24"/>
          <w:lang w:eastAsia="fr-FR"/>
        </w:rPr>
        <w:br/>
      </w:r>
      <w:r w:rsidRPr="00872260">
        <w:rPr>
          <w:b/>
          <w:bCs/>
          <w:i/>
          <w:iCs/>
          <w:szCs w:val="24"/>
          <w:lang w:eastAsia="fr-FR"/>
        </w:rPr>
        <w:t xml:space="preserve">Dr. </w:t>
      </w:r>
      <w:proofErr w:type="spellStart"/>
      <w:r w:rsidRPr="00872260">
        <w:rPr>
          <w:b/>
          <w:bCs/>
          <w:i/>
          <w:iCs/>
          <w:szCs w:val="24"/>
          <w:lang w:eastAsia="fr-FR"/>
        </w:rPr>
        <w:t>Shian</w:t>
      </w:r>
      <w:proofErr w:type="spellEnd"/>
      <w:r w:rsidRPr="00872260">
        <w:rPr>
          <w:b/>
          <w:bCs/>
          <w:i/>
          <w:iCs/>
          <w:szCs w:val="24"/>
          <w:lang w:eastAsia="fr-FR"/>
        </w:rPr>
        <w:t xml:space="preserve"> U. </w:t>
      </w:r>
      <w:proofErr w:type="spellStart"/>
      <w:r w:rsidRPr="00872260">
        <w:rPr>
          <w:b/>
          <w:bCs/>
          <w:i/>
          <w:iCs/>
          <w:szCs w:val="24"/>
          <w:lang w:eastAsia="fr-FR"/>
        </w:rPr>
        <w:t>Hwu</w:t>
      </w:r>
      <w:proofErr w:type="spellEnd"/>
      <w:r w:rsidRPr="00872260">
        <w:rPr>
          <w:b/>
          <w:bCs/>
          <w:i/>
          <w:iCs/>
          <w:szCs w:val="24"/>
          <w:lang w:eastAsia="fr-FR"/>
        </w:rPr>
        <w:t xml:space="preserve">, Matthew </w:t>
      </w:r>
      <w:proofErr w:type="spellStart"/>
      <w:r w:rsidRPr="00872260">
        <w:rPr>
          <w:b/>
          <w:bCs/>
          <w:i/>
          <w:iCs/>
          <w:szCs w:val="24"/>
          <w:lang w:eastAsia="fr-FR"/>
        </w:rPr>
        <w:t>Upanavage</w:t>
      </w:r>
      <w:proofErr w:type="spellEnd"/>
      <w:r w:rsidRPr="00872260">
        <w:rPr>
          <w:b/>
          <w:bCs/>
          <w:i/>
          <w:iCs/>
          <w:szCs w:val="24"/>
          <w:lang w:eastAsia="fr-FR"/>
        </w:rPr>
        <w:t>, Catherine C. Sham</w:t>
      </w:r>
      <w:r w:rsidRPr="00872260">
        <w:rPr>
          <w:b/>
          <w:bCs/>
          <w:i/>
          <w:iCs/>
          <w:szCs w:val="24"/>
          <w:lang w:eastAsia="fr-FR"/>
        </w:rPr>
        <w:br/>
        <w:t>26th International Communications Satellite Systems Conference (ICSSC), 10 - 12 June 2008, San Diego, CA</w:t>
      </w:r>
      <w:r w:rsidRPr="00872260">
        <w:rPr>
          <w:b/>
          <w:bCs/>
          <w:szCs w:val="24"/>
          <w:lang w:eastAsia="fr-FR"/>
        </w:rPr>
        <w:t xml:space="preserve"> </w:t>
      </w:r>
      <w:r w:rsidRPr="00872260">
        <w:rPr>
          <w:b/>
          <w:bCs/>
          <w:szCs w:val="24"/>
          <w:lang w:eastAsia="fr-FR"/>
        </w:rPr>
        <w:br/>
      </w:r>
      <w:hyperlink r:id="rId34" w:history="1">
        <w:r w:rsidRPr="00872260">
          <w:rPr>
            <w:rStyle w:val="Lienhypertexte"/>
            <w:b/>
            <w:bCs/>
            <w:szCs w:val="24"/>
            <w:lang w:eastAsia="fr-FR"/>
          </w:rPr>
          <w:t>http://ntrs.nasa.gov/search.jsp?R=20080015374</w:t>
        </w:r>
      </w:hyperlink>
    </w:p>
    <w:p w:rsidR="0012498C" w:rsidRPr="00872260" w:rsidRDefault="0012498C" w:rsidP="007B2206">
      <w:pPr>
        <w:numPr>
          <w:ilvl w:val="0"/>
          <w:numId w:val="5"/>
        </w:numPr>
        <w:spacing w:before="120" w:line="240" w:lineRule="auto"/>
        <w:ind w:left="57" w:right="57"/>
        <w:jc w:val="left"/>
        <w:rPr>
          <w:szCs w:val="24"/>
        </w:rPr>
      </w:pPr>
      <w:r w:rsidRPr="00872260">
        <w:rPr>
          <w:b/>
          <w:bCs/>
          <w:szCs w:val="24"/>
        </w:rPr>
        <w:t>NASA Lunar Base Wireless System Propagation Analysis</w:t>
      </w:r>
      <w:r w:rsidR="003442D8" w:rsidRPr="00872260">
        <w:rPr>
          <w:b/>
          <w:bCs/>
          <w:szCs w:val="24"/>
        </w:rPr>
        <w:br/>
      </w:r>
      <w:proofErr w:type="spellStart"/>
      <w:r w:rsidR="003442D8" w:rsidRPr="00872260">
        <w:rPr>
          <w:b/>
          <w:bCs/>
          <w:i/>
          <w:iCs/>
          <w:szCs w:val="24"/>
        </w:rPr>
        <w:t>Shian</w:t>
      </w:r>
      <w:proofErr w:type="spellEnd"/>
      <w:r w:rsidR="003442D8" w:rsidRPr="00872260">
        <w:rPr>
          <w:b/>
          <w:bCs/>
          <w:i/>
          <w:iCs/>
          <w:szCs w:val="24"/>
        </w:rPr>
        <w:t xml:space="preserve"> U. </w:t>
      </w:r>
      <w:proofErr w:type="spellStart"/>
      <w:r w:rsidR="003442D8" w:rsidRPr="00872260">
        <w:rPr>
          <w:b/>
          <w:bCs/>
          <w:i/>
          <w:iCs/>
          <w:szCs w:val="24"/>
        </w:rPr>
        <w:t>Hwu</w:t>
      </w:r>
      <w:proofErr w:type="spellEnd"/>
      <w:r w:rsidR="003442D8" w:rsidRPr="00872260">
        <w:rPr>
          <w:b/>
          <w:bCs/>
          <w:i/>
          <w:iCs/>
          <w:szCs w:val="24"/>
        </w:rPr>
        <w:t xml:space="preserve">*, Barrios Technology, and Matthew </w:t>
      </w:r>
      <w:proofErr w:type="spellStart"/>
      <w:r w:rsidR="003442D8" w:rsidRPr="00872260">
        <w:rPr>
          <w:b/>
          <w:bCs/>
          <w:i/>
          <w:iCs/>
          <w:szCs w:val="24"/>
        </w:rPr>
        <w:t>Upanavage</w:t>
      </w:r>
      <w:proofErr w:type="spellEnd"/>
      <w:r w:rsidR="003442D8" w:rsidRPr="00872260">
        <w:rPr>
          <w:b/>
          <w:bCs/>
          <w:i/>
          <w:iCs/>
          <w:szCs w:val="24"/>
        </w:rPr>
        <w:t xml:space="preserve">, ERC Inc., Houston, TX 77058 Shian.u.hwu@nasa.gov </w:t>
      </w:r>
      <w:r w:rsidR="003442D8" w:rsidRPr="00872260">
        <w:rPr>
          <w:b/>
          <w:bCs/>
          <w:i/>
          <w:iCs/>
          <w:szCs w:val="24"/>
        </w:rPr>
        <w:br/>
        <w:t>Catherine C. Sham, NASA Johnson Space Center, EV7, Houston, TX 77058</w:t>
      </w:r>
      <w:r w:rsidR="003442D8" w:rsidRPr="00872260">
        <w:rPr>
          <w:b/>
          <w:bCs/>
          <w:i/>
          <w:iCs/>
          <w:szCs w:val="24"/>
        </w:rPr>
        <w:br/>
      </w:r>
      <w:hyperlink r:id="rId35" w:history="1">
        <w:r w:rsidR="00BD1932" w:rsidRPr="00872260">
          <w:rPr>
            <w:rStyle w:val="Lienhypertexte"/>
            <w:b/>
            <w:szCs w:val="24"/>
          </w:rPr>
          <w:t>http://ntrs.nasa.gov/search.jsp?R=20070016709</w:t>
        </w:r>
      </w:hyperlink>
    </w:p>
    <w:p w:rsidR="00000000" w:rsidRPr="00872260" w:rsidRDefault="0073563E">
      <w:pPr>
        <w:spacing w:before="120" w:line="240" w:lineRule="auto"/>
        <w:ind w:left="57" w:right="57"/>
        <w:jc w:val="left"/>
        <w:rPr>
          <w:szCs w:val="24"/>
        </w:rPr>
      </w:pPr>
    </w:p>
    <w:p w:rsidR="00000000" w:rsidRPr="00872260" w:rsidRDefault="0073563E">
      <w:pPr>
        <w:spacing w:before="120" w:line="240" w:lineRule="auto"/>
        <w:ind w:left="57" w:right="57"/>
        <w:jc w:val="left"/>
        <w:rPr>
          <w:szCs w:val="24"/>
        </w:rPr>
      </w:pPr>
    </w:p>
    <w:p w:rsidR="00A93AC6" w:rsidRPr="00872260" w:rsidRDefault="00A93AC6" w:rsidP="004569BB">
      <w:pPr>
        <w:spacing w:before="120" w:line="240" w:lineRule="auto"/>
        <w:ind w:left="57" w:right="57" w:hanging="720"/>
        <w:jc w:val="left"/>
      </w:pPr>
    </w:p>
    <w:p w:rsidR="00A93AC6" w:rsidRPr="00872260" w:rsidRDefault="00A93AC6" w:rsidP="004569BB">
      <w:pPr>
        <w:spacing w:before="120" w:line="240" w:lineRule="auto"/>
        <w:ind w:left="57" w:right="57" w:hanging="720"/>
        <w:jc w:val="left"/>
        <w:sectPr w:rsidR="00A93AC6" w:rsidRPr="00872260" w:rsidSect="00890501">
          <w:type w:val="continuous"/>
          <w:pgSz w:w="12240" w:h="15840"/>
          <w:pgMar w:top="1440" w:right="1440" w:bottom="1440" w:left="1440" w:header="547" w:footer="547" w:gutter="360"/>
          <w:pgNumType w:start="1" w:chapStyle="1"/>
          <w:cols w:space="720"/>
          <w:docGrid w:linePitch="360"/>
        </w:sectPr>
      </w:pPr>
    </w:p>
    <w:p w:rsidR="00A93AC6" w:rsidRPr="00872260" w:rsidRDefault="00A93AC6" w:rsidP="004569BB">
      <w:pPr>
        <w:pStyle w:val="Titre1"/>
        <w:spacing w:before="120"/>
        <w:ind w:left="57" w:right="57"/>
        <w:rPr>
          <w:lang w:val="en-US"/>
        </w:rPr>
      </w:pPr>
      <w:bookmarkStart w:id="290" w:name="_Toc401928206"/>
      <w:bookmarkEnd w:id="0"/>
      <w:bookmarkEnd w:id="1"/>
      <w:bookmarkEnd w:id="2"/>
      <w:r w:rsidRPr="00872260">
        <w:rPr>
          <w:lang w:val="en-US"/>
        </w:rPr>
        <w:lastRenderedPageBreak/>
        <w:t>AGENCIES NEEDS FOR MOON, MARS and other bodies EXPLORATION</w:t>
      </w:r>
      <w:bookmarkEnd w:id="290"/>
    </w:p>
    <w:p w:rsidR="00A93AC6" w:rsidRPr="00872260" w:rsidRDefault="00F0223F" w:rsidP="004569BB">
      <w:pPr>
        <w:pStyle w:val="Titre2"/>
        <w:spacing w:before="120"/>
        <w:ind w:left="57" w:right="57"/>
        <w:rPr>
          <w:lang w:val="en-US"/>
        </w:rPr>
      </w:pPr>
      <w:bookmarkStart w:id="291" w:name="_Toc401928207"/>
      <w:r w:rsidRPr="00872260">
        <w:rPr>
          <w:lang w:val="en-US"/>
        </w:rPr>
        <w:t>background</w:t>
      </w:r>
      <w:bookmarkEnd w:id="291"/>
    </w:p>
    <w:p w:rsidR="00A93AC6" w:rsidRPr="00872260" w:rsidRDefault="00A93AC6" w:rsidP="00B860B3">
      <w:r w:rsidRPr="00872260">
        <w:t xml:space="preserve">Over the past decades, several agencies launched missions to the moon, to Mars and also to other planets like Saturn, Venus, Mercury, Jupiter, as well as to asteroids. Over the years, instruments onboard these spacecraft became more and more complex, delivering more and more scientific data and thus demanding more and more capacity for the transmission </w:t>
      </w:r>
      <w:proofErr w:type="gramStart"/>
      <w:r w:rsidRPr="00872260">
        <w:t>medias</w:t>
      </w:r>
      <w:proofErr w:type="gramEnd"/>
      <w:r w:rsidRPr="00872260">
        <w:t>. State-of-the-art telecommunications technologies were used wherever possible, but still the demand is growing and the development pace must be maintained so that space telecommunication systems always provide all the support necessary for the projects to fully benefit the potential science return offered by their missions.</w:t>
      </w:r>
    </w:p>
    <w:p w:rsidR="00A93AC6" w:rsidRPr="00872260" w:rsidRDefault="00A93AC6" w:rsidP="00B860B3">
      <w:r w:rsidRPr="00872260">
        <w:t>CCSDS is the unique environment allowing development and maintenance of cross-support between all space missions. The cooperation between agencies for the Mars missions over the past 15 years showed the potential offered by international cooperation. Though fully successful, the cooperation was at a rather low scale as compared with what is planned for the years to come, going up to manned missions to the moon and to Mars in the horizon 2030/2040.</w:t>
      </w:r>
    </w:p>
    <w:p w:rsidR="00A93AC6" w:rsidRPr="00872260" w:rsidRDefault="00A93AC6" w:rsidP="00B860B3">
      <w:r w:rsidRPr="00872260">
        <w:t>The past decade saw a tremendous development of terrestrial telecommunication systems technologies, covering as well the physical layers (modulation, coding) as the networking layers (</w:t>
      </w:r>
      <w:proofErr w:type="gramStart"/>
      <w:r w:rsidRPr="00872260">
        <w:t>internet, …)</w:t>
      </w:r>
      <w:proofErr w:type="gramEnd"/>
      <w:r w:rsidRPr="00872260">
        <w:t>. It is important that CCSDS exploits these new technologies, adapts them to the space environment and makes them available to the space community to fulfill the needs of future missions.</w:t>
      </w:r>
    </w:p>
    <w:p w:rsidR="00F0223F" w:rsidRPr="00872260" w:rsidRDefault="00086824" w:rsidP="00B860B3">
      <w:r w:rsidRPr="00872260">
        <w:t xml:space="preserve">With the current available information, one can anticipate robotic-only missions to the moon up to years 2025-2030 and the first manned missions beyond these dates. In the case of the exploration of Mars, the first manned missions are expected beyond 2040. </w:t>
      </w:r>
    </w:p>
    <w:p w:rsidR="00A93AC6" w:rsidRPr="00872260" w:rsidRDefault="00A93AC6" w:rsidP="00B860B3"/>
    <w:p w:rsidR="00A93AC6" w:rsidRPr="00872260" w:rsidRDefault="00BD1932" w:rsidP="004569BB">
      <w:pPr>
        <w:pStyle w:val="Titre2"/>
        <w:spacing w:before="120"/>
        <w:ind w:left="57" w:right="57"/>
        <w:rPr>
          <w:lang w:val="en-US"/>
        </w:rPr>
      </w:pPr>
      <w:bookmarkStart w:id="292" w:name="_Toc401928208"/>
      <w:r w:rsidRPr="00872260">
        <w:rPr>
          <w:lang w:val="en-US"/>
        </w:rPr>
        <w:t>LUNAR MISSIONS</w:t>
      </w:r>
      <w:bookmarkEnd w:id="292"/>
    </w:p>
    <w:p w:rsidR="00FC0F44" w:rsidRPr="00872260" w:rsidRDefault="00A93AC6" w:rsidP="009B482D">
      <w:r w:rsidRPr="00872260">
        <w:t>Lunar missions are expected to be the first step towards planetary exploration. So far, missions to the moon remain individual actions of agencies, with one single orbiter and</w:t>
      </w:r>
      <w:r w:rsidR="004A67F4" w:rsidRPr="00872260">
        <w:t xml:space="preserve"> at most</w:t>
      </w:r>
      <w:r w:rsidRPr="00872260">
        <w:t xml:space="preserve"> one </w:t>
      </w:r>
      <w:r w:rsidR="004A67F4" w:rsidRPr="00872260">
        <w:t xml:space="preserve">or two </w:t>
      </w:r>
      <w:proofErr w:type="spellStart"/>
      <w:r w:rsidRPr="00872260">
        <w:t>lander</w:t>
      </w:r>
      <w:r w:rsidR="004A67F4" w:rsidRPr="00872260">
        <w:t>s</w:t>
      </w:r>
      <w:proofErr w:type="spellEnd"/>
      <w:r w:rsidRPr="00872260">
        <w:t>. The most spectacular missions to the moon were, of course, the NASA manned missions in the late 1960s and</w:t>
      </w:r>
      <w:r w:rsidR="00E437C5" w:rsidRPr="00872260">
        <w:t xml:space="preserve"> in the</w:t>
      </w:r>
      <w:r w:rsidRPr="00872260">
        <w:t xml:space="preserve"> 1970s. However, these were one-agency, one orbiter/</w:t>
      </w:r>
      <w:proofErr w:type="spellStart"/>
      <w:r w:rsidRPr="00872260">
        <w:t>lander</w:t>
      </w:r>
      <w:proofErr w:type="spellEnd"/>
      <w:r w:rsidRPr="00872260">
        <w:t xml:space="preserve"> types of mission which did not require inter-agencies collaboration in these times. To the contrary, the moon exploration plans for the coming decade</w:t>
      </w:r>
      <w:r w:rsidR="00355B40" w:rsidRPr="00872260">
        <w:t>s</w:t>
      </w:r>
      <w:r w:rsidRPr="00872260">
        <w:t xml:space="preserve"> foresee multiple agencies involved in the deployment of multiple elements on the lunar surface, supported by several in-orbit relays. Satisfying the needs of such missions will require the use of new frequency bands, new modulation, coding techniques, more advanced protocols and novel system architectures</w:t>
      </w:r>
      <w:r w:rsidR="00FD7FB3" w:rsidRPr="00872260">
        <w:t xml:space="preserve"> but also inter-agencies coordination and cooperation</w:t>
      </w:r>
      <w:r w:rsidRPr="00872260">
        <w:t>.</w:t>
      </w:r>
      <w:r w:rsidR="00FC0F44" w:rsidRPr="00872260">
        <w:t xml:space="preserve"> The related new CCSDS SLS standards are aimed to cover several generations of lunar missions, and therefore to be provided with an extended flexibility and networking capacity, in order to </w:t>
      </w:r>
      <w:r w:rsidR="00FC0F44" w:rsidRPr="00872260">
        <w:lastRenderedPageBreak/>
        <w:t>cover the needs of the lunar infrastructure up to the horizon 2050. This goal concern</w:t>
      </w:r>
      <w:r w:rsidR="00881551" w:rsidRPr="00872260">
        <w:t>s</w:t>
      </w:r>
      <w:r w:rsidR="00FC0F44" w:rsidRPr="00872260">
        <w:t xml:space="preserve"> protocol layers of level 2</w:t>
      </w:r>
      <w:r w:rsidR="00EF463F" w:rsidRPr="00872260">
        <w:t xml:space="preserve"> </w:t>
      </w:r>
      <w:r w:rsidR="005D6AFC" w:rsidRPr="00872260">
        <w:t>(</w:t>
      </w:r>
      <w:r w:rsidR="00EF463F" w:rsidRPr="00872260">
        <w:t>data link</w:t>
      </w:r>
      <w:r w:rsidR="005D6AFC" w:rsidRPr="00872260">
        <w:t>)</w:t>
      </w:r>
      <w:r w:rsidR="00085065" w:rsidRPr="00872260">
        <w:t xml:space="preserve"> and </w:t>
      </w:r>
      <w:proofErr w:type="gramStart"/>
      <w:r w:rsidR="00085065" w:rsidRPr="00872260">
        <w:t xml:space="preserve">1 </w:t>
      </w:r>
      <w:r w:rsidR="00873EB0" w:rsidRPr="00872260">
        <w:t xml:space="preserve"> (</w:t>
      </w:r>
      <w:proofErr w:type="gramEnd"/>
      <w:r w:rsidR="00873EB0" w:rsidRPr="00872260">
        <w:t>frequency, co</w:t>
      </w:r>
      <w:r w:rsidR="00FC0F44" w:rsidRPr="00872260">
        <w:t>ding and modulation).</w:t>
      </w:r>
    </w:p>
    <w:p w:rsidR="00A93AC6" w:rsidRPr="00872260" w:rsidRDefault="00A93AC6" w:rsidP="009B482D"/>
    <w:p w:rsidR="00A93AC6" w:rsidRPr="00872260" w:rsidRDefault="00BD1932" w:rsidP="004569BB">
      <w:pPr>
        <w:pStyle w:val="Titre2"/>
        <w:spacing w:before="120"/>
        <w:ind w:left="57" w:right="57"/>
        <w:rPr>
          <w:lang w:val="en-US"/>
        </w:rPr>
      </w:pPr>
      <w:bookmarkStart w:id="293" w:name="_Toc401928209"/>
      <w:r w:rsidRPr="00872260">
        <w:rPr>
          <w:lang w:val="en-US"/>
        </w:rPr>
        <w:t>MARS MISSIONS</w:t>
      </w:r>
      <w:bookmarkEnd w:id="293"/>
    </w:p>
    <w:p w:rsidR="00A93AC6" w:rsidRPr="00872260" w:rsidRDefault="00A93AC6" w:rsidP="00BA6101">
      <w:r w:rsidRPr="00872260">
        <w:t xml:space="preserve">It is expected that the needs for Mars exploration will resemble those for moon exploration, though they will be coming later in time. It is therefore likely that a large part of the development performed for lunar exploration will be reusable for Mars exploration. </w:t>
      </w:r>
      <w:r w:rsidR="00795800" w:rsidRPr="00872260">
        <w:t>I</w:t>
      </w:r>
      <w:r w:rsidR="006B75BA" w:rsidRPr="00872260">
        <w:t>mportant communication standard changes</w:t>
      </w:r>
      <w:r w:rsidR="00B574B1" w:rsidRPr="00872260">
        <w:t xml:space="preserve"> are expected </w:t>
      </w:r>
      <w:proofErr w:type="spellStart"/>
      <w:r w:rsidR="00B574B1" w:rsidRPr="00872260">
        <w:t>vis</w:t>
      </w:r>
      <w:proofErr w:type="spellEnd"/>
      <w:r w:rsidR="00B574B1" w:rsidRPr="00872260">
        <w:t>-a-</w:t>
      </w:r>
      <w:proofErr w:type="spellStart"/>
      <w:r w:rsidR="006B75BA" w:rsidRPr="00872260">
        <w:t>vis</w:t>
      </w:r>
      <w:proofErr w:type="spellEnd"/>
      <w:r w:rsidR="006B75BA" w:rsidRPr="00872260">
        <w:t xml:space="preserve"> current </w:t>
      </w:r>
      <w:proofErr w:type="spellStart"/>
      <w:proofErr w:type="gramStart"/>
      <w:r w:rsidR="006B75BA" w:rsidRPr="00872260">
        <w:t>martian</w:t>
      </w:r>
      <w:proofErr w:type="spellEnd"/>
      <w:proofErr w:type="gramEnd"/>
      <w:r w:rsidR="006B75BA" w:rsidRPr="00872260">
        <w:t xml:space="preserve"> communication techniques</w:t>
      </w:r>
      <w:r w:rsidR="00795800" w:rsidRPr="00872260">
        <w:t xml:space="preserve">, in conjunction with manned missions or </w:t>
      </w:r>
      <w:r w:rsidR="006B75BA" w:rsidRPr="00872260">
        <w:t>with significant growing</w:t>
      </w:r>
      <w:r w:rsidR="00795800" w:rsidRPr="00872260">
        <w:t xml:space="preserve"> number of sensors on the </w:t>
      </w:r>
      <w:proofErr w:type="spellStart"/>
      <w:r w:rsidR="006B75BA" w:rsidRPr="00872260">
        <w:t>martian</w:t>
      </w:r>
      <w:proofErr w:type="spellEnd"/>
      <w:r w:rsidR="006B75BA" w:rsidRPr="00872260">
        <w:t xml:space="preserve"> </w:t>
      </w:r>
      <w:r w:rsidR="00795800" w:rsidRPr="00872260">
        <w:t>surface</w:t>
      </w:r>
      <w:r w:rsidR="006B75BA" w:rsidRPr="00872260">
        <w:t>.</w:t>
      </w:r>
    </w:p>
    <w:p w:rsidR="00A93AC6" w:rsidRPr="00872260" w:rsidRDefault="00A93AC6" w:rsidP="00BA6101"/>
    <w:p w:rsidR="00A93AC6" w:rsidRPr="00872260" w:rsidRDefault="00BD1932" w:rsidP="004569BB">
      <w:pPr>
        <w:pStyle w:val="Titre2"/>
        <w:spacing w:before="120"/>
        <w:ind w:left="57" w:right="57"/>
        <w:rPr>
          <w:lang w:val="en-US"/>
        </w:rPr>
      </w:pPr>
      <w:bookmarkStart w:id="294" w:name="_Toc401928210"/>
      <w:r w:rsidRPr="00872260">
        <w:rPr>
          <w:lang w:val="en-US"/>
        </w:rPr>
        <w:t>OTHER SOLAR SYSTEM BODIES</w:t>
      </w:r>
      <w:bookmarkEnd w:id="294"/>
    </w:p>
    <w:p w:rsidR="00A93AC6" w:rsidRPr="00872260" w:rsidRDefault="006B75BA" w:rsidP="00AC2647">
      <w:r w:rsidRPr="00872260">
        <w:t xml:space="preserve">It is expected that other solar system bodies </w:t>
      </w:r>
      <w:proofErr w:type="gramStart"/>
      <w:r w:rsidRPr="00872260">
        <w:t>( in</w:t>
      </w:r>
      <w:proofErr w:type="gramEnd"/>
      <w:r w:rsidRPr="00872260">
        <w:t xml:space="preserve"> addition to the Moon and Mars )  to be </w:t>
      </w:r>
      <w:r w:rsidR="00A33CF7" w:rsidRPr="00872260">
        <w:t>equipped</w:t>
      </w:r>
      <w:r w:rsidRPr="00872260">
        <w:t xml:space="preserve"> with network of sensors</w:t>
      </w:r>
      <w:r w:rsidR="00A33CF7" w:rsidRPr="00872260">
        <w:t xml:space="preserve"> </w:t>
      </w:r>
      <w:r w:rsidRPr="00872260">
        <w:t xml:space="preserve">are </w:t>
      </w:r>
      <w:proofErr w:type="spellStart"/>
      <w:r w:rsidRPr="00872260">
        <w:t>asteroïds</w:t>
      </w:r>
      <w:proofErr w:type="spellEnd"/>
      <w:r w:rsidRPr="00872260">
        <w:t xml:space="preserve"> (in particular </w:t>
      </w:r>
      <w:proofErr w:type="spellStart"/>
      <w:r w:rsidRPr="00872260">
        <w:t>geocruising</w:t>
      </w:r>
      <w:proofErr w:type="spellEnd"/>
      <w:r w:rsidRPr="00872260">
        <w:t xml:space="preserve"> ones like </w:t>
      </w:r>
      <w:proofErr w:type="spellStart"/>
      <w:r w:rsidRPr="00872260">
        <w:t>Apophis</w:t>
      </w:r>
      <w:proofErr w:type="spellEnd"/>
      <w:r w:rsidRPr="00872260">
        <w:t xml:space="preserve">, </w:t>
      </w:r>
      <w:proofErr w:type="spellStart"/>
      <w:r w:rsidRPr="00872260">
        <w:t>Phobos</w:t>
      </w:r>
      <w:proofErr w:type="spellEnd"/>
      <w:r w:rsidRPr="00872260">
        <w:t xml:space="preserve"> and </w:t>
      </w:r>
      <w:proofErr w:type="spellStart"/>
      <w:r w:rsidRPr="00872260">
        <w:t>Deimos</w:t>
      </w:r>
      <w:proofErr w:type="spellEnd"/>
      <w:r w:rsidR="00A656B5" w:rsidRPr="00872260">
        <w:t>)</w:t>
      </w:r>
      <w:r w:rsidR="001130E3" w:rsidRPr="00872260">
        <w:t xml:space="preserve"> and c</w:t>
      </w:r>
      <w:r w:rsidRPr="00872260">
        <w:t xml:space="preserve">omets. </w:t>
      </w:r>
      <w:proofErr w:type="spellStart"/>
      <w:r w:rsidR="001130E3" w:rsidRPr="00872260">
        <w:t>Europa</w:t>
      </w:r>
      <w:proofErr w:type="spellEnd"/>
      <w:r w:rsidR="001130E3" w:rsidRPr="00872260">
        <w:t xml:space="preserve">, </w:t>
      </w:r>
      <w:proofErr w:type="spellStart"/>
      <w:r w:rsidR="001130E3" w:rsidRPr="00872260">
        <w:t>Callisto</w:t>
      </w:r>
      <w:proofErr w:type="spellEnd"/>
      <w:r w:rsidR="001130E3" w:rsidRPr="00872260">
        <w:t xml:space="preserve">, Ganymede, </w:t>
      </w:r>
      <w:proofErr w:type="spellStart"/>
      <w:r w:rsidR="001130E3" w:rsidRPr="00872260">
        <w:t>Enceladus</w:t>
      </w:r>
      <w:proofErr w:type="spellEnd"/>
      <w:r w:rsidR="001130E3" w:rsidRPr="00872260">
        <w:t xml:space="preserve">, </w:t>
      </w:r>
      <w:proofErr w:type="spellStart"/>
      <w:r w:rsidR="001130E3" w:rsidRPr="00872260">
        <w:t>Japetus</w:t>
      </w:r>
      <w:proofErr w:type="spellEnd"/>
      <w:r w:rsidR="001130E3" w:rsidRPr="00872260">
        <w:t xml:space="preserve">, </w:t>
      </w:r>
      <w:proofErr w:type="gramStart"/>
      <w:r w:rsidR="001130E3" w:rsidRPr="00872260">
        <w:t>Titan, …are</w:t>
      </w:r>
      <w:proofErr w:type="gramEnd"/>
      <w:r w:rsidR="001130E3" w:rsidRPr="00872260">
        <w:t xml:space="preserve"> also </w:t>
      </w:r>
      <w:r w:rsidR="00A33CF7" w:rsidRPr="00872260">
        <w:t>examples</w:t>
      </w:r>
      <w:r w:rsidR="001130E3" w:rsidRPr="00872260">
        <w:t xml:space="preserve"> of bodies potentially concerned by at least </w:t>
      </w:r>
      <w:r w:rsidR="00380F0A" w:rsidRPr="00872260">
        <w:t xml:space="preserve">robotic </w:t>
      </w:r>
      <w:r w:rsidR="001130E3" w:rsidRPr="00872260">
        <w:t xml:space="preserve">surface exploration before 2050. </w:t>
      </w:r>
    </w:p>
    <w:p w:rsidR="00A93AC6" w:rsidRPr="00872260" w:rsidRDefault="00A93AC6" w:rsidP="004569BB">
      <w:pPr>
        <w:pStyle w:val="Titre1"/>
        <w:spacing w:before="120"/>
        <w:ind w:left="57" w:right="57"/>
        <w:rPr>
          <w:lang w:val="en-US"/>
        </w:rPr>
      </w:pPr>
      <w:bookmarkStart w:id="295" w:name="_Toc401928211"/>
      <w:r w:rsidRPr="00872260">
        <w:rPr>
          <w:lang w:val="en-US"/>
        </w:rPr>
        <w:lastRenderedPageBreak/>
        <w:t>HIGH LEVEL REQUIREMENTS FOR MOON, MARS and other bodies EXPLORATION</w:t>
      </w:r>
      <w:bookmarkEnd w:id="295"/>
    </w:p>
    <w:p w:rsidR="00A93AC6" w:rsidRPr="00872260" w:rsidRDefault="00A93AC6" w:rsidP="00AC2647"/>
    <w:p w:rsidR="00A93AC6" w:rsidRPr="00872260" w:rsidRDefault="00795800" w:rsidP="004569BB">
      <w:pPr>
        <w:pStyle w:val="Titre2"/>
        <w:spacing w:before="120"/>
        <w:ind w:left="57" w:right="57"/>
        <w:rPr>
          <w:lang w:val="en-US"/>
        </w:rPr>
      </w:pPr>
      <w:bookmarkStart w:id="296" w:name="_Toc401928212"/>
      <w:r w:rsidRPr="00872260">
        <w:rPr>
          <w:lang w:val="en-US"/>
        </w:rPr>
        <w:t>BACKGROUND</w:t>
      </w:r>
      <w:bookmarkEnd w:id="296"/>
    </w:p>
    <w:p w:rsidR="00A93AC6" w:rsidRPr="00872260" w:rsidRDefault="00A93AC6" w:rsidP="00B860B3">
      <w:r w:rsidRPr="00872260">
        <w:t>The Space Frequency Coordination Group (SFCG) investigated the needs and high level requirements from agencies concerning the exploration of the moon and of Mars. The results of these studies are detailed in two recommendations:</w:t>
      </w:r>
    </w:p>
    <w:p w:rsidR="00A93AC6" w:rsidRPr="00872260" w:rsidRDefault="00A93AC6" w:rsidP="00AA71C6">
      <w:pPr>
        <w:pStyle w:val="Default"/>
        <w:numPr>
          <w:ilvl w:val="0"/>
          <w:numId w:val="6"/>
        </w:numPr>
        <w:rPr>
          <w:bCs/>
          <w:i/>
          <w:lang w:val="en-US"/>
        </w:rPr>
      </w:pPr>
      <w:r w:rsidRPr="00872260">
        <w:rPr>
          <w:bCs/>
          <w:i/>
          <w:lang w:val="en-US"/>
        </w:rPr>
        <w:t xml:space="preserve">Recommendation SFCG 32-2 </w:t>
      </w:r>
      <w:r w:rsidRPr="00872260">
        <w:rPr>
          <w:bCs/>
          <w:i/>
          <w:lang w:val="en-US"/>
        </w:rPr>
        <w:br/>
        <w:t>COMMUNICATION FREQUENCY ALLOCATIONS AND SHARING IN THE LUNAR REGION</w:t>
      </w:r>
    </w:p>
    <w:p w:rsidR="00A93AC6" w:rsidRPr="00872260" w:rsidRDefault="00A93AC6" w:rsidP="00AA71C6">
      <w:pPr>
        <w:pStyle w:val="Default"/>
        <w:numPr>
          <w:ilvl w:val="0"/>
          <w:numId w:val="6"/>
        </w:numPr>
        <w:rPr>
          <w:i/>
          <w:lang w:val="en-US"/>
        </w:rPr>
      </w:pPr>
      <w:r w:rsidRPr="00872260">
        <w:rPr>
          <w:bCs/>
          <w:i/>
          <w:lang w:val="en-US"/>
        </w:rPr>
        <w:t xml:space="preserve">Recommendation SFCG 22-1R1 </w:t>
      </w:r>
      <w:r w:rsidRPr="00872260">
        <w:rPr>
          <w:bCs/>
          <w:i/>
          <w:lang w:val="en-US"/>
        </w:rPr>
        <w:br/>
        <w:t>FREQUENCY ASSIGNMENT GUIDELINES FOR COMMUNICATIONS IN THE MARS REGION</w:t>
      </w:r>
    </w:p>
    <w:p w:rsidR="00A93AC6" w:rsidRPr="00872260" w:rsidRDefault="00A93AC6" w:rsidP="00AC2647">
      <w:pPr>
        <w:pStyle w:val="Default"/>
        <w:rPr>
          <w:lang w:val="en-US"/>
        </w:rPr>
      </w:pPr>
      <w:r w:rsidRPr="00872260">
        <w:rPr>
          <w:lang w:val="en-US"/>
        </w:rPr>
        <w:t>These recommendations are, today, the most complete and the most reliable material regarding agencies requirement</w:t>
      </w:r>
      <w:r w:rsidR="001D3F87" w:rsidRPr="00872260">
        <w:rPr>
          <w:lang w:val="en-US"/>
        </w:rPr>
        <w:t>s</w:t>
      </w:r>
      <w:r w:rsidRPr="00872260">
        <w:rPr>
          <w:lang w:val="en-US"/>
        </w:rPr>
        <w:t xml:space="preserve"> on communications systems for the future exploration of the moon and of Mars.</w:t>
      </w:r>
    </w:p>
    <w:p w:rsidR="00A93AC6" w:rsidRPr="00872260" w:rsidRDefault="00A93AC6" w:rsidP="00AC2647">
      <w:pPr>
        <w:pStyle w:val="Default"/>
        <w:rPr>
          <w:lang w:val="en-US"/>
        </w:rPr>
      </w:pPr>
      <w:r w:rsidRPr="00872260">
        <w:rPr>
          <w:lang w:val="en-US"/>
        </w:rPr>
        <w:t>The contents of these recommendations are reflected in section 3 of this document.</w:t>
      </w:r>
    </w:p>
    <w:p w:rsidR="00A93AC6" w:rsidRPr="00872260" w:rsidRDefault="00A93AC6" w:rsidP="00AC2647">
      <w:pPr>
        <w:pStyle w:val="Default"/>
        <w:rPr>
          <w:lang w:val="en-US"/>
        </w:rPr>
      </w:pPr>
      <w:r w:rsidRPr="00872260">
        <w:rPr>
          <w:lang w:val="en-US"/>
        </w:rPr>
        <w:br w:type="page"/>
      </w:r>
    </w:p>
    <w:p w:rsidR="00A93AC6" w:rsidRPr="00872260" w:rsidRDefault="00BD1932" w:rsidP="004569BB">
      <w:pPr>
        <w:pStyle w:val="Titre2"/>
        <w:spacing w:before="120"/>
        <w:ind w:left="57" w:right="57"/>
        <w:rPr>
          <w:lang w:val="en-US"/>
        </w:rPr>
      </w:pPr>
      <w:bookmarkStart w:id="297" w:name="_Toc401928213"/>
      <w:r w:rsidRPr="00872260">
        <w:rPr>
          <w:lang w:val="en-US"/>
        </w:rPr>
        <w:lastRenderedPageBreak/>
        <w:t xml:space="preserve">requirements FOR LUNAR </w:t>
      </w:r>
      <w:r w:rsidRPr="00872260">
        <w:rPr>
          <w:rStyle w:val="lev"/>
          <w:lang w:val="en-US"/>
        </w:rPr>
        <w:t>EXPLORATION</w:t>
      </w:r>
      <w:bookmarkEnd w:id="297"/>
    </w:p>
    <w:p w:rsidR="00000000" w:rsidRPr="00872260" w:rsidRDefault="00BD1932">
      <w:pPr>
        <w:pStyle w:val="Titre3"/>
        <w:rPr>
          <w:lang w:val="en-US"/>
        </w:rPr>
      </w:pPr>
      <w:bookmarkStart w:id="298" w:name="_Toc401928214"/>
      <w:r w:rsidRPr="00872260">
        <w:rPr>
          <w:lang w:val="en-US"/>
        </w:rPr>
        <w:t>LUNAR MISSIONS Requirements</w:t>
      </w:r>
      <w:bookmarkEnd w:id="298"/>
    </w:p>
    <w:p w:rsidR="000B667E" w:rsidRPr="00872260" w:rsidRDefault="00795800">
      <w:pPr>
        <w:rPr>
          <w:lang w:eastAsia="fr-FR"/>
        </w:rPr>
      </w:pPr>
      <w:r w:rsidRPr="00872260">
        <w:rPr>
          <w:lang w:eastAsia="fr-FR"/>
        </w:rPr>
        <w:t xml:space="preserve">A Lunar communication system </w:t>
      </w:r>
      <w:r w:rsidR="00F55671" w:rsidRPr="00872260">
        <w:rPr>
          <w:lang w:eastAsia="fr-FR"/>
        </w:rPr>
        <w:t>in</w:t>
      </w:r>
      <w:r w:rsidRPr="00872260">
        <w:rPr>
          <w:lang w:eastAsia="fr-FR"/>
        </w:rPr>
        <w:t xml:space="preserve"> 2050</w:t>
      </w:r>
      <w:r w:rsidR="001130E3" w:rsidRPr="00872260">
        <w:rPr>
          <w:lang w:eastAsia="fr-FR"/>
        </w:rPr>
        <w:t xml:space="preserve"> shall provide the following missions</w:t>
      </w:r>
      <w:r w:rsidR="00F55671" w:rsidRPr="00872260">
        <w:rPr>
          <w:lang w:eastAsia="fr-FR"/>
        </w:rPr>
        <w:t>, which could pr</w:t>
      </w:r>
      <w:r w:rsidR="0019245B" w:rsidRPr="00872260">
        <w:rPr>
          <w:lang w:eastAsia="fr-FR"/>
        </w:rPr>
        <w:t>ogressively be fulfilled up to</w:t>
      </w:r>
      <w:r w:rsidR="00F55671" w:rsidRPr="00872260">
        <w:rPr>
          <w:lang w:eastAsia="fr-FR"/>
        </w:rPr>
        <w:t xml:space="preserve"> 2050.</w:t>
      </w:r>
    </w:p>
    <w:p w:rsidR="000B667E" w:rsidRPr="00872260" w:rsidRDefault="008F5F03">
      <w:r w:rsidRPr="00872260">
        <w:rPr>
          <w:lang w:eastAsia="fr-FR"/>
        </w:rPr>
        <w:t>The system includes the Ground End Users (GEU) which can be astronauts or lunar manned outposts</w:t>
      </w:r>
      <w:r w:rsidR="006816D9" w:rsidRPr="00872260">
        <w:rPr>
          <w:lang w:eastAsia="fr-FR"/>
        </w:rPr>
        <w:t>, or unmanned</w:t>
      </w:r>
      <w:r w:rsidRPr="00872260">
        <w:rPr>
          <w:lang w:eastAsia="fr-FR"/>
        </w:rPr>
        <w:t xml:space="preserve"> like</w:t>
      </w:r>
      <w:r w:rsidRPr="00872260">
        <w:t xml:space="preserve"> robotic </w:t>
      </w:r>
      <w:proofErr w:type="spellStart"/>
      <w:r w:rsidRPr="00872260">
        <w:t>landers</w:t>
      </w:r>
      <w:proofErr w:type="spellEnd"/>
      <w:r w:rsidRPr="00872260">
        <w:t>, rovers, penetrators, or shelters</w:t>
      </w:r>
      <w:r w:rsidR="0019245B" w:rsidRPr="00872260">
        <w:t xml:space="preserve">, </w:t>
      </w:r>
      <w:r w:rsidR="006816D9" w:rsidRPr="00872260">
        <w:t xml:space="preserve">automated </w:t>
      </w:r>
      <w:r w:rsidR="0019245B" w:rsidRPr="00872260">
        <w:t>stations,</w:t>
      </w:r>
      <w:r w:rsidR="00795800" w:rsidRPr="00872260">
        <w:t xml:space="preserve"> etc …</w:t>
      </w:r>
    </w:p>
    <w:p w:rsidR="000B667E" w:rsidRPr="00872260" w:rsidRDefault="0019245B">
      <w:pPr>
        <w:rPr>
          <w:lang w:eastAsia="fr-FR"/>
        </w:rPr>
      </w:pPr>
      <w:r w:rsidRPr="00872260">
        <w:t>The system includes a constellation of Lunar Relay Satellit</w:t>
      </w:r>
      <w:r w:rsidR="004403E6" w:rsidRPr="00872260">
        <w:t>e</w:t>
      </w:r>
      <w:r w:rsidR="001D3F87" w:rsidRPr="00872260">
        <w:t>s</w:t>
      </w:r>
      <w:r w:rsidR="004403E6" w:rsidRPr="00872260">
        <w:t xml:space="preserve"> (LRS) to relay astronauts on surface or in orbiting module at low altitude,</w:t>
      </w:r>
      <w:r w:rsidRPr="00872260">
        <w:t xml:space="preserve"> </w:t>
      </w:r>
      <w:r w:rsidR="004403E6" w:rsidRPr="00872260">
        <w:t xml:space="preserve">and </w:t>
      </w:r>
      <w:r w:rsidRPr="00872260">
        <w:t>unmanned GEU</w:t>
      </w:r>
      <w:r w:rsidR="004403E6" w:rsidRPr="00872260">
        <w:t>s</w:t>
      </w:r>
      <w:r w:rsidRPr="00872260">
        <w:t xml:space="preserve"> according to the following missions</w:t>
      </w:r>
    </w:p>
    <w:p w:rsidR="00000000" w:rsidRPr="00872260" w:rsidRDefault="00F55671">
      <w:pPr>
        <w:ind w:firstLine="720"/>
        <w:rPr>
          <w:lang w:eastAsia="fr-FR"/>
        </w:rPr>
      </w:pPr>
      <w:r w:rsidRPr="00872260">
        <w:rPr>
          <w:lang w:eastAsia="fr-FR"/>
        </w:rPr>
        <w:t xml:space="preserve">Any astronaut </w:t>
      </w:r>
      <w:r w:rsidR="008F5F03" w:rsidRPr="00872260">
        <w:rPr>
          <w:lang w:eastAsia="fr-FR"/>
        </w:rPr>
        <w:t xml:space="preserve">(manned GEU) </w:t>
      </w:r>
      <w:r w:rsidR="00DD0A7B" w:rsidRPr="00872260">
        <w:rPr>
          <w:lang w:eastAsia="fr-FR"/>
        </w:rPr>
        <w:t xml:space="preserve">in EVA </w:t>
      </w:r>
      <w:r w:rsidRPr="00872260">
        <w:rPr>
          <w:lang w:eastAsia="fr-FR"/>
        </w:rPr>
        <w:t>on the moon su</w:t>
      </w:r>
      <w:r w:rsidR="00DD0A7B" w:rsidRPr="00872260">
        <w:rPr>
          <w:lang w:eastAsia="fr-FR"/>
        </w:rPr>
        <w:t>rface shall be able to be in</w:t>
      </w:r>
      <w:r w:rsidRPr="00872260">
        <w:rPr>
          <w:lang w:eastAsia="fr-FR"/>
        </w:rPr>
        <w:t xml:space="preserve"> real time </w:t>
      </w:r>
      <w:r w:rsidR="00DD0A7B" w:rsidRPr="00872260">
        <w:rPr>
          <w:lang w:eastAsia="fr-FR"/>
        </w:rPr>
        <w:t xml:space="preserve">radio-contact with the earth, </w:t>
      </w:r>
      <w:r w:rsidRPr="00872260">
        <w:rPr>
          <w:lang w:eastAsia="fr-FR"/>
        </w:rPr>
        <w:t xml:space="preserve">with manned lunar outposts, </w:t>
      </w:r>
      <w:r w:rsidR="008F5F03" w:rsidRPr="00872260">
        <w:rPr>
          <w:lang w:eastAsia="fr-FR"/>
        </w:rPr>
        <w:t xml:space="preserve">and </w:t>
      </w:r>
      <w:r w:rsidR="00DD0A7B" w:rsidRPr="00872260">
        <w:rPr>
          <w:lang w:eastAsia="fr-FR"/>
        </w:rPr>
        <w:t xml:space="preserve">with any other astronaut in EVA, </w:t>
      </w:r>
      <w:r w:rsidRPr="00872260">
        <w:rPr>
          <w:lang w:eastAsia="fr-FR"/>
        </w:rPr>
        <w:t xml:space="preserve">whatever </w:t>
      </w:r>
      <w:r w:rsidR="001D3F87" w:rsidRPr="00872260">
        <w:rPr>
          <w:lang w:eastAsia="fr-FR"/>
        </w:rPr>
        <w:t>his</w:t>
      </w:r>
      <w:r w:rsidRPr="00872260">
        <w:rPr>
          <w:lang w:eastAsia="fr-FR"/>
        </w:rPr>
        <w:t xml:space="preserve"> position on the moon surface.</w:t>
      </w:r>
      <w:r w:rsidR="00DD0A7B" w:rsidRPr="00872260">
        <w:rPr>
          <w:lang w:eastAsia="fr-FR"/>
        </w:rPr>
        <w:t xml:space="preserve"> </w:t>
      </w:r>
      <w:r w:rsidR="0020620A" w:rsidRPr="00872260">
        <w:rPr>
          <w:lang w:eastAsia="fr-FR"/>
        </w:rPr>
        <w:t>In particular, when direct surface-surface communication with the base station is not possible, an alternative link shall be available, e.g. via a relay satellite.</w:t>
      </w:r>
    </w:p>
    <w:p w:rsidR="00000000" w:rsidRPr="00872260" w:rsidRDefault="0020620A">
      <w:pPr>
        <w:ind w:firstLine="720"/>
        <w:rPr>
          <w:lang w:eastAsia="fr-FR"/>
        </w:rPr>
      </w:pPr>
      <w:r w:rsidRPr="00872260">
        <w:rPr>
          <w:lang w:eastAsia="fr-FR"/>
        </w:rPr>
        <w:t>Any astronaut shall be able to communicate with another astronaut in his line-of-sight, without the need of a relay. This requirement is in particular applicable for two astronauts in a crater, where temporary masking of surface-surface communications with the base station may occur.</w:t>
      </w:r>
    </w:p>
    <w:p w:rsidR="000B667E" w:rsidRPr="00872260" w:rsidRDefault="00F55671">
      <w:pPr>
        <w:ind w:firstLine="720"/>
        <w:rPr>
          <w:lang w:eastAsia="fr-FR"/>
        </w:rPr>
      </w:pPr>
      <w:r w:rsidRPr="00872260">
        <w:rPr>
          <w:lang w:eastAsia="fr-FR"/>
        </w:rPr>
        <w:t>Any astronaut on the moon surface shall be able to know in real time its position, whatever i</w:t>
      </w:r>
      <w:r w:rsidR="00DD0A7B" w:rsidRPr="00872260">
        <w:rPr>
          <w:lang w:eastAsia="fr-FR"/>
        </w:rPr>
        <w:t xml:space="preserve">ts position on the moon surface </w:t>
      </w:r>
      <w:r w:rsidR="00F36DD4" w:rsidRPr="00872260">
        <w:rPr>
          <w:lang w:eastAsia="fr-FR"/>
        </w:rPr>
        <w:t xml:space="preserve">with </w:t>
      </w:r>
      <w:proofErr w:type="gramStart"/>
      <w:r w:rsidR="00F36DD4" w:rsidRPr="00872260">
        <w:rPr>
          <w:lang w:eastAsia="fr-FR"/>
        </w:rPr>
        <w:t>an accuracy</w:t>
      </w:r>
      <w:proofErr w:type="gramEnd"/>
      <w:r w:rsidR="00F36DD4" w:rsidRPr="00872260">
        <w:rPr>
          <w:lang w:eastAsia="fr-FR"/>
        </w:rPr>
        <w:t xml:space="preserve"> compatible with the mission needs and the security requirements</w:t>
      </w:r>
      <w:r w:rsidR="00DD0A7B" w:rsidRPr="00872260">
        <w:rPr>
          <w:lang w:eastAsia="fr-FR"/>
        </w:rPr>
        <w:t>.</w:t>
      </w:r>
    </w:p>
    <w:p w:rsidR="000B667E" w:rsidRPr="00872260" w:rsidRDefault="00DD0A7B" w:rsidP="00F36DD4">
      <w:pPr>
        <w:ind w:firstLine="720"/>
        <w:rPr>
          <w:lang w:eastAsia="fr-FR"/>
        </w:rPr>
      </w:pPr>
      <w:r w:rsidRPr="00872260">
        <w:rPr>
          <w:lang w:eastAsia="fr-FR"/>
        </w:rPr>
        <w:t xml:space="preserve">Any lunar manned outpost and the earth </w:t>
      </w:r>
      <w:r w:rsidR="006816D9" w:rsidRPr="00872260">
        <w:rPr>
          <w:lang w:eastAsia="fr-FR"/>
        </w:rPr>
        <w:t xml:space="preserve">control center </w:t>
      </w:r>
      <w:r w:rsidRPr="00872260">
        <w:rPr>
          <w:lang w:eastAsia="fr-FR"/>
        </w:rPr>
        <w:t>shall know the position of any</w:t>
      </w:r>
      <w:r w:rsidR="008F5F03" w:rsidRPr="00872260">
        <w:rPr>
          <w:lang w:eastAsia="fr-FR"/>
        </w:rPr>
        <w:t xml:space="preserve"> astronaut on the lunar surface </w:t>
      </w:r>
      <w:r w:rsidR="00F36DD4" w:rsidRPr="00872260">
        <w:rPr>
          <w:lang w:eastAsia="fr-FR"/>
        </w:rPr>
        <w:t xml:space="preserve">with </w:t>
      </w:r>
      <w:proofErr w:type="gramStart"/>
      <w:r w:rsidR="00F36DD4" w:rsidRPr="00872260">
        <w:rPr>
          <w:lang w:eastAsia="fr-FR"/>
        </w:rPr>
        <w:t>an accuracy</w:t>
      </w:r>
      <w:proofErr w:type="gramEnd"/>
      <w:r w:rsidR="00F36DD4" w:rsidRPr="00872260">
        <w:rPr>
          <w:lang w:eastAsia="fr-FR"/>
        </w:rPr>
        <w:t xml:space="preserve"> compatible with the mission needs and the security requirements.</w:t>
      </w:r>
    </w:p>
    <w:p w:rsidR="000B667E" w:rsidRPr="00872260" w:rsidRDefault="00DD0A7B">
      <w:pPr>
        <w:ind w:firstLine="720"/>
        <w:rPr>
          <w:lang w:eastAsia="fr-FR"/>
        </w:rPr>
      </w:pPr>
      <w:r w:rsidRPr="00872260">
        <w:rPr>
          <w:lang w:eastAsia="fr-FR"/>
        </w:rPr>
        <w:t xml:space="preserve">Any lunar manned outpost shall be provided with an elevated </w:t>
      </w:r>
      <w:r w:rsidR="00E51DE6" w:rsidRPr="00872260">
        <w:rPr>
          <w:lang w:eastAsia="fr-FR"/>
        </w:rPr>
        <w:t>Base Stations (BS</w:t>
      </w:r>
      <w:proofErr w:type="gramStart"/>
      <w:r w:rsidR="00E51DE6" w:rsidRPr="00872260">
        <w:rPr>
          <w:lang w:eastAsia="fr-FR"/>
        </w:rPr>
        <w:t xml:space="preserve">) </w:t>
      </w:r>
      <w:r w:rsidR="008F5F03" w:rsidRPr="00872260">
        <w:rPr>
          <w:lang w:eastAsia="fr-FR"/>
        </w:rPr>
        <w:t xml:space="preserve"> </w:t>
      </w:r>
      <w:r w:rsidRPr="00872260">
        <w:rPr>
          <w:lang w:eastAsia="fr-FR"/>
        </w:rPr>
        <w:t>relaying</w:t>
      </w:r>
      <w:proofErr w:type="gramEnd"/>
      <w:r w:rsidRPr="00872260">
        <w:rPr>
          <w:lang w:eastAsia="fr-FR"/>
        </w:rPr>
        <w:t xml:space="preserve"> communications in the vicinity of the lunar manned outpost.</w:t>
      </w:r>
    </w:p>
    <w:p w:rsidR="000B667E" w:rsidRPr="00872260" w:rsidRDefault="00DD0A7B">
      <w:pPr>
        <w:ind w:firstLine="720"/>
        <w:rPr>
          <w:lang w:eastAsia="fr-FR"/>
        </w:rPr>
      </w:pPr>
      <w:r w:rsidRPr="00872260">
        <w:rPr>
          <w:lang w:eastAsia="fr-FR"/>
        </w:rPr>
        <w:t>Any lunar region subject to intensive surface exploration shall be provided with one or several e</w:t>
      </w:r>
      <w:r w:rsidR="00E51DE6" w:rsidRPr="00872260">
        <w:rPr>
          <w:lang w:eastAsia="fr-FR"/>
        </w:rPr>
        <w:t xml:space="preserve">levated Base </w:t>
      </w:r>
      <w:proofErr w:type="gramStart"/>
      <w:r w:rsidR="00E51DE6" w:rsidRPr="00872260">
        <w:rPr>
          <w:lang w:eastAsia="fr-FR"/>
        </w:rPr>
        <w:t xml:space="preserve">Stations </w:t>
      </w:r>
      <w:r w:rsidRPr="00872260">
        <w:rPr>
          <w:lang w:eastAsia="fr-FR"/>
        </w:rPr>
        <w:t xml:space="preserve"> relaying</w:t>
      </w:r>
      <w:proofErr w:type="gramEnd"/>
      <w:r w:rsidRPr="00872260">
        <w:rPr>
          <w:lang w:eastAsia="fr-FR"/>
        </w:rPr>
        <w:t xml:space="preserve"> communications in the said region.  </w:t>
      </w:r>
    </w:p>
    <w:p w:rsidR="000B667E" w:rsidRPr="00872260" w:rsidRDefault="008F5F03">
      <w:pPr>
        <w:ind w:firstLine="720"/>
        <w:rPr>
          <w:lang w:eastAsia="fr-FR"/>
        </w:rPr>
      </w:pPr>
      <w:r w:rsidRPr="00872260">
        <w:rPr>
          <w:lang w:eastAsia="fr-FR"/>
        </w:rPr>
        <w:t xml:space="preserve">Any </w:t>
      </w:r>
      <w:r w:rsidR="00CB52DA" w:rsidRPr="00872260">
        <w:rPr>
          <w:lang w:eastAsia="fr-FR"/>
        </w:rPr>
        <w:t>unmanned</w:t>
      </w:r>
      <w:r w:rsidRPr="00872260">
        <w:rPr>
          <w:lang w:eastAsia="fr-FR"/>
        </w:rPr>
        <w:t xml:space="preserve"> GEU on the moon surface shall be able to communicate with </w:t>
      </w:r>
      <w:r w:rsidR="0019245B" w:rsidRPr="00872260">
        <w:rPr>
          <w:lang w:eastAsia="fr-FR"/>
        </w:rPr>
        <w:t>a</w:t>
      </w:r>
      <w:r w:rsidRPr="00872260">
        <w:rPr>
          <w:lang w:eastAsia="fr-FR"/>
        </w:rPr>
        <w:t xml:space="preserve"> manned lunar outpost, except when there is no radio</w:t>
      </w:r>
      <w:r w:rsidR="00E52E85" w:rsidRPr="00872260">
        <w:rPr>
          <w:lang w:eastAsia="fr-FR"/>
        </w:rPr>
        <w:t xml:space="preserve"> </w:t>
      </w:r>
      <w:r w:rsidRPr="00872260">
        <w:rPr>
          <w:lang w:eastAsia="fr-FR"/>
        </w:rPr>
        <w:t xml:space="preserve">visibility with any communicating object of the lunar </w:t>
      </w:r>
      <w:r w:rsidR="001D3F87" w:rsidRPr="00872260">
        <w:rPr>
          <w:lang w:eastAsia="fr-FR"/>
        </w:rPr>
        <w:t xml:space="preserve">communication </w:t>
      </w:r>
      <w:r w:rsidRPr="00872260">
        <w:rPr>
          <w:lang w:eastAsia="fr-FR"/>
        </w:rPr>
        <w:t>infrastructure.</w:t>
      </w:r>
      <w:r w:rsidR="0019245B" w:rsidRPr="00872260">
        <w:rPr>
          <w:lang w:eastAsia="fr-FR"/>
        </w:rPr>
        <w:t xml:space="preserve"> S</w:t>
      </w:r>
      <w:r w:rsidR="006816D9" w:rsidRPr="00872260">
        <w:rPr>
          <w:lang w:eastAsia="fr-FR"/>
        </w:rPr>
        <w:t>o</w:t>
      </w:r>
      <w:r w:rsidR="0019245B" w:rsidRPr="00872260">
        <w:rPr>
          <w:lang w:eastAsia="fr-FR"/>
        </w:rPr>
        <w:t xml:space="preserve">me </w:t>
      </w:r>
      <w:r w:rsidR="00CB52DA" w:rsidRPr="00872260">
        <w:rPr>
          <w:lang w:eastAsia="fr-FR"/>
        </w:rPr>
        <w:t>unmanned</w:t>
      </w:r>
      <w:r w:rsidR="0019245B" w:rsidRPr="00872260">
        <w:rPr>
          <w:lang w:eastAsia="fr-FR"/>
        </w:rPr>
        <w:t xml:space="preserve"> GEU</w:t>
      </w:r>
      <w:r w:rsidR="00E51DE6" w:rsidRPr="00872260">
        <w:rPr>
          <w:lang w:eastAsia="fr-FR"/>
        </w:rPr>
        <w:t xml:space="preserve"> on the moon surface shall be a</w:t>
      </w:r>
      <w:r w:rsidR="0019245B" w:rsidRPr="00872260">
        <w:rPr>
          <w:lang w:eastAsia="fr-FR"/>
        </w:rPr>
        <w:t>ble to communicate</w:t>
      </w:r>
      <w:r w:rsidR="00517325" w:rsidRPr="00872260">
        <w:rPr>
          <w:lang w:eastAsia="fr-FR"/>
        </w:rPr>
        <w:t xml:space="preserve"> </w:t>
      </w:r>
      <w:r w:rsidR="0019245B" w:rsidRPr="00872260">
        <w:rPr>
          <w:lang w:eastAsia="fr-FR"/>
        </w:rPr>
        <w:t>with the earth.</w:t>
      </w:r>
    </w:p>
    <w:p w:rsidR="000B667E" w:rsidRPr="00872260" w:rsidRDefault="00944D64">
      <w:pPr>
        <w:ind w:firstLine="720"/>
        <w:rPr>
          <w:lang w:eastAsia="fr-FR"/>
        </w:rPr>
      </w:pPr>
      <w:r w:rsidRPr="00872260">
        <w:rPr>
          <w:lang w:eastAsia="fr-FR"/>
        </w:rPr>
        <w:t xml:space="preserve">Any lunar manned orbital module shall be able to communicate with the </w:t>
      </w:r>
      <w:r w:rsidR="00126469" w:rsidRPr="00872260">
        <w:rPr>
          <w:lang w:eastAsia="fr-FR"/>
        </w:rPr>
        <w:t>E</w:t>
      </w:r>
      <w:r w:rsidRPr="00872260">
        <w:rPr>
          <w:lang w:eastAsia="fr-FR"/>
        </w:rPr>
        <w:t>arth</w:t>
      </w:r>
      <w:r w:rsidR="004403E6" w:rsidRPr="00872260">
        <w:rPr>
          <w:lang w:eastAsia="fr-FR"/>
        </w:rPr>
        <w:t>,</w:t>
      </w:r>
      <w:r w:rsidRPr="00872260">
        <w:rPr>
          <w:lang w:eastAsia="fr-FR"/>
        </w:rPr>
        <w:t xml:space="preserve"> and with any lunar manned outpost targeted for landing when visibility is ensured.</w:t>
      </w:r>
    </w:p>
    <w:p w:rsidR="000525C3" w:rsidRPr="00872260" w:rsidRDefault="000525C3">
      <w:pPr>
        <w:ind w:firstLine="720"/>
        <w:rPr>
          <w:lang w:eastAsia="fr-FR"/>
        </w:rPr>
      </w:pPr>
      <w:r w:rsidRPr="00872260">
        <w:rPr>
          <w:lang w:eastAsia="fr-FR"/>
        </w:rPr>
        <w:lastRenderedPageBreak/>
        <w:t>Life-critical communication systems shall meet the safety-of-life requirements.</w:t>
      </w:r>
    </w:p>
    <w:p w:rsidR="00CF737D" w:rsidRPr="00872260" w:rsidRDefault="00CF737D" w:rsidP="00CF737D">
      <w:pPr>
        <w:ind w:firstLine="720"/>
        <w:rPr>
          <w:lang w:eastAsia="fr-FR"/>
        </w:rPr>
      </w:pPr>
      <w:r w:rsidRPr="00872260">
        <w:rPr>
          <w:lang w:eastAsia="fr-FR"/>
        </w:rPr>
        <w:t xml:space="preserve">Communication systems shall be able to support Wireless sensor networks (WSN) of ‘star’ topology </w:t>
      </w:r>
      <w:r w:rsidR="001D3F87" w:rsidRPr="00872260">
        <w:rPr>
          <w:lang w:eastAsia="fr-FR"/>
        </w:rPr>
        <w:t>(</w:t>
      </w:r>
      <w:r w:rsidR="00BD1932" w:rsidRPr="00872260">
        <w:rPr>
          <w:lang w:eastAsia="fr-FR"/>
        </w:rPr>
        <w:fldChar w:fldCharType="begin"/>
      </w:r>
      <w:r w:rsidR="001D3F87" w:rsidRPr="00872260">
        <w:rPr>
          <w:lang w:eastAsia="fr-FR"/>
        </w:rPr>
        <w:instrText xml:space="preserve"> REF _Ref400377223 \h </w:instrText>
      </w:r>
      <w:r w:rsidR="00BD1932" w:rsidRPr="00872260">
        <w:rPr>
          <w:lang w:eastAsia="fr-FR"/>
        </w:rPr>
      </w:r>
      <w:r w:rsidR="00BD1932" w:rsidRPr="00872260">
        <w:rPr>
          <w:lang w:eastAsia="fr-FR"/>
        </w:rPr>
        <w:fldChar w:fldCharType="separate"/>
      </w:r>
      <w:r w:rsidR="00BD1932" w:rsidRPr="00872260">
        <w:rPr>
          <w:szCs w:val="24"/>
        </w:rPr>
        <w:t xml:space="preserve">Figure </w:t>
      </w:r>
      <w:r w:rsidR="001D3F87" w:rsidRPr="00872260">
        <w:rPr>
          <w:noProof/>
          <w:szCs w:val="24"/>
        </w:rPr>
        <w:t>2</w:t>
      </w:r>
      <w:r w:rsidR="00BD1932" w:rsidRPr="00872260">
        <w:rPr>
          <w:lang w:eastAsia="fr-FR"/>
        </w:rPr>
        <w:fldChar w:fldCharType="end"/>
      </w:r>
      <w:r w:rsidR="001D3F87" w:rsidRPr="00872260">
        <w:rPr>
          <w:lang w:eastAsia="fr-FR"/>
        </w:rPr>
        <w:t xml:space="preserve">, </w:t>
      </w:r>
      <w:r w:rsidR="00BD1932" w:rsidRPr="00872260">
        <w:rPr>
          <w:lang w:eastAsia="fr-FR"/>
        </w:rPr>
        <w:fldChar w:fldCharType="begin"/>
      </w:r>
      <w:r w:rsidR="001D3F87" w:rsidRPr="00872260">
        <w:rPr>
          <w:lang w:eastAsia="fr-FR"/>
        </w:rPr>
        <w:instrText xml:space="preserve"> REF _Ref400377236 \h </w:instrText>
      </w:r>
      <w:r w:rsidR="00BD1932" w:rsidRPr="00872260">
        <w:rPr>
          <w:lang w:eastAsia="fr-FR"/>
        </w:rPr>
      </w:r>
      <w:r w:rsidR="00BD1932" w:rsidRPr="00872260">
        <w:rPr>
          <w:lang w:eastAsia="fr-FR"/>
        </w:rPr>
        <w:fldChar w:fldCharType="separate"/>
      </w:r>
      <w:r w:rsidR="00BD1932" w:rsidRPr="00872260">
        <w:rPr>
          <w:szCs w:val="24"/>
        </w:rPr>
        <w:t xml:space="preserve">Figure </w:t>
      </w:r>
      <w:r w:rsidR="001D3F87" w:rsidRPr="00872260">
        <w:rPr>
          <w:noProof/>
          <w:szCs w:val="24"/>
        </w:rPr>
        <w:t>3</w:t>
      </w:r>
      <w:r w:rsidR="00BD1932" w:rsidRPr="00872260">
        <w:rPr>
          <w:lang w:eastAsia="fr-FR"/>
        </w:rPr>
        <w:fldChar w:fldCharType="end"/>
      </w:r>
      <w:r w:rsidR="001D3F87" w:rsidRPr="00872260">
        <w:rPr>
          <w:lang w:eastAsia="fr-FR"/>
        </w:rPr>
        <w:t xml:space="preserve">) </w:t>
      </w:r>
      <w:r w:rsidRPr="00872260">
        <w:rPr>
          <w:lang w:eastAsia="fr-FR"/>
        </w:rPr>
        <w:t>and of ‘multi-hop mesh’ topology</w:t>
      </w:r>
      <w:r w:rsidR="001D3F87" w:rsidRPr="00872260">
        <w:rPr>
          <w:lang w:eastAsia="fr-FR"/>
        </w:rPr>
        <w:t xml:space="preserve"> (</w:t>
      </w:r>
      <w:r w:rsidR="00BD1932" w:rsidRPr="00872260">
        <w:rPr>
          <w:lang w:eastAsia="fr-FR"/>
        </w:rPr>
        <w:fldChar w:fldCharType="begin"/>
      </w:r>
      <w:r w:rsidR="001D3F87" w:rsidRPr="00872260">
        <w:rPr>
          <w:lang w:eastAsia="fr-FR"/>
        </w:rPr>
        <w:instrText xml:space="preserve"> REF _Ref400377281 \h </w:instrText>
      </w:r>
      <w:r w:rsidR="00BD1932" w:rsidRPr="00872260">
        <w:rPr>
          <w:lang w:eastAsia="fr-FR"/>
        </w:rPr>
      </w:r>
      <w:r w:rsidR="00BD1932" w:rsidRPr="00872260">
        <w:rPr>
          <w:lang w:eastAsia="fr-FR"/>
        </w:rPr>
        <w:fldChar w:fldCharType="separate"/>
      </w:r>
      <w:r w:rsidR="00BD1932" w:rsidRPr="00872260">
        <w:rPr>
          <w:szCs w:val="24"/>
        </w:rPr>
        <w:t xml:space="preserve">Figure </w:t>
      </w:r>
      <w:r w:rsidR="001D3F87" w:rsidRPr="00872260">
        <w:rPr>
          <w:noProof/>
          <w:szCs w:val="24"/>
        </w:rPr>
        <w:t>4</w:t>
      </w:r>
      <w:r w:rsidR="00BD1932" w:rsidRPr="00872260">
        <w:rPr>
          <w:lang w:eastAsia="fr-FR"/>
        </w:rPr>
        <w:fldChar w:fldCharType="end"/>
      </w:r>
      <w:r w:rsidR="001D3F87" w:rsidRPr="00872260">
        <w:rPr>
          <w:lang w:eastAsia="fr-FR"/>
        </w:rPr>
        <w:t>)</w:t>
      </w:r>
      <w:r w:rsidRPr="00872260">
        <w:rPr>
          <w:lang w:eastAsia="fr-FR"/>
        </w:rPr>
        <w:t>.</w:t>
      </w:r>
      <w:r w:rsidR="0016510B" w:rsidRPr="00872260">
        <w:rPr>
          <w:lang w:eastAsia="fr-FR"/>
        </w:rPr>
        <w:t xml:space="preserve"> The deployment of WSNs will allow the detailed characterization of the surface of the moon.</w:t>
      </w:r>
    </w:p>
    <w:p w:rsidR="00000000" w:rsidRPr="00872260" w:rsidRDefault="0073563E">
      <w:pPr>
        <w:keepNext/>
        <w:ind w:firstLine="720"/>
        <w:jc w:val="center"/>
      </w:pPr>
      <w:r w:rsidRPr="00872260">
        <w:rPr>
          <w:noProof/>
          <w:lang w:eastAsia="fr-FR"/>
        </w:rPr>
        <w:drawing>
          <wp:inline distT="0" distB="0" distL="0" distR="0">
            <wp:extent cx="3155950" cy="1816100"/>
            <wp:effectExtent l="19050" t="0" r="6350" b="0"/>
            <wp:docPr id="109" name="Objet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91994" cy="2380729"/>
                      <a:chOff x="1785918" y="2071678"/>
                      <a:chExt cx="3591994" cy="2380729"/>
                    </a:xfrm>
                  </a:grpSpPr>
                  <a:grpSp>
                    <a:nvGrpSpPr>
                      <a:cNvPr id="101" name="Groupe 100"/>
                      <a:cNvGrpSpPr/>
                    </a:nvGrpSpPr>
                    <a:grpSpPr>
                      <a:xfrm>
                        <a:off x="1785918" y="2071678"/>
                        <a:ext cx="3591994" cy="2380729"/>
                        <a:chOff x="1785918" y="2071678"/>
                        <a:chExt cx="3591994" cy="2380729"/>
                      </a:xfrm>
                    </a:grpSpPr>
                    <a:pic>
                      <a:nvPicPr>
                        <a:cNvPr id="4"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3286116" y="2928934"/>
                          <a:ext cx="500066" cy="795471"/>
                        </a:xfrm>
                        <a:prstGeom prst="rect">
                          <a:avLst/>
                        </a:prstGeom>
                        <a:noFill/>
                      </a:spPr>
                    </a:pic>
                    <a:grpSp>
                      <a:nvGrpSpPr>
                        <a:cNvPr id="5" name="Groupe 4"/>
                        <a:cNvGrpSpPr/>
                      </a:nvGrpSpPr>
                      <a:grpSpPr>
                        <a:xfrm>
                          <a:off x="1785918" y="2428861"/>
                          <a:ext cx="234408" cy="166148"/>
                          <a:chOff x="5643570" y="4429132"/>
                          <a:chExt cx="2071702" cy="2071702"/>
                        </a:xfrm>
                      </a:grpSpPr>
                      <a:cxnSp>
                        <a:nvCxnSpPr>
                          <a:cNvPr id="3"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 name="Groupe 10"/>
                        <a:cNvGrpSpPr/>
                      </a:nvGrpSpPr>
                      <a:grpSpPr>
                        <a:xfrm>
                          <a:off x="1857356" y="3428993"/>
                          <a:ext cx="234408" cy="166148"/>
                          <a:chOff x="5643570" y="4429132"/>
                          <a:chExt cx="2071702" cy="2071702"/>
                        </a:xfrm>
                      </a:grpSpPr>
                      <a:cxnSp>
                        <a:nvCxnSpPr>
                          <a:cNvPr id="2" name="Connecteur droit 1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Connecteur droit 1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Connecteur droit 1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7" name="Groupe 16"/>
                        <a:cNvGrpSpPr/>
                      </a:nvGrpSpPr>
                      <a:grpSpPr>
                        <a:xfrm>
                          <a:off x="2714612" y="2214547"/>
                          <a:ext cx="234408" cy="166148"/>
                          <a:chOff x="5643570" y="4429132"/>
                          <a:chExt cx="2071702" cy="2071702"/>
                        </a:xfrm>
                      </a:grpSpPr>
                      <a:cxnSp>
                        <a:nvCxnSpPr>
                          <a:cNvPr id="18" name="Connecteur droit 1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Connecteur droit 1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necteur droit 2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Connecteur droit 2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e 22"/>
                        <a:cNvGrpSpPr/>
                      </a:nvGrpSpPr>
                      <a:grpSpPr>
                        <a:xfrm>
                          <a:off x="2357422" y="4143373"/>
                          <a:ext cx="234408" cy="166148"/>
                          <a:chOff x="5643570" y="4429132"/>
                          <a:chExt cx="2071702" cy="2071702"/>
                        </a:xfrm>
                      </a:grpSpPr>
                      <a:cxnSp>
                        <a:nvCxnSpPr>
                          <a:cNvPr id="24" name="Connecteur droit 23"/>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Connecteur droit 24"/>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Connecteur droit 25"/>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Connecteur droit 26"/>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Connecteur droit 27"/>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e 28"/>
                        <a:cNvGrpSpPr/>
                      </a:nvGrpSpPr>
                      <a:grpSpPr>
                        <a:xfrm>
                          <a:off x="4071934" y="2071671"/>
                          <a:ext cx="234408" cy="166148"/>
                          <a:chOff x="5643570" y="4429132"/>
                          <a:chExt cx="2071702" cy="2071702"/>
                        </a:xfrm>
                      </a:grpSpPr>
                      <a:cxnSp>
                        <a:nvCxnSpPr>
                          <a:cNvPr id="30" name="Connecteur droit 2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Connecteur droit 3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Connecteur droit 3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Connecteur droit 3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e 34"/>
                        <a:cNvGrpSpPr/>
                      </a:nvGrpSpPr>
                      <a:grpSpPr>
                        <a:xfrm>
                          <a:off x="5143504" y="2571737"/>
                          <a:ext cx="234408" cy="166148"/>
                          <a:chOff x="5643570" y="4429132"/>
                          <a:chExt cx="2071702" cy="2071702"/>
                        </a:xfrm>
                      </a:grpSpPr>
                      <a:cxnSp>
                        <a:nvCxnSpPr>
                          <a:cNvPr id="36" name="Connecteur droit 3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necteur droit 3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Connecteur droit 3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Connecteur droit 3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1" name="Groupe 40"/>
                        <a:cNvGrpSpPr/>
                      </a:nvGrpSpPr>
                      <a:grpSpPr>
                        <a:xfrm>
                          <a:off x="3571868" y="4286249"/>
                          <a:ext cx="234408" cy="166148"/>
                          <a:chOff x="5643570" y="4429132"/>
                          <a:chExt cx="2071702" cy="2071702"/>
                        </a:xfrm>
                      </a:grpSpPr>
                      <a:cxnSp>
                        <a:nvCxnSpPr>
                          <a:cNvPr id="42" name="Connecteur droit 4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Connecteur droit 4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Connecteur droit 4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Connecteur droit 4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Connecteur droit 4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2" name="Groupe 46"/>
                        <a:cNvGrpSpPr/>
                      </a:nvGrpSpPr>
                      <a:grpSpPr>
                        <a:xfrm>
                          <a:off x="4929190" y="3929059"/>
                          <a:ext cx="234408" cy="166148"/>
                          <a:chOff x="5643570" y="4429132"/>
                          <a:chExt cx="2071702" cy="2071702"/>
                        </a:xfrm>
                      </a:grpSpPr>
                      <a:cxnSp>
                        <a:nvCxnSpPr>
                          <a:cNvPr id="48" name="Connecteur droit 4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Connecteur droit 4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necteur droit 4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Connecteur droit 5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84" name="Connecteur droit 83"/>
                        <a:cNvCxnSpPr/>
                      </a:nvCxnSpPr>
                      <a:spPr>
                        <a:xfrm rot="10800000" flipV="1">
                          <a:off x="3500430" y="2643182"/>
                          <a:ext cx="1785950"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7" name="Connecteur droit 86"/>
                        <a:cNvCxnSpPr/>
                      </a:nvCxnSpPr>
                      <a:spPr>
                        <a:xfrm rot="10800000">
                          <a:off x="3500430" y="3071810"/>
                          <a:ext cx="1500198" cy="92869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9" name="Connecteur droit 88"/>
                        <a:cNvCxnSpPr/>
                      </a:nvCxnSpPr>
                      <a:spPr>
                        <a:xfrm rot="16200000" flipV="1">
                          <a:off x="3000364" y="3643314"/>
                          <a:ext cx="1285884" cy="14287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1" name="Connecteur droit 90"/>
                        <a:cNvCxnSpPr/>
                      </a:nvCxnSpPr>
                      <a:spPr>
                        <a:xfrm rot="5400000" flipH="1" flipV="1">
                          <a:off x="2464579" y="3107529"/>
                          <a:ext cx="1143008" cy="107157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3" name="Connecteur droit 92"/>
                        <a:cNvCxnSpPr/>
                      </a:nvCxnSpPr>
                      <a:spPr>
                        <a:xfrm>
                          <a:off x="2000232" y="2500306"/>
                          <a:ext cx="1500198" cy="57150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4" name="Connecteur droit 93"/>
                        <a:cNvCxnSpPr/>
                      </a:nvCxnSpPr>
                      <a:spPr>
                        <a:xfrm rot="16200000" flipH="1">
                          <a:off x="2821769" y="2321711"/>
                          <a:ext cx="785818"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5" name="Connecteur droit 94"/>
                        <a:cNvCxnSpPr/>
                      </a:nvCxnSpPr>
                      <a:spPr>
                        <a:xfrm rot="5400000" flipH="1" flipV="1">
                          <a:off x="3393273" y="2250273"/>
                          <a:ext cx="928694"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6" name="Connecteur droit 95"/>
                        <a:cNvCxnSpPr/>
                      </a:nvCxnSpPr>
                      <a:spPr>
                        <a:xfrm flipV="1">
                          <a:off x="2000232" y="3071810"/>
                          <a:ext cx="1571636"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00000" w:rsidRPr="00872260" w:rsidRDefault="00BD1932">
      <w:pPr>
        <w:pStyle w:val="Lgende"/>
        <w:jc w:val="center"/>
        <w:rPr>
          <w:noProof/>
          <w:szCs w:val="24"/>
        </w:rPr>
      </w:pPr>
      <w:bookmarkStart w:id="299" w:name="_Ref400377223"/>
      <w:bookmarkStart w:id="300" w:name="_Toc401923889"/>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2</w:t>
      </w:r>
      <w:r w:rsidRPr="00872260">
        <w:rPr>
          <w:color w:val="auto"/>
          <w:sz w:val="24"/>
          <w:szCs w:val="24"/>
        </w:rPr>
        <w:fldChar w:fldCharType="end"/>
      </w:r>
      <w:bookmarkEnd w:id="299"/>
      <w:r w:rsidRPr="00872260">
        <w:rPr>
          <w:noProof/>
          <w:color w:val="auto"/>
          <w:sz w:val="24"/>
          <w:szCs w:val="24"/>
        </w:rPr>
        <w:t xml:space="preserve"> : WSN Star topology, surface gateway</w:t>
      </w:r>
      <w:bookmarkEnd w:id="300"/>
    </w:p>
    <w:p w:rsidR="00000000" w:rsidRPr="00872260" w:rsidRDefault="0073563E">
      <w:pPr>
        <w:keepNext/>
        <w:jc w:val="center"/>
      </w:pPr>
      <w:r w:rsidRPr="00872260">
        <w:rPr>
          <w:noProof/>
          <w:lang w:eastAsia="fr-FR"/>
        </w:rPr>
        <w:drawing>
          <wp:inline distT="0" distB="0" distL="0" distR="0">
            <wp:extent cx="2571750" cy="2374900"/>
            <wp:effectExtent l="0" t="0" r="0" b="0"/>
            <wp:docPr id="110" name="Objet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91994" cy="4166679"/>
                      <a:chOff x="2786050" y="785794"/>
                      <a:chExt cx="3591994" cy="4166679"/>
                    </a:xfrm>
                  </a:grpSpPr>
                  <a:grpSp>
                    <a:nvGrpSpPr>
                      <a:cNvPr id="106" name="Groupe 105"/>
                      <a:cNvGrpSpPr/>
                    </a:nvGrpSpPr>
                    <a:grpSpPr>
                      <a:xfrm>
                        <a:off x="2786050" y="785794"/>
                        <a:ext cx="3591994" cy="4166679"/>
                        <a:chOff x="2786050" y="785794"/>
                        <a:chExt cx="3591994" cy="4166679"/>
                      </a:xfrm>
                    </a:grpSpPr>
                    <a:grpSp>
                      <a:nvGrpSpPr>
                        <a:cNvPr id="3" name="Groupe 4"/>
                        <a:cNvGrpSpPr/>
                      </a:nvGrpSpPr>
                      <a:grpSpPr>
                        <a:xfrm>
                          <a:off x="2786050" y="2928927"/>
                          <a:ext cx="234408" cy="166148"/>
                          <a:chOff x="5643570" y="4429132"/>
                          <a:chExt cx="2071702" cy="2071702"/>
                        </a:xfrm>
                      </a:grpSpPr>
                      <a:cxnSp>
                        <a:nvCxnSpPr>
                          <a:cNvPr id="2"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4" name="Groupe 10"/>
                        <a:cNvGrpSpPr/>
                      </a:nvGrpSpPr>
                      <a:grpSpPr>
                        <a:xfrm>
                          <a:off x="2857488" y="3929059"/>
                          <a:ext cx="234408" cy="166148"/>
                          <a:chOff x="5643570" y="4429132"/>
                          <a:chExt cx="2071702" cy="2071702"/>
                        </a:xfrm>
                      </a:grpSpPr>
                      <a:cxnSp>
                        <a:nvCxnSpPr>
                          <a:cNvPr id="12" name="Connecteur droit 1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Connecteur droit 1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Connecteur droit 1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 name="Groupe 16"/>
                        <a:cNvGrpSpPr/>
                      </a:nvGrpSpPr>
                      <a:grpSpPr>
                        <a:xfrm>
                          <a:off x="3714744" y="2714613"/>
                          <a:ext cx="234408" cy="166148"/>
                          <a:chOff x="5643570" y="4429132"/>
                          <a:chExt cx="2071702" cy="2071702"/>
                        </a:xfrm>
                      </a:grpSpPr>
                      <a:cxnSp>
                        <a:nvCxnSpPr>
                          <a:cNvPr id="18" name="Connecteur droit 1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Connecteur droit 1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necteur droit 2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Connecteur droit 2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 name="Groupe 22"/>
                        <a:cNvGrpSpPr/>
                      </a:nvGrpSpPr>
                      <a:grpSpPr>
                        <a:xfrm>
                          <a:off x="3357554" y="4643439"/>
                          <a:ext cx="234408" cy="166148"/>
                          <a:chOff x="5643570" y="4429132"/>
                          <a:chExt cx="2071702" cy="2071702"/>
                        </a:xfrm>
                      </a:grpSpPr>
                      <a:cxnSp>
                        <a:nvCxnSpPr>
                          <a:cNvPr id="24" name="Connecteur droit 23"/>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Connecteur droit 24"/>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Connecteur droit 25"/>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Connecteur droit 26"/>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Connecteur droit 27"/>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7" name="Groupe 28"/>
                        <a:cNvGrpSpPr/>
                      </a:nvGrpSpPr>
                      <a:grpSpPr>
                        <a:xfrm>
                          <a:off x="5286380" y="2571737"/>
                          <a:ext cx="234408" cy="166148"/>
                          <a:chOff x="5643570" y="4429132"/>
                          <a:chExt cx="2071702" cy="2071702"/>
                        </a:xfrm>
                      </a:grpSpPr>
                      <a:cxnSp>
                        <a:nvCxnSpPr>
                          <a:cNvPr id="30" name="Connecteur droit 2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Connecteur droit 3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Connecteur droit 3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Connecteur droit 3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e 34"/>
                        <a:cNvGrpSpPr/>
                      </a:nvGrpSpPr>
                      <a:grpSpPr>
                        <a:xfrm>
                          <a:off x="6143636" y="3071803"/>
                          <a:ext cx="234408" cy="166148"/>
                          <a:chOff x="5643570" y="4429132"/>
                          <a:chExt cx="2071702" cy="2071702"/>
                        </a:xfrm>
                      </a:grpSpPr>
                      <a:cxnSp>
                        <a:nvCxnSpPr>
                          <a:cNvPr id="36" name="Connecteur droit 3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necteur droit 3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Connecteur droit 3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Connecteur droit 3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e 40"/>
                        <a:cNvGrpSpPr/>
                      </a:nvGrpSpPr>
                      <a:grpSpPr>
                        <a:xfrm>
                          <a:off x="4572000" y="4786315"/>
                          <a:ext cx="234408" cy="166148"/>
                          <a:chOff x="5643570" y="4429132"/>
                          <a:chExt cx="2071702" cy="2071702"/>
                        </a:xfrm>
                      </a:grpSpPr>
                      <a:cxnSp>
                        <a:nvCxnSpPr>
                          <a:cNvPr id="42" name="Connecteur droit 4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Connecteur droit 4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Connecteur droit 4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Connecteur droit 4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Connecteur droit 4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e 46"/>
                        <a:cNvGrpSpPr/>
                      </a:nvGrpSpPr>
                      <a:grpSpPr>
                        <a:xfrm>
                          <a:off x="5929322" y="4429125"/>
                          <a:ext cx="234408" cy="166148"/>
                          <a:chOff x="5643570" y="4429132"/>
                          <a:chExt cx="2071702" cy="2071702"/>
                        </a:xfrm>
                      </a:grpSpPr>
                      <a:cxnSp>
                        <a:nvCxnSpPr>
                          <a:cNvPr id="48" name="Connecteur droit 4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Connecteur droit 4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necteur droit 4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Connecteur droit 5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84" name="Connecteur droit 83"/>
                        <a:cNvCxnSpPr/>
                      </a:nvCxnSpPr>
                      <a:spPr>
                        <a:xfrm rot="16200000" flipV="1">
                          <a:off x="4786314" y="1571612"/>
                          <a:ext cx="1571636" cy="157163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7" name="Connecteur droit 86"/>
                        <a:cNvCxnSpPr/>
                      </a:nvCxnSpPr>
                      <a:spPr>
                        <a:xfrm rot="16200000" flipV="1">
                          <a:off x="3786182" y="2285992"/>
                          <a:ext cx="3000396" cy="142876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9" name="Connecteur droit 88"/>
                        <a:cNvCxnSpPr/>
                      </a:nvCxnSpPr>
                      <a:spPr>
                        <a:xfrm rot="16200000" flipV="1">
                          <a:off x="2964645" y="3107529"/>
                          <a:ext cx="3357586" cy="14287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1" name="Connecteur droit 90"/>
                        <a:cNvCxnSpPr/>
                      </a:nvCxnSpPr>
                      <a:spPr>
                        <a:xfrm rot="5400000" flipH="1" flipV="1">
                          <a:off x="2393141" y="2536025"/>
                          <a:ext cx="3286148" cy="107157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3" name="Connecteur droit 92"/>
                        <a:cNvCxnSpPr/>
                      </a:nvCxnSpPr>
                      <a:spPr>
                        <a:xfrm rot="5400000" flipH="1" flipV="1">
                          <a:off x="2964645" y="1464455"/>
                          <a:ext cx="1571636" cy="150019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4" name="Connecteur droit 93"/>
                        <a:cNvCxnSpPr/>
                      </a:nvCxnSpPr>
                      <a:spPr>
                        <a:xfrm rot="5400000" flipH="1" flipV="1">
                          <a:off x="3536149" y="1750207"/>
                          <a:ext cx="1357322"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5" name="Connecteur droit 94"/>
                        <a:cNvCxnSpPr/>
                      </a:nvCxnSpPr>
                      <a:spPr>
                        <a:xfrm rot="16200000" flipH="1">
                          <a:off x="4464843" y="1678769"/>
                          <a:ext cx="1143008" cy="78581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6" name="Connecteur droit 95"/>
                        <a:cNvCxnSpPr/>
                      </a:nvCxnSpPr>
                      <a:spPr>
                        <a:xfrm rot="5400000" flipH="1" flipV="1">
                          <a:off x="2428860" y="1928802"/>
                          <a:ext cx="2571768" cy="157163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pic>
                      <a:nvPicPr>
                        <a:cNvPr id="90" name="Picture 5" descr="C:\Users\JLGerner\AppData\Local\Microsoft\Windows\Temporary Internet Files\Content.IE5\AL4T29D5\MC900241035[1].wmf"/>
                        <a:cNvPicPr>
                          <a:picLocks noChangeAspect="1" noChangeArrowheads="1"/>
                        </a:cNvPicPr>
                      </a:nvPicPr>
                      <a:blipFill>
                        <a:blip r:embed="rId37"/>
                        <a:srcRect/>
                        <a:stretch>
                          <a:fillRect/>
                        </a:stretch>
                      </a:blipFill>
                      <a:spPr bwMode="auto">
                        <a:xfrm>
                          <a:off x="4214810" y="785794"/>
                          <a:ext cx="911657" cy="911657"/>
                        </a:xfrm>
                        <a:prstGeom prst="rect">
                          <a:avLst/>
                        </a:prstGeom>
                        <a:noFill/>
                      </a:spPr>
                    </a:pic>
                  </a:grpSp>
                </lc:lockedCanvas>
              </a:graphicData>
            </a:graphic>
          </wp:inline>
        </w:drawing>
      </w:r>
    </w:p>
    <w:p w:rsidR="00000000" w:rsidRPr="00872260" w:rsidRDefault="00BD1932">
      <w:pPr>
        <w:pStyle w:val="Lgende"/>
        <w:jc w:val="center"/>
        <w:rPr>
          <w:szCs w:val="24"/>
        </w:rPr>
      </w:pPr>
      <w:bookmarkStart w:id="301" w:name="_Ref400377236"/>
      <w:bookmarkStart w:id="302" w:name="_Toc401923890"/>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3</w:t>
      </w:r>
      <w:r w:rsidRPr="00872260">
        <w:rPr>
          <w:color w:val="auto"/>
          <w:sz w:val="24"/>
          <w:szCs w:val="24"/>
        </w:rPr>
        <w:fldChar w:fldCharType="end"/>
      </w:r>
      <w:bookmarkEnd w:id="301"/>
      <w:r w:rsidRPr="00872260">
        <w:rPr>
          <w:color w:val="auto"/>
          <w:sz w:val="24"/>
          <w:szCs w:val="24"/>
        </w:rPr>
        <w:t>: WSN Star topology, in-orbit gateway</w:t>
      </w:r>
      <w:bookmarkEnd w:id="302"/>
    </w:p>
    <w:p w:rsidR="00000000" w:rsidRPr="00872260" w:rsidRDefault="0073563E">
      <w:pPr>
        <w:keepNext/>
        <w:jc w:val="center"/>
      </w:pPr>
      <w:r w:rsidRPr="00872260">
        <w:rPr>
          <w:noProof/>
          <w:lang w:eastAsia="fr-FR"/>
        </w:rPr>
        <w:lastRenderedPageBreak/>
        <w:drawing>
          <wp:inline distT="0" distB="0" distL="0" distR="0">
            <wp:extent cx="3968750" cy="2197100"/>
            <wp:effectExtent l="19050" t="0" r="0" b="0"/>
            <wp:docPr id="111" name="Objet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06704" cy="4153057"/>
                      <a:chOff x="1785918" y="1071546"/>
                      <a:chExt cx="6806704" cy="4153057"/>
                    </a:xfrm>
                  </a:grpSpPr>
                  <a:grpSp>
                    <a:nvGrpSpPr>
                      <a:cNvPr id="113" name="Groupe 112"/>
                      <a:cNvGrpSpPr/>
                    </a:nvGrpSpPr>
                    <a:grpSpPr>
                      <a:xfrm>
                        <a:off x="1785918" y="1071546"/>
                        <a:ext cx="6806704" cy="4153057"/>
                        <a:chOff x="1785918" y="1071546"/>
                        <a:chExt cx="6806704" cy="4153057"/>
                      </a:xfrm>
                    </a:grpSpPr>
                    <a:pic>
                      <a:nvPicPr>
                        <a:cNvPr id="3"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3286116" y="2928934"/>
                          <a:ext cx="500066" cy="795471"/>
                        </a:xfrm>
                        <a:prstGeom prst="rect">
                          <a:avLst/>
                        </a:prstGeom>
                        <a:noFill/>
                      </a:spPr>
                    </a:pic>
                    <a:grpSp>
                      <a:nvGrpSpPr>
                        <a:cNvPr id="4" name="Groupe 3"/>
                        <a:cNvGrpSpPr/>
                      </a:nvGrpSpPr>
                      <a:grpSpPr>
                        <a:xfrm>
                          <a:off x="1785918" y="2428861"/>
                          <a:ext cx="234408" cy="166148"/>
                          <a:chOff x="5643570" y="4429132"/>
                          <a:chExt cx="2071702" cy="2071702"/>
                        </a:xfrm>
                      </a:grpSpPr>
                      <a:cxnSp>
                        <a:nvCxnSpPr>
                          <a:cNvPr id="56"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 name="Groupe 10"/>
                        <a:cNvGrpSpPr/>
                      </a:nvGrpSpPr>
                      <a:grpSpPr>
                        <a:xfrm>
                          <a:off x="1857356" y="3428993"/>
                          <a:ext cx="234408" cy="166148"/>
                          <a:chOff x="5643570" y="4429132"/>
                          <a:chExt cx="2071702" cy="2071702"/>
                        </a:xfrm>
                      </a:grpSpPr>
                      <a:cxnSp>
                        <a:nvCxnSpPr>
                          <a:cNvPr id="51" name="Connecteur droit 1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Connecteur droit 5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Connecteur droit 5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Connecteur droit 5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 name="Groupe 16"/>
                        <a:cNvGrpSpPr/>
                      </a:nvGrpSpPr>
                      <a:grpSpPr>
                        <a:xfrm>
                          <a:off x="6715140" y="1071546"/>
                          <a:ext cx="234408" cy="166148"/>
                          <a:chOff x="5643570" y="4429132"/>
                          <a:chExt cx="2071702" cy="2071702"/>
                        </a:xfrm>
                      </a:grpSpPr>
                      <a:cxnSp>
                        <a:nvCxnSpPr>
                          <a:cNvPr id="46" name="Connecteur droit 44"/>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Connecteur droit 45"/>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Connecteur droit 46"/>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Connecteur droit 47"/>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necteur droit 48"/>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7" name="Groupe 22"/>
                        <a:cNvGrpSpPr/>
                      </a:nvGrpSpPr>
                      <a:grpSpPr>
                        <a:xfrm>
                          <a:off x="1785918" y="4572008"/>
                          <a:ext cx="234408" cy="166148"/>
                          <a:chOff x="5643570" y="4429132"/>
                          <a:chExt cx="2071702" cy="2071702"/>
                        </a:xfrm>
                      </a:grpSpPr>
                      <a:cxnSp>
                        <a:nvCxnSpPr>
                          <a:cNvPr id="41" name="Connecteur droit 3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Connecteur droit 4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Connecteur droit 4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Connecteur droit 4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Connecteur droit 4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e 28"/>
                        <a:cNvGrpSpPr/>
                      </a:nvGrpSpPr>
                      <a:grpSpPr>
                        <a:xfrm>
                          <a:off x="3786182" y="2071678"/>
                          <a:ext cx="234408" cy="166148"/>
                          <a:chOff x="5643570" y="4429132"/>
                          <a:chExt cx="2071702" cy="2071702"/>
                        </a:xfrm>
                      </a:grpSpPr>
                      <a:cxnSp>
                        <a:nvCxnSpPr>
                          <a:cNvPr id="36" name="Connecteur droit 34"/>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necteur droit 35"/>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6"/>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Connecteur droit 37"/>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Connecteur droit 38"/>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e 34"/>
                        <a:cNvGrpSpPr/>
                      </a:nvGrpSpPr>
                      <a:grpSpPr>
                        <a:xfrm>
                          <a:off x="7358082" y="3571876"/>
                          <a:ext cx="234408" cy="166148"/>
                          <a:chOff x="5643570" y="4429132"/>
                          <a:chExt cx="2071702" cy="2071702"/>
                        </a:xfrm>
                      </a:grpSpPr>
                      <a:cxnSp>
                        <a:nvCxnSpPr>
                          <a:cNvPr id="2" name="Connecteur droit 2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Connecteur droit 3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Connecteur droit 3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Connecteur droit 3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e 40"/>
                        <a:cNvGrpSpPr/>
                      </a:nvGrpSpPr>
                      <a:grpSpPr>
                        <a:xfrm>
                          <a:off x="3643306" y="5000636"/>
                          <a:ext cx="234408" cy="166148"/>
                          <a:chOff x="5643570" y="4429132"/>
                          <a:chExt cx="2071702" cy="2071702"/>
                        </a:xfrm>
                      </a:grpSpPr>
                      <a:cxnSp>
                        <a:nvCxnSpPr>
                          <a:cNvPr id="25" name="Connecteur droit 24"/>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Connecteur droit 25"/>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Connecteur droit 26"/>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Connecteur droit 27"/>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28"/>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1" name="Groupe 46"/>
                        <a:cNvGrpSpPr/>
                      </a:nvGrpSpPr>
                      <a:grpSpPr>
                        <a:xfrm>
                          <a:off x="4286248" y="3714752"/>
                          <a:ext cx="234408" cy="166148"/>
                          <a:chOff x="5643570" y="4429132"/>
                          <a:chExt cx="2071702" cy="2071702"/>
                        </a:xfrm>
                      </a:grpSpPr>
                      <a:cxnSp>
                        <a:nvCxnSpPr>
                          <a:cNvPr id="20" name="Connecteur droit 1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necteur droit 2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Connecteur droit 2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Connecteur droit 2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Connecteur droit 2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2" name="Connecteur droit 11"/>
                        <a:cNvCxnSpPr/>
                      </a:nvCxnSpPr>
                      <a:spPr>
                        <a:xfrm rot="10800000">
                          <a:off x="6286512" y="3286124"/>
                          <a:ext cx="1143008" cy="35719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rot="10800000">
                          <a:off x="3500430" y="3071810"/>
                          <a:ext cx="928694"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rot="10800000">
                          <a:off x="2857488" y="4572008"/>
                          <a:ext cx="928694" cy="50006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5" name="Connecteur droit 14"/>
                        <a:cNvCxnSpPr/>
                      </a:nvCxnSpPr>
                      <a:spPr>
                        <a:xfrm flipV="1">
                          <a:off x="1928794" y="4572008"/>
                          <a:ext cx="857256" cy="7143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6" name="Connecteur droit 15"/>
                        <a:cNvCxnSpPr/>
                      </a:nvCxnSpPr>
                      <a:spPr>
                        <a:xfrm>
                          <a:off x="2000232" y="2500306"/>
                          <a:ext cx="1500198" cy="57150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7" name="Connecteur droit 16"/>
                        <a:cNvCxnSpPr/>
                      </a:nvCxnSpPr>
                      <a:spPr>
                        <a:xfrm rot="16200000" flipH="1">
                          <a:off x="6822297" y="1178703"/>
                          <a:ext cx="785818"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8" name="Connecteur droit 17"/>
                        <a:cNvCxnSpPr/>
                      </a:nvCxnSpPr>
                      <a:spPr>
                        <a:xfrm rot="10800000" flipV="1">
                          <a:off x="3929058" y="2000240"/>
                          <a:ext cx="928694" cy="14287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flipV="1">
                          <a:off x="2000232" y="3071810"/>
                          <a:ext cx="1571636"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pic>
                      <a:nvPicPr>
                        <a:cNvPr id="60"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4572000" y="1857364"/>
                          <a:ext cx="500066" cy="795471"/>
                        </a:xfrm>
                        <a:prstGeom prst="rect">
                          <a:avLst/>
                        </a:prstGeom>
                        <a:noFill/>
                      </a:spPr>
                    </a:pic>
                    <a:pic>
                      <a:nvPicPr>
                        <a:cNvPr id="61"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6072198" y="3143248"/>
                          <a:ext cx="500066" cy="795471"/>
                        </a:xfrm>
                        <a:prstGeom prst="rect">
                          <a:avLst/>
                        </a:prstGeom>
                        <a:noFill/>
                      </a:spPr>
                    </a:pic>
                    <a:pic>
                      <a:nvPicPr>
                        <a:cNvPr id="62"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7358082" y="1785926"/>
                          <a:ext cx="500066" cy="795471"/>
                        </a:xfrm>
                        <a:prstGeom prst="rect">
                          <a:avLst/>
                        </a:prstGeom>
                        <a:noFill/>
                      </a:spPr>
                    </a:pic>
                    <a:pic>
                      <a:nvPicPr>
                        <a:cNvPr id="63"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2571736" y="4429132"/>
                          <a:ext cx="500066" cy="795471"/>
                        </a:xfrm>
                        <a:prstGeom prst="rect">
                          <a:avLst/>
                        </a:prstGeom>
                        <a:noFill/>
                      </a:spPr>
                    </a:pic>
                    <a:cxnSp>
                      <a:nvCxnSpPr>
                        <a:cNvPr id="65" name="Connecteur droit 64"/>
                        <a:cNvCxnSpPr/>
                      </a:nvCxnSpPr>
                      <a:spPr>
                        <a:xfrm rot="5400000">
                          <a:off x="2464579" y="3464719"/>
                          <a:ext cx="1500198" cy="714380"/>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75" name="Connecteur droit 74"/>
                        <a:cNvCxnSpPr/>
                      </a:nvCxnSpPr>
                      <a:spPr>
                        <a:xfrm rot="10800000" flipV="1">
                          <a:off x="3571868" y="2000240"/>
                          <a:ext cx="1285884" cy="1000132"/>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79" name="Connecteur droit 78"/>
                        <a:cNvCxnSpPr/>
                      </a:nvCxnSpPr>
                      <a:spPr>
                        <a:xfrm>
                          <a:off x="4857754" y="2000242"/>
                          <a:ext cx="1428758" cy="1285882"/>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80" name="Connecteur droit 79"/>
                        <a:cNvCxnSpPr/>
                      </a:nvCxnSpPr>
                      <a:spPr>
                        <a:xfrm flipV="1">
                          <a:off x="4857752" y="1928802"/>
                          <a:ext cx="2786082" cy="71438"/>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91" name="Connecteur droit 90"/>
                        <a:cNvCxnSpPr/>
                      </a:nvCxnSpPr>
                      <a:spPr>
                        <a:xfrm rot="5400000">
                          <a:off x="6250793" y="1964521"/>
                          <a:ext cx="1357322" cy="1285884"/>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92" name="Connecteur droit 91"/>
                        <a:cNvCxnSpPr/>
                      </a:nvCxnSpPr>
                      <a:spPr>
                        <a:xfrm rot="10800000">
                          <a:off x="3500430" y="3071810"/>
                          <a:ext cx="2857520" cy="142876"/>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grpSp>
                      <a:nvGrpSpPr>
                        <a:cNvPr id="30" name="Groupe 96"/>
                        <a:cNvGrpSpPr/>
                      </a:nvGrpSpPr>
                      <a:grpSpPr>
                        <a:xfrm>
                          <a:off x="5286380" y="1142984"/>
                          <a:ext cx="234408" cy="166148"/>
                          <a:chOff x="5643570" y="4429132"/>
                          <a:chExt cx="2071702" cy="2071702"/>
                        </a:xfrm>
                      </a:grpSpPr>
                      <a:cxnSp>
                        <a:nvCxnSpPr>
                          <a:cNvPr id="98"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9"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31" name="Groupe 102"/>
                        <a:cNvGrpSpPr/>
                      </a:nvGrpSpPr>
                      <a:grpSpPr>
                        <a:xfrm>
                          <a:off x="8358214" y="2285992"/>
                          <a:ext cx="234408" cy="166148"/>
                          <a:chOff x="5643570" y="4429132"/>
                          <a:chExt cx="2071702" cy="2071702"/>
                        </a:xfrm>
                      </a:grpSpPr>
                      <a:cxnSp>
                        <a:nvCxnSpPr>
                          <a:cNvPr id="104"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6"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7"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09" name="Connecteur droit 108"/>
                        <a:cNvCxnSpPr/>
                      </a:nvCxnSpPr>
                      <a:spPr>
                        <a:xfrm rot="5400000">
                          <a:off x="4679157" y="1321579"/>
                          <a:ext cx="785818" cy="57150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10" name="Connecteur droit 109"/>
                        <a:cNvCxnSpPr/>
                      </a:nvCxnSpPr>
                      <a:spPr>
                        <a:xfrm rot="10800000">
                          <a:off x="7572396" y="1928802"/>
                          <a:ext cx="857256"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00000" w:rsidRPr="00872260" w:rsidRDefault="00BD1932">
      <w:pPr>
        <w:pStyle w:val="Lgende"/>
        <w:jc w:val="center"/>
        <w:rPr>
          <w:szCs w:val="24"/>
        </w:rPr>
      </w:pPr>
      <w:bookmarkStart w:id="303" w:name="_Ref400377281"/>
      <w:bookmarkStart w:id="304" w:name="_Toc401923891"/>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4</w:t>
      </w:r>
      <w:r w:rsidRPr="00872260">
        <w:rPr>
          <w:color w:val="auto"/>
          <w:sz w:val="24"/>
          <w:szCs w:val="24"/>
        </w:rPr>
        <w:fldChar w:fldCharType="end"/>
      </w:r>
      <w:bookmarkEnd w:id="303"/>
      <w:r w:rsidRPr="00872260">
        <w:rPr>
          <w:color w:val="auto"/>
          <w:sz w:val="24"/>
          <w:szCs w:val="24"/>
        </w:rPr>
        <w:t>: WSN multi-hop mesh topology</w:t>
      </w:r>
      <w:bookmarkEnd w:id="304"/>
    </w:p>
    <w:p w:rsidR="00000000" w:rsidRPr="00872260" w:rsidRDefault="0073563E">
      <w:pPr>
        <w:ind w:firstLine="720"/>
        <w:rPr>
          <w:lang w:eastAsia="fr-FR"/>
        </w:rPr>
      </w:pPr>
    </w:p>
    <w:p w:rsidR="00000000" w:rsidRPr="00872260" w:rsidRDefault="00BD1932">
      <w:pPr>
        <w:pStyle w:val="Titre3"/>
        <w:rPr>
          <w:rStyle w:val="lev"/>
          <w:bCs w:val="0"/>
          <w:color w:val="4F81BD" w:themeColor="accent1"/>
          <w:sz w:val="18"/>
          <w:szCs w:val="18"/>
          <w:lang w:val="en-US"/>
        </w:rPr>
      </w:pPr>
      <w:bookmarkStart w:id="305" w:name="_Toc401928215"/>
      <w:r w:rsidRPr="00872260">
        <w:rPr>
          <w:lang w:val="en-US"/>
        </w:rPr>
        <w:t xml:space="preserve">LUNAR SYSTEMS </w:t>
      </w:r>
      <w:r w:rsidRPr="00872260">
        <w:rPr>
          <w:rStyle w:val="lev"/>
          <w:lang w:val="en-US"/>
        </w:rPr>
        <w:t>REQUIREMENTS</w:t>
      </w:r>
      <w:bookmarkEnd w:id="305"/>
    </w:p>
    <w:p w:rsidR="005F12AC" w:rsidRPr="00872260" w:rsidRDefault="00D27597">
      <w:pPr>
        <w:rPr>
          <w:lang w:eastAsia="fr-FR"/>
        </w:rPr>
      </w:pPr>
      <w:r w:rsidRPr="00872260">
        <w:rPr>
          <w:lang w:eastAsia="fr-FR"/>
        </w:rPr>
        <w:t>This section presents an exhaustive list of requirements on lunar communications</w:t>
      </w:r>
      <w:r w:rsidR="003B088F" w:rsidRPr="00872260">
        <w:rPr>
          <w:lang w:eastAsia="fr-FR"/>
        </w:rPr>
        <w:t>,</w:t>
      </w:r>
      <w:r w:rsidRPr="00872260">
        <w:rPr>
          <w:lang w:eastAsia="fr-FR"/>
        </w:rPr>
        <w:t xml:space="preserve"> jointly agreed</w:t>
      </w:r>
      <w:r w:rsidR="003B088F" w:rsidRPr="00872260">
        <w:rPr>
          <w:lang w:eastAsia="fr-FR"/>
        </w:rPr>
        <w:t xml:space="preserve"> by all world space agencies. It</w:t>
      </w:r>
      <w:r w:rsidRPr="00872260">
        <w:rPr>
          <w:lang w:eastAsia="fr-FR"/>
        </w:rPr>
        <w:t xml:space="preserve"> shall be taken as baseline requirements for lunar exploration in the timeframe of at least 2020-2040. Any change</w:t>
      </w:r>
      <w:r w:rsidR="003B088F" w:rsidRPr="00872260">
        <w:rPr>
          <w:lang w:eastAsia="fr-FR"/>
        </w:rPr>
        <w:t>s</w:t>
      </w:r>
      <w:r w:rsidRPr="00872260">
        <w:rPr>
          <w:lang w:eastAsia="fr-FR"/>
        </w:rPr>
        <w:t xml:space="preserve"> to these requirements would have to be submitted to space agencies in the SFCG for approval.</w:t>
      </w:r>
    </w:p>
    <w:p w:rsidR="00000000" w:rsidRPr="00872260" w:rsidRDefault="00BD1932">
      <w:pPr>
        <w:pStyle w:val="Titre4"/>
        <w:rPr>
          <w:lang w:val="en-US"/>
        </w:rPr>
      </w:pPr>
      <w:r w:rsidRPr="00872260">
        <w:rPr>
          <w:lang w:val="en-US"/>
        </w:rPr>
        <w:t>Background</w:t>
      </w:r>
    </w:p>
    <w:p w:rsidR="00F73710" w:rsidRPr="00872260" w:rsidRDefault="00F73710" w:rsidP="00F73710">
      <w:r w:rsidRPr="00872260">
        <w:rPr>
          <w:lang w:eastAsia="fr-FR"/>
        </w:rPr>
        <w:t>The choice of technical solutions for the lunar exploration communications infrastructure is driven by several factors:</w:t>
      </w:r>
    </w:p>
    <w:p w:rsidR="00533228" w:rsidRPr="00872260" w:rsidRDefault="00533228" w:rsidP="00F73710">
      <w:pPr>
        <w:pStyle w:val="Paragraphedeliste"/>
        <w:numPr>
          <w:ilvl w:val="0"/>
          <w:numId w:val="13"/>
        </w:numPr>
        <w:rPr>
          <w:lang w:val="en-US"/>
        </w:rPr>
      </w:pPr>
      <w:r w:rsidRPr="00872260">
        <w:rPr>
          <w:lang w:val="en-US"/>
        </w:rPr>
        <w:t xml:space="preserve">The </w:t>
      </w:r>
      <w:r w:rsidR="008D28EE" w:rsidRPr="00872260">
        <w:rPr>
          <w:lang w:val="en-US"/>
        </w:rPr>
        <w:t>system</w:t>
      </w:r>
      <w:r w:rsidRPr="00872260">
        <w:rPr>
          <w:lang w:val="en-US"/>
        </w:rPr>
        <w:t xml:space="preserve"> arch</w:t>
      </w:r>
      <w:r w:rsidR="00905D03" w:rsidRPr="00872260">
        <w:rPr>
          <w:lang w:val="en-US"/>
        </w:rPr>
        <w:t>itectures are driven by mission</w:t>
      </w:r>
      <w:r w:rsidRPr="00872260">
        <w:rPr>
          <w:lang w:val="en-US"/>
        </w:rPr>
        <w:t xml:space="preserve"> requirements</w:t>
      </w:r>
      <w:r w:rsidR="00D83904" w:rsidRPr="00872260">
        <w:rPr>
          <w:lang w:val="en-US"/>
        </w:rPr>
        <w:t>. The lunar local communications systems shall include:</w:t>
      </w:r>
    </w:p>
    <w:p w:rsidR="00D83904" w:rsidRPr="00872260" w:rsidRDefault="00D83904" w:rsidP="00D83904">
      <w:pPr>
        <w:pStyle w:val="Paragraphedeliste"/>
        <w:numPr>
          <w:ilvl w:val="1"/>
          <w:numId w:val="13"/>
        </w:numPr>
        <w:rPr>
          <w:lang w:val="en-US"/>
        </w:rPr>
      </w:pPr>
      <w:r w:rsidRPr="00872260">
        <w:rPr>
          <w:lang w:val="en-US"/>
        </w:rPr>
        <w:t>Lunar Communication Terminals</w:t>
      </w:r>
      <w:r w:rsidR="00905D03" w:rsidRPr="00872260">
        <w:rPr>
          <w:lang w:val="en-US"/>
        </w:rPr>
        <w:t xml:space="preserve"> (LCT) </w:t>
      </w:r>
      <w:r w:rsidR="008D28EE" w:rsidRPr="00872260">
        <w:rPr>
          <w:lang w:val="en-US"/>
        </w:rPr>
        <w:t xml:space="preserve">which provide the communication interface between the elements on the lunar surface, e.g. base stations, EVAs, rovers, … and the LRS in lunar orbit </w:t>
      </w:r>
    </w:p>
    <w:p w:rsidR="00000000" w:rsidRPr="00872260" w:rsidRDefault="00F202BB">
      <w:pPr>
        <w:pStyle w:val="Paragraphedeliste"/>
        <w:numPr>
          <w:ilvl w:val="1"/>
          <w:numId w:val="13"/>
        </w:numPr>
        <w:rPr>
          <w:lang w:val="en-US"/>
        </w:rPr>
      </w:pPr>
      <w:r w:rsidRPr="00872260">
        <w:rPr>
          <w:lang w:val="en-US"/>
        </w:rPr>
        <w:t>Lunar Relay Satellite</w:t>
      </w:r>
      <w:r w:rsidR="00D83904" w:rsidRPr="00872260">
        <w:rPr>
          <w:lang w:val="en-US"/>
        </w:rPr>
        <w:t>s (LRS</w:t>
      </w:r>
      <w:r w:rsidRPr="00872260">
        <w:rPr>
          <w:lang w:val="en-US"/>
        </w:rPr>
        <w:t xml:space="preserve">) </w:t>
      </w:r>
      <w:r w:rsidR="00905D03" w:rsidRPr="00872260">
        <w:rPr>
          <w:lang w:val="en-US"/>
        </w:rPr>
        <w:t>to</w:t>
      </w:r>
      <w:r w:rsidR="00D83904" w:rsidRPr="00872260">
        <w:rPr>
          <w:lang w:val="en-US"/>
        </w:rPr>
        <w:t xml:space="preserve"> </w:t>
      </w:r>
      <w:r w:rsidRPr="00872260">
        <w:rPr>
          <w:lang w:val="en-US"/>
        </w:rPr>
        <w:t>relay communications between Lunar Communication Terminal</w:t>
      </w:r>
      <w:r w:rsidR="003B088F" w:rsidRPr="00872260">
        <w:rPr>
          <w:lang w:val="en-US"/>
        </w:rPr>
        <w:t>s</w:t>
      </w:r>
      <w:r w:rsidRPr="00872260">
        <w:rPr>
          <w:lang w:val="en-US"/>
        </w:rPr>
        <w:t xml:space="preserve"> (LCT) on the moon surface and the Earth</w:t>
      </w:r>
    </w:p>
    <w:p w:rsidR="00000000" w:rsidRPr="00872260" w:rsidRDefault="008D28EE">
      <w:pPr>
        <w:pStyle w:val="Paragraphedeliste"/>
        <w:numPr>
          <w:ilvl w:val="1"/>
          <w:numId w:val="13"/>
        </w:numPr>
        <w:rPr>
          <w:lang w:val="en-US"/>
        </w:rPr>
      </w:pPr>
      <w:r w:rsidRPr="00872260">
        <w:rPr>
          <w:lang w:val="en-US"/>
        </w:rPr>
        <w:t>Base stations which interface with elements on the lunar surface and can communicate with the Earth either directly or via a LRS</w:t>
      </w:r>
    </w:p>
    <w:p w:rsidR="00000000" w:rsidRPr="00872260" w:rsidRDefault="008D28EE">
      <w:pPr>
        <w:pStyle w:val="Paragraphedeliste"/>
        <w:numPr>
          <w:ilvl w:val="1"/>
          <w:numId w:val="13"/>
        </w:numPr>
        <w:rPr>
          <w:lang w:val="en-US"/>
        </w:rPr>
      </w:pPr>
      <w:r w:rsidRPr="00872260">
        <w:rPr>
          <w:lang w:val="en-US"/>
        </w:rPr>
        <w:t>Surface elements</w:t>
      </w:r>
    </w:p>
    <w:p w:rsidR="00F73710" w:rsidRPr="00872260" w:rsidRDefault="00F73710" w:rsidP="00F73710">
      <w:pPr>
        <w:pStyle w:val="Paragraphedeliste"/>
        <w:numPr>
          <w:ilvl w:val="0"/>
          <w:numId w:val="13"/>
        </w:numPr>
        <w:rPr>
          <w:lang w:val="en-US"/>
        </w:rPr>
      </w:pPr>
      <w:r w:rsidRPr="00872260">
        <w:rPr>
          <w:lang w:val="en-US"/>
        </w:rPr>
        <w:t xml:space="preserve">The selection of frequency bands is dictated by inter-agencies agreements that took place a few years ago. </w:t>
      </w:r>
    </w:p>
    <w:p w:rsidR="00F73710" w:rsidRPr="00872260" w:rsidRDefault="00F73710" w:rsidP="00F73710">
      <w:pPr>
        <w:pStyle w:val="Paragraphedeliste"/>
        <w:numPr>
          <w:ilvl w:val="1"/>
          <w:numId w:val="13"/>
        </w:numPr>
        <w:rPr>
          <w:lang w:val="en-US"/>
        </w:rPr>
      </w:pPr>
      <w:r w:rsidRPr="00872260">
        <w:rPr>
          <w:lang w:val="en-US"/>
        </w:rPr>
        <w:t>A priority is given to frequencies with a space research (SR) allocation; RF compatibility with other space missions operating in the same bands is being assessed</w:t>
      </w:r>
    </w:p>
    <w:p w:rsidR="00F73710" w:rsidRPr="00872260" w:rsidRDefault="00F73710" w:rsidP="00F73710">
      <w:pPr>
        <w:pStyle w:val="Paragraphedeliste"/>
        <w:numPr>
          <w:ilvl w:val="1"/>
          <w:numId w:val="13"/>
        </w:numPr>
        <w:rPr>
          <w:lang w:val="en-US"/>
        </w:rPr>
      </w:pPr>
      <w:r w:rsidRPr="00872260">
        <w:rPr>
          <w:lang w:val="en-US"/>
        </w:rPr>
        <w:t>On a case-by-case basis, a few non-SR bands were declared usable, provided that evidence is made of no risk of interference to terrestrial users of the band</w:t>
      </w:r>
    </w:p>
    <w:p w:rsidR="00F73710" w:rsidRPr="00872260" w:rsidRDefault="00F73710" w:rsidP="00F73710">
      <w:pPr>
        <w:pStyle w:val="Paragraphedeliste"/>
        <w:numPr>
          <w:ilvl w:val="1"/>
          <w:numId w:val="13"/>
        </w:numPr>
        <w:rPr>
          <w:lang w:val="en-US"/>
        </w:rPr>
      </w:pPr>
      <w:r w:rsidRPr="00872260">
        <w:rPr>
          <w:lang w:val="en-US"/>
        </w:rPr>
        <w:t xml:space="preserve">No band not earmarked by agencies in the frame of the SFCG may be considered for lunar communications. If it happens that a new frequency band </w:t>
      </w:r>
      <w:r w:rsidRPr="00872260">
        <w:rPr>
          <w:lang w:val="en-US"/>
        </w:rPr>
        <w:lastRenderedPageBreak/>
        <w:t>needs to be introduced, a dossier shall be submitted to all agencies concerned, identifying the need that cannot be cov</w:t>
      </w:r>
      <w:r w:rsidR="003B088F" w:rsidRPr="00872260">
        <w:rPr>
          <w:lang w:val="en-US"/>
        </w:rPr>
        <w:t>ered by existing allocations,</w:t>
      </w:r>
      <w:r w:rsidRPr="00872260">
        <w:rPr>
          <w:lang w:val="en-US"/>
        </w:rPr>
        <w:t xml:space="preserve"> showing the benefits brought by that new band and making evidence that regulatory issues can be resolved.</w:t>
      </w:r>
    </w:p>
    <w:p w:rsidR="00F73710" w:rsidRPr="00872260" w:rsidRDefault="00F73710" w:rsidP="00F73710">
      <w:pPr>
        <w:pStyle w:val="Paragraphedeliste"/>
        <w:numPr>
          <w:ilvl w:val="0"/>
          <w:numId w:val="13"/>
        </w:numPr>
        <w:rPr>
          <w:lang w:val="en-US"/>
        </w:rPr>
      </w:pPr>
      <w:r w:rsidRPr="00872260">
        <w:rPr>
          <w:lang w:val="en-US"/>
        </w:rPr>
        <w:t>The choice of technologies is driven by technical and economical considerations, as well as by the timeline.</w:t>
      </w:r>
    </w:p>
    <w:p w:rsidR="00F73710" w:rsidRPr="00872260" w:rsidRDefault="00F73710" w:rsidP="00F73710">
      <w:pPr>
        <w:pStyle w:val="Paragraphedeliste"/>
        <w:numPr>
          <w:ilvl w:val="1"/>
          <w:numId w:val="13"/>
        </w:numPr>
        <w:rPr>
          <w:lang w:val="en-US"/>
        </w:rPr>
      </w:pPr>
      <w:r w:rsidRPr="00872260">
        <w:rPr>
          <w:lang w:val="en-US"/>
        </w:rPr>
        <w:t>The timeline for a deployment of a first generation exploration mission</w:t>
      </w:r>
      <w:r w:rsidR="00CC5A84" w:rsidRPr="00872260">
        <w:rPr>
          <w:lang w:val="en-US"/>
        </w:rPr>
        <w:t xml:space="preserve"> to the moon is </w:t>
      </w:r>
      <w:r w:rsidRPr="00872260">
        <w:rPr>
          <w:lang w:val="en-US"/>
        </w:rPr>
        <w:t xml:space="preserve">2025 and beyond, with, before that time, a few individual initiatives that may not require </w:t>
      </w:r>
      <w:r w:rsidR="00CC5A84" w:rsidRPr="00872260">
        <w:rPr>
          <w:lang w:val="en-US"/>
        </w:rPr>
        <w:t xml:space="preserve">extensive </w:t>
      </w:r>
      <w:r w:rsidRPr="00872260">
        <w:rPr>
          <w:lang w:val="en-US"/>
        </w:rPr>
        <w:t>cross-support but might want to embark new technologies in pr</w:t>
      </w:r>
      <w:r w:rsidR="00CC5A84" w:rsidRPr="00872260">
        <w:rPr>
          <w:lang w:val="en-US"/>
        </w:rPr>
        <w:t>eparation for</w:t>
      </w:r>
      <w:r w:rsidRPr="00872260">
        <w:rPr>
          <w:lang w:val="en-US"/>
        </w:rPr>
        <w:t xml:space="preserve"> a future larger scale deployment</w:t>
      </w:r>
    </w:p>
    <w:p w:rsidR="00F73710" w:rsidRPr="00872260" w:rsidRDefault="00F73710" w:rsidP="00F73710">
      <w:pPr>
        <w:pStyle w:val="Paragraphedeliste"/>
        <w:numPr>
          <w:ilvl w:val="1"/>
          <w:numId w:val="13"/>
        </w:numPr>
        <w:rPr>
          <w:lang w:val="en-US"/>
        </w:rPr>
      </w:pPr>
      <w:r w:rsidRPr="00872260">
        <w:rPr>
          <w:lang w:val="en-US"/>
        </w:rPr>
        <w:t>Existing communication techniques shall be reused if deemed not obsolete by the year 2020 and beyond, so as to reuse, to the extent possible, existing flight hardware and Earth infrastructures</w:t>
      </w:r>
    </w:p>
    <w:p w:rsidR="00F73710" w:rsidRPr="00872260" w:rsidRDefault="00F73710" w:rsidP="00F73710">
      <w:pPr>
        <w:pStyle w:val="Paragraphedeliste"/>
        <w:numPr>
          <w:ilvl w:val="1"/>
          <w:numId w:val="13"/>
        </w:numPr>
        <w:rPr>
          <w:lang w:val="en-US"/>
        </w:rPr>
      </w:pPr>
      <w:r w:rsidRPr="00872260">
        <w:rPr>
          <w:lang w:val="en-US"/>
        </w:rPr>
        <w:t>Terrestrial technologies shall be considered for use in space, like wireless</w:t>
      </w:r>
      <w:r w:rsidR="00CA1AAD" w:rsidRPr="00872260">
        <w:rPr>
          <w:lang w:val="en-US"/>
        </w:rPr>
        <w:t xml:space="preserve"> or other</w:t>
      </w:r>
      <w:r w:rsidRPr="00872260">
        <w:rPr>
          <w:lang w:val="en-US"/>
        </w:rPr>
        <w:t xml:space="preserve"> technologies for surface communications; care shall be taken that they are not obsolete by the time they have to be adapted to the lunar environment</w:t>
      </w:r>
    </w:p>
    <w:p w:rsidR="00F73710" w:rsidRPr="00872260" w:rsidRDefault="00F73710" w:rsidP="00F73710">
      <w:pPr>
        <w:pStyle w:val="Paragraphedeliste"/>
        <w:numPr>
          <w:ilvl w:val="1"/>
          <w:numId w:val="13"/>
        </w:numPr>
        <w:rPr>
          <w:lang w:val="en-US"/>
        </w:rPr>
      </w:pPr>
      <w:r w:rsidRPr="00872260">
        <w:rPr>
          <w:lang w:val="en-US"/>
        </w:rPr>
        <w:t>The safety-of-life issues which place stringent requirements on the communication systems.</w:t>
      </w:r>
    </w:p>
    <w:p w:rsidR="002A65D8" w:rsidRPr="00872260" w:rsidRDefault="004A4D36" w:rsidP="00F73710">
      <w:pPr>
        <w:rPr>
          <w:lang w:eastAsia="fr-FR"/>
        </w:rPr>
      </w:pPr>
      <w:r w:rsidRPr="00872260">
        <w:rPr>
          <w:lang w:eastAsia="fr-FR"/>
        </w:rPr>
        <w:t xml:space="preserve">The bands earmarked by SFCG and their attributions are listed in </w:t>
      </w:r>
      <w:r w:rsidR="00BD1932" w:rsidRPr="00872260">
        <w:rPr>
          <w:lang w:eastAsia="fr-FR"/>
        </w:rPr>
        <w:fldChar w:fldCharType="begin"/>
      </w:r>
      <w:r w:rsidR="00CC5A84" w:rsidRPr="00872260">
        <w:rPr>
          <w:lang w:eastAsia="fr-FR"/>
        </w:rPr>
        <w:instrText xml:space="preserve"> REF _Ref400377950 \h </w:instrText>
      </w:r>
      <w:r w:rsidR="00BD1932" w:rsidRPr="00872260">
        <w:rPr>
          <w:lang w:eastAsia="fr-FR"/>
        </w:rPr>
      </w:r>
      <w:r w:rsidR="00BD1932" w:rsidRPr="00872260">
        <w:rPr>
          <w:lang w:eastAsia="fr-FR"/>
        </w:rPr>
        <w:fldChar w:fldCharType="separate"/>
      </w:r>
      <w:r w:rsidR="00CC5A84" w:rsidRPr="00872260">
        <w:rPr>
          <w:szCs w:val="24"/>
        </w:rPr>
        <w:t xml:space="preserve">Table </w:t>
      </w:r>
      <w:r w:rsidR="00CC5A84" w:rsidRPr="00872260">
        <w:rPr>
          <w:noProof/>
          <w:szCs w:val="24"/>
        </w:rPr>
        <w:t>1</w:t>
      </w:r>
      <w:r w:rsidR="00BD1932" w:rsidRPr="00872260">
        <w:rPr>
          <w:lang w:eastAsia="fr-FR"/>
        </w:rPr>
        <w:fldChar w:fldCharType="end"/>
      </w:r>
      <w:r w:rsidR="00CC5A84" w:rsidRPr="00872260">
        <w:rPr>
          <w:lang w:eastAsia="fr-FR"/>
        </w:rPr>
        <w:t>.</w:t>
      </w:r>
    </w:p>
    <w:p w:rsidR="002A65D8" w:rsidRPr="00872260" w:rsidRDefault="002A65D8" w:rsidP="00F73710">
      <w:pPr>
        <w:rPr>
          <w:lang w:eastAsia="fr-FR"/>
        </w:rPr>
      </w:pPr>
    </w:p>
    <w:tbl>
      <w:tblPr>
        <w:tblStyle w:val="Grilledutableau"/>
        <w:tblW w:w="0" w:type="auto"/>
        <w:jc w:val="center"/>
        <w:tblLook w:val="04A0"/>
      </w:tblPr>
      <w:tblGrid>
        <w:gridCol w:w="4143"/>
        <w:gridCol w:w="2197"/>
      </w:tblGrid>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b/>
                <w:sz w:val="22"/>
                <w:szCs w:val="24"/>
              </w:rPr>
            </w:pPr>
            <w:r w:rsidRPr="00872260">
              <w:rPr>
                <w:b/>
                <w:szCs w:val="24"/>
              </w:rPr>
              <w:t>Link</w:t>
            </w:r>
          </w:p>
        </w:tc>
        <w:tc>
          <w:tcPr>
            <w:tcW w:w="0" w:type="auto"/>
            <w:vAlign w:val="center"/>
          </w:tcPr>
          <w:p w:rsidR="00000000" w:rsidRPr="00872260" w:rsidRDefault="002A65D8">
            <w:pPr>
              <w:spacing w:before="0" w:line="240" w:lineRule="auto"/>
              <w:ind w:left="57" w:right="57"/>
              <w:jc w:val="center"/>
              <w:rPr>
                <w:b/>
                <w:sz w:val="22"/>
                <w:szCs w:val="24"/>
              </w:rPr>
            </w:pPr>
            <w:r w:rsidRPr="00872260">
              <w:rPr>
                <w:b/>
                <w:szCs w:val="24"/>
              </w:rPr>
              <w:t>Frequency</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Earth to Lunar Orbit</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2025-2110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7190-7235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22.55-23.15 </w:t>
            </w:r>
            <w:r w:rsidRPr="00872260">
              <w:rPr>
                <w:szCs w:val="24"/>
              </w:rPr>
              <w:tab/>
              <w:t>GHz</w:t>
            </w:r>
          </w:p>
          <w:p w:rsidR="00000000" w:rsidRPr="00872260" w:rsidRDefault="002A65D8">
            <w:pPr>
              <w:tabs>
                <w:tab w:val="left" w:pos="1373"/>
                <w:tab w:val="left" w:pos="1463"/>
              </w:tabs>
              <w:spacing w:before="0" w:line="240" w:lineRule="auto"/>
              <w:ind w:left="57" w:right="57"/>
              <w:jc w:val="center"/>
              <w:rPr>
                <w:szCs w:val="24"/>
              </w:rPr>
            </w:pPr>
            <w:r w:rsidRPr="00872260">
              <w:rPr>
                <w:szCs w:val="24"/>
              </w:rPr>
              <w:t xml:space="preserve">40.0-40.5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Orbit to Earth</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2200-2290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8450-8500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25.5-27.0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37-38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Earth to Lunar Surface</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2025-2110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7190-7235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22.55-23.15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Surface to Earth</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2200-2290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8450-8500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25.5-27.0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Orbit to Lunar Surface</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390-405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2025-2110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2483.5-2500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22.55-23.15</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Surface to Lunar Orbit</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435-450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 xml:space="preserve">1610-1626.5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 xml:space="preserve">2200-2290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 xml:space="preserve">25.5-27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Surface Wireless Network</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390-405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lastRenderedPageBreak/>
              <w:t xml:space="preserve">435-450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2.4-2.48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37-38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40-40.5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lastRenderedPageBreak/>
              <w:t>Lunar Relay to Lunar Relay Cross Link</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13.75-14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14.5-15.35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22.55-23.55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25.</w:t>
            </w:r>
            <w:r w:rsidRPr="00872260" w:rsidDel="00653251">
              <w:rPr>
                <w:szCs w:val="24"/>
              </w:rPr>
              <w:t xml:space="preserve"> </w:t>
            </w:r>
            <w:r w:rsidRPr="00872260">
              <w:rPr>
                <w:szCs w:val="24"/>
              </w:rPr>
              <w:t>5-27</w:t>
            </w:r>
            <w:r w:rsidRPr="00872260" w:rsidDel="00684BD4">
              <w:rPr>
                <w:szCs w:val="24"/>
              </w:rPr>
              <w:t xml:space="preserve"> </w:t>
            </w:r>
            <w:r w:rsidRPr="00872260">
              <w:rPr>
                <w:szCs w:val="24"/>
              </w:rPr>
              <w:t xml:space="preserve">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37-38     </w:t>
            </w:r>
            <w:r w:rsidRPr="00872260">
              <w:rPr>
                <w:szCs w:val="24"/>
              </w:rPr>
              <w:tab/>
              <w:t>GHz</w:t>
            </w:r>
          </w:p>
          <w:p w:rsidR="00000000" w:rsidRPr="00872260" w:rsidRDefault="002A65D8">
            <w:pPr>
              <w:keepNext/>
              <w:tabs>
                <w:tab w:val="left" w:pos="1373"/>
              </w:tabs>
              <w:spacing w:before="0" w:line="240" w:lineRule="auto"/>
              <w:ind w:left="57" w:right="57"/>
              <w:jc w:val="center"/>
              <w:rPr>
                <w:szCs w:val="24"/>
              </w:rPr>
            </w:pPr>
            <w:r w:rsidRPr="00872260">
              <w:rPr>
                <w:szCs w:val="24"/>
              </w:rPr>
              <w:t xml:space="preserve">40-40.5        </w:t>
            </w:r>
            <w:r w:rsidRPr="00872260">
              <w:rPr>
                <w:szCs w:val="24"/>
              </w:rPr>
              <w:tab/>
              <w:t>GHz</w:t>
            </w:r>
          </w:p>
        </w:tc>
      </w:tr>
    </w:tbl>
    <w:p w:rsidR="00000000" w:rsidRPr="00872260" w:rsidRDefault="006D3F0F">
      <w:pPr>
        <w:pStyle w:val="Lgende"/>
        <w:jc w:val="center"/>
        <w:rPr>
          <w:szCs w:val="24"/>
          <w:lang w:eastAsia="fr-FR"/>
        </w:rPr>
      </w:pPr>
      <w:bookmarkStart w:id="306" w:name="_Ref400377950"/>
      <w:bookmarkStart w:id="307" w:name="_Toc418176930"/>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w:t>
      </w:r>
      <w:r w:rsidR="00BD1932" w:rsidRPr="00872260">
        <w:rPr>
          <w:color w:val="auto"/>
          <w:sz w:val="24"/>
          <w:szCs w:val="24"/>
        </w:rPr>
        <w:fldChar w:fldCharType="end"/>
      </w:r>
      <w:bookmarkEnd w:id="306"/>
      <w:r w:rsidR="00BD1932" w:rsidRPr="00872260">
        <w:rPr>
          <w:color w:val="auto"/>
          <w:sz w:val="24"/>
          <w:szCs w:val="24"/>
        </w:rPr>
        <w:t>: Frequency Bands for Lunar Exploration</w:t>
      </w:r>
      <w:bookmarkEnd w:id="307"/>
    </w:p>
    <w:p w:rsidR="00000000" w:rsidRPr="00872260" w:rsidRDefault="00AB1804">
      <w:pPr>
        <w:keepNext/>
        <w:jc w:val="left"/>
      </w:pPr>
      <w:r w:rsidRPr="00872260">
        <w:t xml:space="preserve">The </w:t>
      </w:r>
      <w:r w:rsidR="00E15FA4" w:rsidRPr="00872260">
        <w:t xml:space="preserve">following </w:t>
      </w:r>
      <w:r w:rsidRPr="00872260">
        <w:t xml:space="preserve">bands have a space research (SR) </w:t>
      </w:r>
      <w:r w:rsidR="00B519BB" w:rsidRPr="00872260">
        <w:t xml:space="preserve">allocation </w:t>
      </w:r>
      <w:r w:rsidRPr="00872260">
        <w:t>in the ITU Radio Regulations:</w:t>
      </w:r>
    </w:p>
    <w:p w:rsidR="00AB1804" w:rsidRPr="00872260" w:rsidRDefault="00AB1804" w:rsidP="00AB1804">
      <w:pPr>
        <w:tabs>
          <w:tab w:val="left" w:pos="1373"/>
        </w:tabs>
        <w:spacing w:before="0" w:line="240" w:lineRule="auto"/>
        <w:ind w:left="57" w:right="57"/>
        <w:jc w:val="center"/>
        <w:rPr>
          <w:szCs w:val="24"/>
        </w:rPr>
      </w:pPr>
      <w:r w:rsidRPr="00872260">
        <w:rPr>
          <w:szCs w:val="24"/>
        </w:rPr>
        <w:t>2025-2110 MHz / 2200-2290 MHz</w:t>
      </w:r>
    </w:p>
    <w:p w:rsidR="00E15FA4" w:rsidRPr="00872260" w:rsidRDefault="00E15FA4" w:rsidP="00E15FA4">
      <w:pPr>
        <w:tabs>
          <w:tab w:val="left" w:pos="1373"/>
        </w:tabs>
        <w:spacing w:before="0" w:line="240" w:lineRule="auto"/>
        <w:ind w:left="57" w:right="57"/>
        <w:jc w:val="center"/>
        <w:rPr>
          <w:szCs w:val="24"/>
        </w:rPr>
      </w:pPr>
      <w:r w:rsidRPr="00872260">
        <w:rPr>
          <w:szCs w:val="24"/>
        </w:rPr>
        <w:t>7190-7235 MHz / 8450-8500 MHz</w:t>
      </w:r>
    </w:p>
    <w:p w:rsidR="00B519BB" w:rsidRPr="00872260" w:rsidRDefault="00B519BB" w:rsidP="00B519BB">
      <w:pPr>
        <w:tabs>
          <w:tab w:val="left" w:pos="1373"/>
        </w:tabs>
        <w:spacing w:before="0" w:line="240" w:lineRule="auto"/>
        <w:ind w:left="57" w:right="57"/>
        <w:jc w:val="center"/>
        <w:rPr>
          <w:szCs w:val="24"/>
        </w:rPr>
      </w:pPr>
      <w:r w:rsidRPr="00872260">
        <w:rPr>
          <w:szCs w:val="24"/>
        </w:rPr>
        <w:t>13.75-14 GHz / 14.5-15.35 GHz</w:t>
      </w:r>
    </w:p>
    <w:p w:rsidR="00E15FA4" w:rsidRPr="00872260" w:rsidRDefault="00E15FA4" w:rsidP="00E15FA4">
      <w:pPr>
        <w:tabs>
          <w:tab w:val="left" w:pos="1373"/>
        </w:tabs>
        <w:spacing w:before="0" w:line="240" w:lineRule="auto"/>
        <w:ind w:left="57" w:right="57"/>
        <w:jc w:val="center"/>
        <w:rPr>
          <w:szCs w:val="24"/>
        </w:rPr>
      </w:pPr>
      <w:r w:rsidRPr="00872260">
        <w:rPr>
          <w:szCs w:val="24"/>
        </w:rPr>
        <w:t>25.</w:t>
      </w:r>
      <w:r w:rsidRPr="00872260" w:rsidDel="00653251">
        <w:rPr>
          <w:szCs w:val="24"/>
        </w:rPr>
        <w:t xml:space="preserve"> </w:t>
      </w:r>
      <w:r w:rsidRPr="00872260">
        <w:rPr>
          <w:szCs w:val="24"/>
        </w:rPr>
        <w:t>5-27 GHz</w:t>
      </w:r>
    </w:p>
    <w:p w:rsidR="00E15FA4" w:rsidRPr="00872260" w:rsidRDefault="00E15FA4" w:rsidP="00E15FA4">
      <w:pPr>
        <w:tabs>
          <w:tab w:val="left" w:pos="1373"/>
        </w:tabs>
        <w:spacing w:before="0" w:line="240" w:lineRule="auto"/>
        <w:ind w:left="57" w:right="57"/>
        <w:jc w:val="center"/>
        <w:rPr>
          <w:szCs w:val="24"/>
        </w:rPr>
      </w:pPr>
      <w:r w:rsidRPr="00872260">
        <w:rPr>
          <w:szCs w:val="24"/>
        </w:rPr>
        <w:t>37-38 GHz / 40-40.5 GHz</w:t>
      </w:r>
    </w:p>
    <w:p w:rsidR="00E15FA4" w:rsidRPr="00872260" w:rsidRDefault="00E15FA4" w:rsidP="00E15FA4">
      <w:pPr>
        <w:tabs>
          <w:tab w:val="left" w:pos="1373"/>
        </w:tabs>
        <w:spacing w:before="0" w:line="240" w:lineRule="auto"/>
        <w:ind w:left="57" w:right="57"/>
        <w:jc w:val="center"/>
        <w:rPr>
          <w:szCs w:val="24"/>
        </w:rPr>
      </w:pPr>
    </w:p>
    <w:p w:rsidR="00000000" w:rsidRPr="00872260" w:rsidRDefault="00E15FA4">
      <w:pPr>
        <w:tabs>
          <w:tab w:val="left" w:pos="1373"/>
        </w:tabs>
        <w:spacing w:before="0" w:line="240" w:lineRule="auto"/>
        <w:ind w:left="57" w:right="57"/>
        <w:jc w:val="left"/>
        <w:rPr>
          <w:szCs w:val="24"/>
        </w:rPr>
      </w:pPr>
      <w:r w:rsidRPr="00872260">
        <w:rPr>
          <w:szCs w:val="24"/>
        </w:rPr>
        <w:t>The following bands have an inter-satellite allocation:</w:t>
      </w:r>
    </w:p>
    <w:p w:rsidR="00E15FA4" w:rsidRPr="00872260" w:rsidRDefault="00E15FA4" w:rsidP="00E15FA4">
      <w:pPr>
        <w:tabs>
          <w:tab w:val="left" w:pos="1373"/>
        </w:tabs>
        <w:spacing w:before="0" w:line="240" w:lineRule="auto"/>
        <w:ind w:left="57" w:right="57"/>
        <w:jc w:val="center"/>
        <w:rPr>
          <w:szCs w:val="24"/>
        </w:rPr>
      </w:pPr>
      <w:proofErr w:type="gramStart"/>
      <w:r w:rsidRPr="00872260">
        <w:rPr>
          <w:szCs w:val="24"/>
        </w:rPr>
        <w:t xml:space="preserve">22.55-23.55 </w:t>
      </w:r>
      <w:r w:rsidRPr="00872260">
        <w:rPr>
          <w:szCs w:val="24"/>
        </w:rPr>
        <w:tab/>
        <w:t>GHz / 25.</w:t>
      </w:r>
      <w:proofErr w:type="gramEnd"/>
      <w:r w:rsidRPr="00872260" w:rsidDel="00653251">
        <w:rPr>
          <w:szCs w:val="24"/>
        </w:rPr>
        <w:t xml:space="preserve"> </w:t>
      </w:r>
      <w:r w:rsidRPr="00872260">
        <w:rPr>
          <w:szCs w:val="24"/>
        </w:rPr>
        <w:t>5-27 GHz</w:t>
      </w:r>
    </w:p>
    <w:p w:rsidR="00CC5A84" w:rsidRPr="00872260" w:rsidRDefault="00CC5A84" w:rsidP="00E15FA4">
      <w:pPr>
        <w:tabs>
          <w:tab w:val="left" w:pos="1373"/>
        </w:tabs>
        <w:spacing w:before="0" w:line="240" w:lineRule="auto"/>
        <w:ind w:left="57" w:right="57"/>
        <w:jc w:val="center"/>
        <w:rPr>
          <w:szCs w:val="24"/>
        </w:rPr>
      </w:pPr>
    </w:p>
    <w:p w:rsidR="00000000" w:rsidRPr="00872260" w:rsidRDefault="00CA1AAD">
      <w:pPr>
        <w:tabs>
          <w:tab w:val="left" w:pos="1373"/>
        </w:tabs>
        <w:spacing w:before="0" w:line="240" w:lineRule="auto"/>
        <w:ind w:left="57" w:right="57"/>
        <w:jc w:val="left"/>
      </w:pPr>
      <w:r w:rsidRPr="00872260">
        <w:rPr>
          <w:szCs w:val="24"/>
        </w:rPr>
        <w:t>The following bands may be used for local communications provided that it ca</w:t>
      </w:r>
      <w:r w:rsidR="00CA14AA" w:rsidRPr="00872260">
        <w:rPr>
          <w:szCs w:val="24"/>
        </w:rPr>
        <w:t xml:space="preserve">n </w:t>
      </w:r>
      <w:r w:rsidRPr="00872260">
        <w:rPr>
          <w:szCs w:val="24"/>
        </w:rPr>
        <w:t>be</w:t>
      </w:r>
      <w:r w:rsidR="00CA14AA" w:rsidRPr="00872260">
        <w:rPr>
          <w:szCs w:val="24"/>
        </w:rPr>
        <w:t xml:space="preserve"> </w:t>
      </w:r>
      <w:r w:rsidRPr="00872260">
        <w:rPr>
          <w:szCs w:val="24"/>
        </w:rPr>
        <w:t>demonstrated that they cannot be cause</w:t>
      </w:r>
      <w:r w:rsidRPr="00872260">
        <w:t xml:space="preserve"> of interference to terrestrial users of the band:</w:t>
      </w:r>
    </w:p>
    <w:p w:rsidR="00CA1AAD" w:rsidRPr="00872260" w:rsidRDefault="00CA1AAD" w:rsidP="00CA1AAD">
      <w:pPr>
        <w:tabs>
          <w:tab w:val="left" w:pos="1373"/>
        </w:tabs>
        <w:spacing w:before="0" w:line="240" w:lineRule="auto"/>
        <w:ind w:left="57" w:right="57"/>
        <w:jc w:val="center"/>
        <w:rPr>
          <w:szCs w:val="24"/>
        </w:rPr>
      </w:pPr>
      <w:r w:rsidRPr="00872260">
        <w:rPr>
          <w:szCs w:val="24"/>
        </w:rPr>
        <w:t>390-405 MHz / 435-450 MHz</w:t>
      </w:r>
    </w:p>
    <w:p w:rsidR="00000000" w:rsidRPr="00872260" w:rsidRDefault="00CA1AAD">
      <w:pPr>
        <w:tabs>
          <w:tab w:val="left" w:pos="1373"/>
        </w:tabs>
        <w:spacing w:before="0" w:line="240" w:lineRule="auto"/>
        <w:ind w:left="57" w:right="57"/>
        <w:jc w:val="center"/>
        <w:rPr>
          <w:szCs w:val="24"/>
        </w:rPr>
      </w:pPr>
      <w:r w:rsidRPr="00872260">
        <w:rPr>
          <w:szCs w:val="24"/>
        </w:rPr>
        <w:t xml:space="preserve">1610-1626.5 </w:t>
      </w:r>
      <w:r w:rsidRPr="00872260">
        <w:rPr>
          <w:szCs w:val="24"/>
        </w:rPr>
        <w:tab/>
        <w:t>MHz / 2483.5-2500 MHz</w:t>
      </w:r>
    </w:p>
    <w:p w:rsidR="00000000" w:rsidRPr="00872260" w:rsidRDefault="0073563E">
      <w:pPr>
        <w:tabs>
          <w:tab w:val="left" w:pos="1373"/>
        </w:tabs>
        <w:spacing w:before="0" w:line="240" w:lineRule="auto"/>
        <w:ind w:left="57" w:right="57"/>
        <w:jc w:val="center"/>
        <w:rPr>
          <w:szCs w:val="24"/>
        </w:rPr>
      </w:pPr>
    </w:p>
    <w:p w:rsidR="00000000" w:rsidRPr="00872260" w:rsidRDefault="00547E0F">
      <w:pPr>
        <w:tabs>
          <w:tab w:val="left" w:pos="1373"/>
        </w:tabs>
        <w:spacing w:before="0" w:line="240" w:lineRule="auto"/>
        <w:ind w:left="57" w:right="57"/>
        <w:jc w:val="left"/>
        <w:rPr>
          <w:szCs w:val="24"/>
        </w:rPr>
      </w:pPr>
      <w:r w:rsidRPr="00872260">
        <w:rPr>
          <w:szCs w:val="24"/>
        </w:rPr>
        <w:t>The following band is an ISM band:</w:t>
      </w:r>
    </w:p>
    <w:p w:rsidR="00547E0F" w:rsidRPr="00872260" w:rsidRDefault="00547E0F" w:rsidP="00547E0F">
      <w:pPr>
        <w:tabs>
          <w:tab w:val="left" w:pos="1373"/>
        </w:tabs>
        <w:spacing w:before="0" w:line="240" w:lineRule="auto"/>
        <w:ind w:left="57" w:right="57"/>
        <w:jc w:val="center"/>
        <w:rPr>
          <w:szCs w:val="24"/>
        </w:rPr>
      </w:pPr>
      <w:r w:rsidRPr="00872260">
        <w:rPr>
          <w:szCs w:val="24"/>
        </w:rPr>
        <w:t>2.4-2.48 GHz</w:t>
      </w:r>
    </w:p>
    <w:p w:rsidR="00000000" w:rsidRPr="00872260" w:rsidRDefault="0073563E">
      <w:pPr>
        <w:tabs>
          <w:tab w:val="left" w:pos="1373"/>
        </w:tabs>
        <w:spacing w:before="0" w:line="240" w:lineRule="auto"/>
        <w:ind w:left="57" w:right="57"/>
        <w:jc w:val="left"/>
        <w:rPr>
          <w:szCs w:val="24"/>
        </w:rPr>
      </w:pPr>
    </w:p>
    <w:p w:rsidR="00000000" w:rsidRPr="00872260" w:rsidRDefault="00BD1932">
      <w:pPr>
        <w:pStyle w:val="Titre4"/>
        <w:rPr>
          <w:lang w:val="en-US"/>
        </w:rPr>
      </w:pPr>
      <w:bookmarkStart w:id="308" w:name="_Toc399262222"/>
      <w:bookmarkEnd w:id="308"/>
      <w:r w:rsidRPr="00872260">
        <w:rPr>
          <w:lang w:val="en-US"/>
        </w:rPr>
        <w:t>Lunar orbit – lunar surface</w:t>
      </w:r>
    </w:p>
    <w:p w:rsidR="00A93AC6" w:rsidRPr="00872260" w:rsidRDefault="00BD1932" w:rsidP="0051129B">
      <w:r w:rsidRPr="00872260">
        <w:t>Depending on the application, links between moon orbit and moon surface shall support data rates ranging from 1 kbps</w:t>
      </w:r>
      <w:r w:rsidR="00CC5A84" w:rsidRPr="00872260">
        <w:t xml:space="preserve"> for small elements like probes or rovers</w:t>
      </w:r>
      <w:r w:rsidRPr="00872260">
        <w:t xml:space="preserve"> to 400 Mbps</w:t>
      </w:r>
      <w:r w:rsidR="00CC5A84" w:rsidRPr="00872260">
        <w:t xml:space="preserve"> for LCTs</w:t>
      </w:r>
      <w:r w:rsidRPr="00872260">
        <w:t>.</w:t>
      </w:r>
    </w:p>
    <w:p w:rsidR="00CC5A84" w:rsidRPr="00872260" w:rsidRDefault="00CC5A84" w:rsidP="0051129B">
      <w:pPr>
        <w:rPr>
          <w:b/>
          <w:color w:val="FF0000"/>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1890"/>
        <w:gridCol w:w="1563"/>
        <w:gridCol w:w="1724"/>
        <w:gridCol w:w="1400"/>
        <w:gridCol w:w="1216"/>
      </w:tblGrid>
      <w:tr w:rsidR="00795AC6" w:rsidRPr="00872260" w:rsidTr="00F4183F">
        <w:trPr>
          <w:jc w:val="center"/>
        </w:trPr>
        <w:tc>
          <w:tcPr>
            <w:tcW w:w="0" w:type="auto"/>
          </w:tcPr>
          <w:p w:rsidR="00DD5F30" w:rsidRPr="00872260" w:rsidRDefault="00DD5F30" w:rsidP="00F54447">
            <w:pPr>
              <w:keepNext/>
              <w:jc w:val="center"/>
              <w:rPr>
                <w:b/>
              </w:rPr>
            </w:pPr>
            <w:r w:rsidRPr="00872260">
              <w:rPr>
                <w:b/>
              </w:rPr>
              <w:t>Frequency Band</w:t>
            </w:r>
          </w:p>
        </w:tc>
        <w:tc>
          <w:tcPr>
            <w:tcW w:w="1890" w:type="dxa"/>
          </w:tcPr>
          <w:p w:rsidR="00DD5F30" w:rsidRPr="00872260" w:rsidRDefault="00DD5F30" w:rsidP="00F54447">
            <w:pPr>
              <w:keepNext/>
              <w:jc w:val="center"/>
              <w:rPr>
                <w:b/>
              </w:rPr>
            </w:pPr>
            <w:r w:rsidRPr="00872260">
              <w:rPr>
                <w:b/>
              </w:rPr>
              <w:t>Users</w:t>
            </w:r>
          </w:p>
        </w:tc>
        <w:tc>
          <w:tcPr>
            <w:tcW w:w="1395" w:type="dxa"/>
          </w:tcPr>
          <w:p w:rsidR="00DD5F30" w:rsidRPr="00872260" w:rsidRDefault="00DD5F30" w:rsidP="00F54447">
            <w:pPr>
              <w:keepNext/>
              <w:jc w:val="center"/>
              <w:rPr>
                <w:b/>
              </w:rPr>
            </w:pPr>
            <w:r w:rsidRPr="00872260">
              <w:rPr>
                <w:b/>
              </w:rPr>
              <w:t>Service Type</w:t>
            </w:r>
          </w:p>
        </w:tc>
        <w:tc>
          <w:tcPr>
            <w:tcW w:w="1724" w:type="dxa"/>
          </w:tcPr>
          <w:p w:rsidR="00DD5F30" w:rsidRPr="00872260" w:rsidRDefault="00DD5F30" w:rsidP="00F54447">
            <w:pPr>
              <w:keepNext/>
              <w:jc w:val="center"/>
              <w:rPr>
                <w:b/>
              </w:rPr>
            </w:pPr>
            <w:r w:rsidRPr="00872260">
              <w:rPr>
                <w:b/>
              </w:rPr>
              <w:t>Data Rate per User</w:t>
            </w:r>
          </w:p>
        </w:tc>
        <w:tc>
          <w:tcPr>
            <w:tcW w:w="1400" w:type="dxa"/>
          </w:tcPr>
          <w:p w:rsidR="00DD5F30" w:rsidRPr="00872260" w:rsidRDefault="00DD5F30" w:rsidP="00F54447">
            <w:pPr>
              <w:keepNext/>
              <w:jc w:val="center"/>
              <w:rPr>
                <w:b/>
              </w:rPr>
            </w:pPr>
            <w:r w:rsidRPr="00872260">
              <w:rPr>
                <w:b/>
              </w:rPr>
              <w:t>Number of Users</w:t>
            </w:r>
          </w:p>
        </w:tc>
        <w:tc>
          <w:tcPr>
            <w:tcW w:w="1216" w:type="dxa"/>
            <w:vAlign w:val="center"/>
          </w:tcPr>
          <w:p w:rsidR="00DD5F30" w:rsidRPr="00872260" w:rsidRDefault="00DD5F30" w:rsidP="00F4183F">
            <w:pPr>
              <w:keepNext/>
              <w:jc w:val="center"/>
              <w:rPr>
                <w:b/>
              </w:rPr>
            </w:pPr>
            <w:r w:rsidRPr="00872260">
              <w:rPr>
                <w:b/>
              </w:rPr>
              <w:t>Notes</w:t>
            </w:r>
          </w:p>
        </w:tc>
      </w:tr>
      <w:tr w:rsidR="00795AC6" w:rsidRPr="00872260" w:rsidTr="00F4183F">
        <w:trPr>
          <w:jc w:val="center"/>
        </w:trPr>
        <w:tc>
          <w:tcPr>
            <w:tcW w:w="0" w:type="auto"/>
            <w:vAlign w:val="center"/>
          </w:tcPr>
          <w:p w:rsidR="00DD5F30" w:rsidRPr="00872260" w:rsidRDefault="00DD5F30" w:rsidP="00F54447">
            <w:pPr>
              <w:keepNext/>
              <w:jc w:val="left"/>
            </w:pPr>
            <w:r w:rsidRPr="00872260">
              <w:t>390-405 MHz</w:t>
            </w:r>
          </w:p>
          <w:p w:rsidR="00DD5F30" w:rsidRPr="00872260" w:rsidRDefault="00DD5F30" w:rsidP="00F54447">
            <w:pPr>
              <w:keepNext/>
              <w:jc w:val="left"/>
            </w:pPr>
            <w:r w:rsidRPr="00872260">
              <w:t>(LO-LS)</w:t>
            </w:r>
          </w:p>
        </w:tc>
        <w:tc>
          <w:tcPr>
            <w:tcW w:w="1890" w:type="dxa"/>
            <w:vAlign w:val="center"/>
          </w:tcPr>
          <w:p w:rsidR="00DD5F30" w:rsidRPr="00872260" w:rsidRDefault="00DD5F30" w:rsidP="00F54447">
            <w:pPr>
              <w:keepNext/>
              <w:jc w:val="left"/>
            </w:pPr>
            <w:r w:rsidRPr="00872260">
              <w:t>Orbiter, Lunar Module, Rover, Lander</w:t>
            </w:r>
          </w:p>
        </w:tc>
        <w:tc>
          <w:tcPr>
            <w:tcW w:w="1395" w:type="dxa"/>
            <w:vAlign w:val="center"/>
          </w:tcPr>
          <w:p w:rsidR="00DD5F30" w:rsidRPr="00872260" w:rsidRDefault="00DD5F30" w:rsidP="00F54447">
            <w:pPr>
              <w:keepNext/>
              <w:numPr>
                <w:ilvl w:val="1"/>
                <w:numId w:val="0"/>
              </w:numPr>
              <w:jc w:val="left"/>
            </w:pPr>
            <w:r w:rsidRPr="00872260">
              <w:t>Command</w:t>
            </w:r>
          </w:p>
        </w:tc>
        <w:tc>
          <w:tcPr>
            <w:tcW w:w="1724" w:type="dxa"/>
            <w:vAlign w:val="center"/>
          </w:tcPr>
          <w:p w:rsidR="00DD5F30" w:rsidRPr="00872260" w:rsidRDefault="00DD5F30" w:rsidP="00F54447">
            <w:pPr>
              <w:keepNext/>
              <w:jc w:val="left"/>
            </w:pPr>
            <w:r w:rsidRPr="00872260">
              <w:t>1 kbps</w:t>
            </w:r>
          </w:p>
        </w:tc>
        <w:tc>
          <w:tcPr>
            <w:tcW w:w="1400" w:type="dxa"/>
            <w:vAlign w:val="center"/>
          </w:tcPr>
          <w:p w:rsidR="00DD5F30" w:rsidRPr="00872260" w:rsidRDefault="00DD5F30" w:rsidP="00F54447">
            <w:pPr>
              <w:keepNext/>
              <w:numPr>
                <w:ilvl w:val="1"/>
                <w:numId w:val="0"/>
              </w:numPr>
              <w:jc w:val="left"/>
            </w:pPr>
            <w:r w:rsidRPr="00872260">
              <w:t>3</w:t>
            </w:r>
          </w:p>
        </w:tc>
        <w:tc>
          <w:tcPr>
            <w:tcW w:w="1216" w:type="dxa"/>
            <w:vAlign w:val="center"/>
          </w:tcPr>
          <w:p w:rsidR="00000000" w:rsidRPr="00872260" w:rsidRDefault="005F1543">
            <w:pPr>
              <w:keepNext/>
              <w:numPr>
                <w:ilvl w:val="1"/>
                <w:numId w:val="0"/>
              </w:numPr>
              <w:jc w:val="center"/>
            </w:pPr>
            <w:r w:rsidRPr="00872260">
              <w:t>(1)</w:t>
            </w:r>
          </w:p>
        </w:tc>
      </w:tr>
      <w:tr w:rsidR="00795AC6" w:rsidRPr="00872260" w:rsidTr="00F4183F">
        <w:trPr>
          <w:jc w:val="center"/>
        </w:trPr>
        <w:tc>
          <w:tcPr>
            <w:tcW w:w="0" w:type="auto"/>
            <w:vAlign w:val="center"/>
          </w:tcPr>
          <w:p w:rsidR="00DD5F30" w:rsidRPr="00872260" w:rsidRDefault="00DD5F30" w:rsidP="00F54447">
            <w:pPr>
              <w:jc w:val="left"/>
            </w:pPr>
            <w:r w:rsidRPr="00872260">
              <w:t>435-450 MHz</w:t>
            </w:r>
          </w:p>
          <w:p w:rsidR="00DD5F30" w:rsidRPr="00872260" w:rsidRDefault="00DD5F30" w:rsidP="00F54447">
            <w:pPr>
              <w:jc w:val="left"/>
            </w:pPr>
            <w:r w:rsidRPr="00872260">
              <w:lastRenderedPageBreak/>
              <w:t>(LS-LO)</w:t>
            </w:r>
          </w:p>
        </w:tc>
        <w:tc>
          <w:tcPr>
            <w:tcW w:w="1890" w:type="dxa"/>
            <w:vAlign w:val="center"/>
          </w:tcPr>
          <w:p w:rsidR="00DD5F30" w:rsidRPr="00872260" w:rsidRDefault="00DD5F30" w:rsidP="00F54447">
            <w:pPr>
              <w:jc w:val="left"/>
            </w:pPr>
            <w:r w:rsidRPr="00872260">
              <w:lastRenderedPageBreak/>
              <w:t xml:space="preserve">Orbiter, Lunar Module, Rover, </w:t>
            </w:r>
            <w:r w:rsidRPr="00872260">
              <w:lastRenderedPageBreak/>
              <w:t>Lander</w:t>
            </w:r>
          </w:p>
        </w:tc>
        <w:tc>
          <w:tcPr>
            <w:tcW w:w="1395" w:type="dxa"/>
            <w:vAlign w:val="center"/>
          </w:tcPr>
          <w:p w:rsidR="00DD5F30" w:rsidRPr="00872260" w:rsidRDefault="00DD5F30" w:rsidP="00F54447">
            <w:pPr>
              <w:numPr>
                <w:ilvl w:val="1"/>
                <w:numId w:val="0"/>
              </w:numPr>
              <w:jc w:val="left"/>
            </w:pPr>
            <w:r w:rsidRPr="00872260">
              <w:lastRenderedPageBreak/>
              <w:t>Data/ Telemetry</w:t>
            </w:r>
          </w:p>
        </w:tc>
        <w:tc>
          <w:tcPr>
            <w:tcW w:w="1724" w:type="dxa"/>
            <w:vAlign w:val="center"/>
          </w:tcPr>
          <w:p w:rsidR="00DD5F30" w:rsidRPr="00872260" w:rsidRDefault="00DD5F30" w:rsidP="00F54447">
            <w:pPr>
              <w:jc w:val="left"/>
            </w:pPr>
            <w:r w:rsidRPr="00872260">
              <w:t>8 kbps, 32 kbps, 1Mbps</w:t>
            </w:r>
          </w:p>
        </w:tc>
        <w:tc>
          <w:tcPr>
            <w:tcW w:w="1400" w:type="dxa"/>
            <w:vAlign w:val="center"/>
          </w:tcPr>
          <w:p w:rsidR="00DD5F30" w:rsidRPr="00872260" w:rsidRDefault="00DD5F30" w:rsidP="00F54447">
            <w:pPr>
              <w:numPr>
                <w:ilvl w:val="1"/>
                <w:numId w:val="0"/>
              </w:numPr>
              <w:jc w:val="left"/>
            </w:pPr>
            <w:r w:rsidRPr="00872260">
              <w:t>3</w:t>
            </w:r>
          </w:p>
        </w:tc>
        <w:tc>
          <w:tcPr>
            <w:tcW w:w="1216" w:type="dxa"/>
            <w:vAlign w:val="center"/>
          </w:tcPr>
          <w:p w:rsidR="00000000" w:rsidRPr="00872260" w:rsidRDefault="005F1543">
            <w:pPr>
              <w:numPr>
                <w:ilvl w:val="1"/>
                <w:numId w:val="0"/>
              </w:numPr>
              <w:jc w:val="center"/>
            </w:pPr>
            <w:r w:rsidRPr="00872260">
              <w:t>(1)</w:t>
            </w:r>
          </w:p>
        </w:tc>
      </w:tr>
      <w:tr w:rsidR="00795AC6" w:rsidRPr="00872260" w:rsidTr="00F4183F">
        <w:trPr>
          <w:jc w:val="center"/>
        </w:trPr>
        <w:tc>
          <w:tcPr>
            <w:tcW w:w="0" w:type="auto"/>
            <w:vMerge w:val="restart"/>
            <w:vAlign w:val="center"/>
          </w:tcPr>
          <w:p w:rsidR="00DD5F30" w:rsidRPr="00872260" w:rsidRDefault="00DD5F30" w:rsidP="00F54447">
            <w:pPr>
              <w:jc w:val="left"/>
            </w:pPr>
            <w:r w:rsidRPr="00872260">
              <w:lastRenderedPageBreak/>
              <w:t>1610-1626.5 MHz (LS-LO)</w:t>
            </w:r>
          </w:p>
        </w:tc>
        <w:tc>
          <w:tcPr>
            <w:tcW w:w="1890" w:type="dxa"/>
            <w:vAlign w:val="center"/>
          </w:tcPr>
          <w:p w:rsidR="00DD5F30" w:rsidRPr="00872260" w:rsidRDefault="00DD5F30" w:rsidP="00F54447">
            <w:pPr>
              <w:jc w:val="left"/>
            </w:pPr>
            <w:r w:rsidRPr="00872260">
              <w:t>Rover – LGEP</w:t>
            </w:r>
          </w:p>
        </w:tc>
        <w:tc>
          <w:tcPr>
            <w:tcW w:w="1395" w:type="dxa"/>
            <w:vAlign w:val="center"/>
          </w:tcPr>
          <w:p w:rsidR="00DD5F30" w:rsidRPr="00872260" w:rsidRDefault="00DD5F30" w:rsidP="003B7439">
            <w:pPr>
              <w:numPr>
                <w:ilvl w:val="1"/>
                <w:numId w:val="0"/>
              </w:numPr>
              <w:jc w:val="left"/>
            </w:pPr>
            <w:r w:rsidRPr="00872260">
              <w:t>Voice/ TT&amp;C / Data (</w:t>
            </w:r>
            <w:r w:rsidR="003B7439" w:rsidRPr="00872260">
              <w:t>c</w:t>
            </w:r>
            <w:r w:rsidRPr="00872260">
              <w:t xml:space="preserve">omm. &amp; </w:t>
            </w:r>
            <w:proofErr w:type="spellStart"/>
            <w:r w:rsidRPr="00872260">
              <w:t>nav</w:t>
            </w:r>
            <w:proofErr w:type="spellEnd"/>
            <w:r w:rsidRPr="00872260">
              <w:t>)</w:t>
            </w:r>
          </w:p>
        </w:tc>
        <w:tc>
          <w:tcPr>
            <w:tcW w:w="1724" w:type="dxa"/>
            <w:vAlign w:val="center"/>
          </w:tcPr>
          <w:p w:rsidR="00DD5F30" w:rsidRPr="00872260" w:rsidRDefault="00DD5F30" w:rsidP="00F54447">
            <w:pPr>
              <w:jc w:val="left"/>
            </w:pPr>
            <w:r w:rsidRPr="00872260">
              <w:t xml:space="preserve">10 </w:t>
            </w:r>
            <w:proofErr w:type="spellStart"/>
            <w:r w:rsidRPr="00872260">
              <w:t>kpbs</w:t>
            </w:r>
            <w:proofErr w:type="spellEnd"/>
            <w:r w:rsidRPr="00872260">
              <w:t xml:space="preserve"> (bi-directional)</w:t>
            </w:r>
          </w:p>
        </w:tc>
        <w:tc>
          <w:tcPr>
            <w:tcW w:w="1400" w:type="dxa"/>
            <w:vAlign w:val="center"/>
          </w:tcPr>
          <w:p w:rsidR="00DD5F30" w:rsidRPr="00872260" w:rsidRDefault="00DD5F30" w:rsidP="00F54447">
            <w:pPr>
              <w:numPr>
                <w:ilvl w:val="1"/>
                <w:numId w:val="0"/>
              </w:numPr>
              <w:jc w:val="left"/>
            </w:pPr>
            <w:r w:rsidRPr="00872260">
              <w:t>&gt; 10</w:t>
            </w:r>
          </w:p>
        </w:tc>
        <w:tc>
          <w:tcPr>
            <w:tcW w:w="1216" w:type="dxa"/>
            <w:vAlign w:val="center"/>
          </w:tcPr>
          <w:p w:rsidR="00BD1932" w:rsidRPr="00872260" w:rsidRDefault="00F76537" w:rsidP="00BD1932">
            <w:pPr>
              <w:numPr>
                <w:ilvl w:val="1"/>
                <w:numId w:val="0"/>
              </w:numPr>
              <w:jc w:val="center"/>
            </w:pPr>
            <w:r w:rsidRPr="00872260">
              <w:t>Orbiters used as relays</w:t>
            </w:r>
          </w:p>
          <w:p w:rsidR="00000000" w:rsidRPr="00872260" w:rsidRDefault="005F1543">
            <w:pPr>
              <w:numPr>
                <w:ilvl w:val="1"/>
                <w:numId w:val="0"/>
              </w:numPr>
              <w:jc w:val="center"/>
            </w:pPr>
            <w:r w:rsidRPr="00872260">
              <w:t>(2)</w:t>
            </w:r>
            <w:r w:rsidR="00F76537" w:rsidRPr="00872260">
              <w:t xml:space="preserve"> </w:t>
            </w:r>
            <w:r w:rsidRPr="00872260">
              <w:t>(3)</w:t>
            </w:r>
          </w:p>
        </w:tc>
      </w:tr>
      <w:tr w:rsidR="00795AC6" w:rsidRPr="00872260" w:rsidTr="00F4183F">
        <w:trPr>
          <w:jc w:val="center"/>
        </w:trPr>
        <w:tc>
          <w:tcPr>
            <w:tcW w:w="0" w:type="auto"/>
            <w:vMerge/>
            <w:vAlign w:val="center"/>
          </w:tcPr>
          <w:p w:rsidR="00DD5F30" w:rsidRPr="00872260" w:rsidRDefault="00DD5F30" w:rsidP="00F54447">
            <w:pPr>
              <w:jc w:val="left"/>
            </w:pPr>
          </w:p>
        </w:tc>
        <w:tc>
          <w:tcPr>
            <w:tcW w:w="1890" w:type="dxa"/>
            <w:vAlign w:val="center"/>
          </w:tcPr>
          <w:p w:rsidR="00DD5F30" w:rsidRPr="00872260" w:rsidRDefault="00DD5F30" w:rsidP="00F54447">
            <w:pPr>
              <w:jc w:val="left"/>
            </w:pPr>
            <w:r w:rsidRPr="00872260">
              <w:t>EVAs</w:t>
            </w:r>
          </w:p>
        </w:tc>
        <w:tc>
          <w:tcPr>
            <w:tcW w:w="1395" w:type="dxa"/>
            <w:vAlign w:val="center"/>
          </w:tcPr>
          <w:p w:rsidR="00DD5F30" w:rsidRPr="00872260" w:rsidRDefault="00DD5F30" w:rsidP="003B7439">
            <w:pPr>
              <w:jc w:val="left"/>
            </w:pPr>
            <w:r w:rsidRPr="00872260">
              <w:t xml:space="preserve">Voice/ TT&amp;C / Data </w:t>
            </w:r>
            <w:r w:rsidR="003B7439" w:rsidRPr="00872260">
              <w:t>(c</w:t>
            </w:r>
            <w:r w:rsidRPr="00872260">
              <w:t xml:space="preserve">omm. &amp; </w:t>
            </w:r>
            <w:proofErr w:type="spellStart"/>
            <w:r w:rsidRPr="00872260">
              <w:t>nav</w:t>
            </w:r>
            <w:proofErr w:type="spellEnd"/>
            <w:r w:rsidRPr="00872260">
              <w:t>)</w:t>
            </w:r>
          </w:p>
        </w:tc>
        <w:tc>
          <w:tcPr>
            <w:tcW w:w="1724" w:type="dxa"/>
            <w:vAlign w:val="center"/>
          </w:tcPr>
          <w:p w:rsidR="00DD5F30" w:rsidRPr="00872260" w:rsidRDefault="00DD5F30" w:rsidP="00F54447">
            <w:pPr>
              <w:jc w:val="left"/>
            </w:pPr>
            <w:r w:rsidRPr="00872260">
              <w:t xml:space="preserve">10 </w:t>
            </w:r>
            <w:proofErr w:type="spellStart"/>
            <w:r w:rsidRPr="00872260">
              <w:t>kpbs</w:t>
            </w:r>
            <w:proofErr w:type="spellEnd"/>
            <w:r w:rsidRPr="00872260">
              <w:t xml:space="preserve"> (bi-directional)</w:t>
            </w:r>
          </w:p>
        </w:tc>
        <w:tc>
          <w:tcPr>
            <w:tcW w:w="1400" w:type="dxa"/>
            <w:vAlign w:val="center"/>
          </w:tcPr>
          <w:p w:rsidR="00DD5F30" w:rsidRPr="00872260" w:rsidRDefault="00DD5F30" w:rsidP="00F54447">
            <w:pPr>
              <w:jc w:val="left"/>
            </w:pPr>
            <w:r w:rsidRPr="00872260">
              <w:t>&gt; 10</w:t>
            </w:r>
          </w:p>
        </w:tc>
        <w:tc>
          <w:tcPr>
            <w:tcW w:w="1216" w:type="dxa"/>
            <w:vAlign w:val="center"/>
          </w:tcPr>
          <w:p w:rsidR="00F76537" w:rsidRPr="00872260" w:rsidRDefault="00F76537" w:rsidP="00F76537">
            <w:pPr>
              <w:numPr>
                <w:ilvl w:val="1"/>
                <w:numId w:val="0"/>
              </w:numPr>
              <w:jc w:val="center"/>
            </w:pPr>
            <w:r w:rsidRPr="00872260">
              <w:t>Orbiters used as relays</w:t>
            </w:r>
          </w:p>
          <w:p w:rsidR="00000000" w:rsidRPr="00872260" w:rsidRDefault="00F76537">
            <w:pPr>
              <w:jc w:val="center"/>
            </w:pPr>
            <w:r w:rsidRPr="00872260">
              <w:t>(2) (3)</w:t>
            </w:r>
          </w:p>
        </w:tc>
      </w:tr>
      <w:tr w:rsidR="00795AC6" w:rsidRPr="00872260" w:rsidTr="00F4183F">
        <w:trPr>
          <w:jc w:val="center"/>
        </w:trPr>
        <w:tc>
          <w:tcPr>
            <w:tcW w:w="0" w:type="auto"/>
            <w:vAlign w:val="center"/>
          </w:tcPr>
          <w:p w:rsidR="00DD5F30" w:rsidRPr="00872260" w:rsidRDefault="00DD5F30" w:rsidP="00F54447">
            <w:pPr>
              <w:jc w:val="left"/>
            </w:pPr>
          </w:p>
        </w:tc>
        <w:tc>
          <w:tcPr>
            <w:tcW w:w="1890" w:type="dxa"/>
            <w:vAlign w:val="center"/>
          </w:tcPr>
          <w:p w:rsidR="00DD5F30" w:rsidRPr="00872260" w:rsidRDefault="00BD1932" w:rsidP="00F54447">
            <w:pPr>
              <w:jc w:val="left"/>
              <w:rPr>
                <w:sz w:val="22"/>
              </w:rPr>
            </w:pPr>
            <w:r w:rsidRPr="00872260">
              <w:t>Surface hubs (</w:t>
            </w:r>
            <w:proofErr w:type="spellStart"/>
            <w:r w:rsidRPr="00872260">
              <w:t>Hab</w:t>
            </w:r>
            <w:proofErr w:type="spellEnd"/>
            <w:r w:rsidRPr="00872260">
              <w:t>, Landers, etc)</w:t>
            </w:r>
          </w:p>
        </w:tc>
        <w:tc>
          <w:tcPr>
            <w:tcW w:w="1395" w:type="dxa"/>
            <w:vAlign w:val="center"/>
          </w:tcPr>
          <w:p w:rsidR="00DD5F30" w:rsidRPr="00872260" w:rsidRDefault="00DD5F30" w:rsidP="003B7439">
            <w:pPr>
              <w:jc w:val="left"/>
            </w:pPr>
            <w:r w:rsidRPr="00872260">
              <w:t xml:space="preserve">Voice/ TT&amp;C / Data </w:t>
            </w:r>
            <w:r w:rsidR="003B7439" w:rsidRPr="00872260">
              <w:t>(c</w:t>
            </w:r>
            <w:r w:rsidRPr="00872260">
              <w:t xml:space="preserve">omm. &amp; </w:t>
            </w:r>
            <w:proofErr w:type="spellStart"/>
            <w:r w:rsidRPr="00872260">
              <w:t>nav</w:t>
            </w:r>
            <w:proofErr w:type="spellEnd"/>
            <w:r w:rsidRPr="00872260">
              <w:t>)</w:t>
            </w:r>
          </w:p>
        </w:tc>
        <w:tc>
          <w:tcPr>
            <w:tcW w:w="1724" w:type="dxa"/>
            <w:vAlign w:val="center"/>
          </w:tcPr>
          <w:p w:rsidR="00DD5F30" w:rsidRPr="00872260" w:rsidRDefault="00DD5F30" w:rsidP="00F54447">
            <w:pPr>
              <w:jc w:val="left"/>
            </w:pPr>
            <w:r w:rsidRPr="00872260">
              <w:t xml:space="preserve">10 </w:t>
            </w:r>
            <w:proofErr w:type="spellStart"/>
            <w:r w:rsidRPr="00872260">
              <w:t>kpbs</w:t>
            </w:r>
            <w:proofErr w:type="spellEnd"/>
            <w:r w:rsidRPr="00872260">
              <w:t xml:space="preserve"> (bi-directional)</w:t>
            </w:r>
          </w:p>
        </w:tc>
        <w:tc>
          <w:tcPr>
            <w:tcW w:w="1400" w:type="dxa"/>
            <w:vAlign w:val="center"/>
          </w:tcPr>
          <w:p w:rsidR="00DD5F30" w:rsidRPr="00872260" w:rsidRDefault="00DD5F30" w:rsidP="00F54447">
            <w:pPr>
              <w:jc w:val="left"/>
            </w:pPr>
            <w:r w:rsidRPr="00872260">
              <w:t>&gt; 10</w:t>
            </w:r>
          </w:p>
        </w:tc>
        <w:tc>
          <w:tcPr>
            <w:tcW w:w="1216" w:type="dxa"/>
            <w:vAlign w:val="center"/>
          </w:tcPr>
          <w:p w:rsidR="00000000" w:rsidRPr="00872260" w:rsidRDefault="0073563E"/>
        </w:tc>
      </w:tr>
      <w:tr w:rsidR="00795AC6" w:rsidRPr="00872260" w:rsidTr="00F4183F">
        <w:trPr>
          <w:jc w:val="center"/>
        </w:trPr>
        <w:tc>
          <w:tcPr>
            <w:tcW w:w="0" w:type="auto"/>
            <w:vMerge w:val="restart"/>
            <w:vAlign w:val="center"/>
          </w:tcPr>
          <w:p w:rsidR="00000000" w:rsidRPr="00872260" w:rsidRDefault="00BD1932">
            <w:pPr>
              <w:pStyle w:val="Default"/>
              <w:jc w:val="center"/>
              <w:rPr>
                <w:sz w:val="23"/>
                <w:szCs w:val="23"/>
                <w:lang w:val="en-US"/>
              </w:rPr>
            </w:pPr>
            <w:r w:rsidRPr="00872260">
              <w:rPr>
                <w:sz w:val="23"/>
                <w:szCs w:val="23"/>
                <w:lang w:val="en-US"/>
              </w:rPr>
              <w:t>2025-2110 (LO-LS)/2200-2290 (LS-LO) MHz</w:t>
            </w:r>
          </w:p>
        </w:tc>
        <w:tc>
          <w:tcPr>
            <w:tcW w:w="1890" w:type="dxa"/>
            <w:vAlign w:val="center"/>
          </w:tcPr>
          <w:p w:rsidR="00DD5F30" w:rsidRPr="00872260" w:rsidRDefault="00BD1932" w:rsidP="00F54447">
            <w:pPr>
              <w:jc w:val="left"/>
              <w:rPr>
                <w:sz w:val="22"/>
              </w:rPr>
            </w:pPr>
            <w:r w:rsidRPr="00872260">
              <w:t>Surface Hubs (</w:t>
            </w:r>
            <w:proofErr w:type="spellStart"/>
            <w:r w:rsidRPr="00872260">
              <w:t>Hab</w:t>
            </w:r>
            <w:proofErr w:type="spellEnd"/>
            <w:r w:rsidRPr="00872260">
              <w:t>, Landers, etc)</w:t>
            </w:r>
          </w:p>
        </w:tc>
        <w:tc>
          <w:tcPr>
            <w:tcW w:w="1395" w:type="dxa"/>
            <w:vAlign w:val="center"/>
          </w:tcPr>
          <w:p w:rsidR="00DD5F30" w:rsidRPr="00872260" w:rsidRDefault="00DD5F30" w:rsidP="00F54447">
            <w:pPr>
              <w:keepNext/>
              <w:keepLines/>
              <w:spacing w:before="480"/>
              <w:jc w:val="left"/>
              <w:outlineLvl w:val="0"/>
            </w:pPr>
            <w:r w:rsidRPr="00872260">
              <w:t>Voice/ TT&amp;C</w:t>
            </w:r>
          </w:p>
        </w:tc>
        <w:tc>
          <w:tcPr>
            <w:tcW w:w="1724" w:type="dxa"/>
            <w:vAlign w:val="center"/>
          </w:tcPr>
          <w:p w:rsidR="00DD5F30" w:rsidRPr="00872260" w:rsidRDefault="00DD5F30" w:rsidP="00F54447">
            <w:pPr>
              <w:numPr>
                <w:ilvl w:val="1"/>
                <w:numId w:val="0"/>
              </w:numPr>
              <w:jc w:val="left"/>
            </w:pPr>
            <w:r w:rsidRPr="00872260">
              <w:t>150 kbps (bi-directional)</w:t>
            </w:r>
          </w:p>
        </w:tc>
        <w:tc>
          <w:tcPr>
            <w:tcW w:w="1400" w:type="dxa"/>
            <w:vAlign w:val="center"/>
          </w:tcPr>
          <w:p w:rsidR="00DD5F30" w:rsidRPr="00872260" w:rsidRDefault="00DD5F30" w:rsidP="00F54447">
            <w:pPr>
              <w:jc w:val="left"/>
            </w:pPr>
            <w:r w:rsidRPr="00872260">
              <w:t>3</w:t>
            </w:r>
          </w:p>
        </w:tc>
        <w:tc>
          <w:tcPr>
            <w:tcW w:w="1216" w:type="dxa"/>
            <w:vAlign w:val="center"/>
          </w:tcPr>
          <w:p w:rsidR="00000000" w:rsidRPr="00872260" w:rsidRDefault="0073563E"/>
        </w:tc>
      </w:tr>
      <w:tr w:rsidR="00795AC6" w:rsidRPr="00872260" w:rsidTr="00F4183F">
        <w:trPr>
          <w:jc w:val="center"/>
        </w:trPr>
        <w:tc>
          <w:tcPr>
            <w:tcW w:w="0" w:type="auto"/>
            <w:vMerge/>
            <w:vAlign w:val="center"/>
          </w:tcPr>
          <w:p w:rsidR="00DD5F30" w:rsidRPr="00872260" w:rsidRDefault="00DD5F30" w:rsidP="00F54447">
            <w:pPr>
              <w:jc w:val="left"/>
            </w:pPr>
          </w:p>
        </w:tc>
        <w:tc>
          <w:tcPr>
            <w:tcW w:w="1890" w:type="dxa"/>
            <w:vAlign w:val="center"/>
          </w:tcPr>
          <w:p w:rsidR="00DD5F30" w:rsidRPr="00872260" w:rsidRDefault="00DD5F30" w:rsidP="00F54447">
            <w:pPr>
              <w:jc w:val="left"/>
            </w:pPr>
            <w:r w:rsidRPr="00872260">
              <w:t>LCT</w:t>
            </w:r>
          </w:p>
        </w:tc>
        <w:tc>
          <w:tcPr>
            <w:tcW w:w="1395" w:type="dxa"/>
            <w:vAlign w:val="center"/>
          </w:tcPr>
          <w:p w:rsidR="00DD5F30" w:rsidRPr="00872260" w:rsidRDefault="00DD5F30" w:rsidP="00F54447">
            <w:pPr>
              <w:jc w:val="left"/>
            </w:pPr>
            <w:r w:rsidRPr="00872260">
              <w:t>Voice/TT&amp;C</w:t>
            </w:r>
          </w:p>
        </w:tc>
        <w:tc>
          <w:tcPr>
            <w:tcW w:w="1724" w:type="dxa"/>
            <w:vAlign w:val="center"/>
          </w:tcPr>
          <w:p w:rsidR="00DD5F30" w:rsidRPr="00872260" w:rsidRDefault="00DD5F30" w:rsidP="00F54447">
            <w:pPr>
              <w:jc w:val="left"/>
            </w:pPr>
            <w:r w:rsidRPr="00872260">
              <w:t>3 Mbps (bi-directional)</w:t>
            </w:r>
          </w:p>
        </w:tc>
        <w:tc>
          <w:tcPr>
            <w:tcW w:w="1400" w:type="dxa"/>
            <w:vAlign w:val="center"/>
          </w:tcPr>
          <w:p w:rsidR="00DD5F30" w:rsidRPr="00872260" w:rsidRDefault="00DD5F30" w:rsidP="00F54447">
            <w:pPr>
              <w:jc w:val="left"/>
            </w:pPr>
            <w:r w:rsidRPr="00872260">
              <w:t>1</w:t>
            </w:r>
          </w:p>
        </w:tc>
        <w:tc>
          <w:tcPr>
            <w:tcW w:w="1216" w:type="dxa"/>
            <w:vAlign w:val="center"/>
          </w:tcPr>
          <w:p w:rsidR="00000000" w:rsidRPr="00872260" w:rsidRDefault="0073563E"/>
        </w:tc>
      </w:tr>
      <w:tr w:rsidR="00795AC6" w:rsidRPr="00872260" w:rsidTr="00F4183F">
        <w:trPr>
          <w:jc w:val="center"/>
        </w:trPr>
        <w:tc>
          <w:tcPr>
            <w:tcW w:w="0" w:type="auto"/>
            <w:vMerge/>
            <w:vAlign w:val="center"/>
          </w:tcPr>
          <w:p w:rsidR="00DD5F30" w:rsidRPr="00872260" w:rsidRDefault="00DD5F30" w:rsidP="00F54447">
            <w:pPr>
              <w:jc w:val="left"/>
            </w:pPr>
          </w:p>
        </w:tc>
        <w:tc>
          <w:tcPr>
            <w:tcW w:w="1890" w:type="dxa"/>
            <w:vAlign w:val="center"/>
          </w:tcPr>
          <w:p w:rsidR="00DD5F30" w:rsidRPr="00872260" w:rsidRDefault="00DD5F30" w:rsidP="00F54447">
            <w:pPr>
              <w:jc w:val="left"/>
            </w:pPr>
            <w:r w:rsidRPr="00872260">
              <w:t>EVAs, Robotics Assistants</w:t>
            </w:r>
          </w:p>
          <w:p w:rsidR="00DD5F30" w:rsidRPr="00872260" w:rsidRDefault="00DD5F30" w:rsidP="00F54447">
            <w:pPr>
              <w:jc w:val="left"/>
            </w:pPr>
          </w:p>
        </w:tc>
        <w:tc>
          <w:tcPr>
            <w:tcW w:w="1395" w:type="dxa"/>
            <w:vAlign w:val="center"/>
          </w:tcPr>
          <w:p w:rsidR="00DD5F30" w:rsidRPr="00872260" w:rsidRDefault="00DD5F30" w:rsidP="00F54447">
            <w:pPr>
              <w:jc w:val="left"/>
            </w:pPr>
            <w:r w:rsidRPr="00872260">
              <w:t>Voice/health &amp; status</w:t>
            </w:r>
          </w:p>
        </w:tc>
        <w:tc>
          <w:tcPr>
            <w:tcW w:w="1724" w:type="dxa"/>
            <w:vAlign w:val="center"/>
          </w:tcPr>
          <w:p w:rsidR="00DD5F30" w:rsidRPr="00872260" w:rsidRDefault="00DD5F30" w:rsidP="00F54447">
            <w:pPr>
              <w:jc w:val="left"/>
            </w:pPr>
            <w:r w:rsidRPr="00872260">
              <w:t>8 kbps (bi-directional)</w:t>
            </w:r>
          </w:p>
        </w:tc>
        <w:tc>
          <w:tcPr>
            <w:tcW w:w="1400" w:type="dxa"/>
            <w:vAlign w:val="center"/>
          </w:tcPr>
          <w:p w:rsidR="00DD5F30" w:rsidRPr="00872260" w:rsidRDefault="00DD5F30" w:rsidP="00F54447">
            <w:pPr>
              <w:jc w:val="left"/>
            </w:pPr>
            <w:r w:rsidRPr="00872260">
              <w:t>8</w:t>
            </w:r>
          </w:p>
        </w:tc>
        <w:tc>
          <w:tcPr>
            <w:tcW w:w="1216" w:type="dxa"/>
            <w:vAlign w:val="center"/>
          </w:tcPr>
          <w:p w:rsidR="00000000" w:rsidRPr="00872260" w:rsidRDefault="0073563E"/>
        </w:tc>
      </w:tr>
      <w:tr w:rsidR="00795AC6" w:rsidRPr="00872260" w:rsidTr="00F4183F">
        <w:trPr>
          <w:jc w:val="center"/>
        </w:trPr>
        <w:tc>
          <w:tcPr>
            <w:tcW w:w="0" w:type="auto"/>
            <w:vAlign w:val="center"/>
          </w:tcPr>
          <w:p w:rsidR="00000000" w:rsidRPr="00872260" w:rsidRDefault="00BD1932">
            <w:pPr>
              <w:pStyle w:val="Default"/>
              <w:jc w:val="center"/>
              <w:rPr>
                <w:sz w:val="23"/>
                <w:szCs w:val="23"/>
                <w:lang w:val="en-US"/>
              </w:rPr>
            </w:pPr>
            <w:r w:rsidRPr="00872260">
              <w:rPr>
                <w:sz w:val="23"/>
                <w:szCs w:val="23"/>
                <w:lang w:val="en-US"/>
              </w:rPr>
              <w:t>22.55-23.15 (LO-LS) /25.5-27 (LS-LO) GHz</w:t>
            </w:r>
          </w:p>
        </w:tc>
        <w:tc>
          <w:tcPr>
            <w:tcW w:w="1890" w:type="dxa"/>
          </w:tcPr>
          <w:p w:rsidR="00DD5F30" w:rsidRPr="00872260" w:rsidRDefault="00DD5F30" w:rsidP="00F54447">
            <w:pPr>
              <w:keepNext/>
            </w:pPr>
            <w:r w:rsidRPr="00872260">
              <w:t>LCT</w:t>
            </w:r>
          </w:p>
        </w:tc>
        <w:tc>
          <w:tcPr>
            <w:tcW w:w="1395" w:type="dxa"/>
          </w:tcPr>
          <w:p w:rsidR="00DD5F30" w:rsidRPr="00872260" w:rsidRDefault="00DD5F30" w:rsidP="00F54447">
            <w:pPr>
              <w:keepNext/>
            </w:pPr>
            <w:r w:rsidRPr="00872260">
              <w:t>Voice/TT&amp;C/ data/video</w:t>
            </w:r>
          </w:p>
          <w:p w:rsidR="00DD5F30" w:rsidRPr="00872260" w:rsidRDefault="00DD5F30" w:rsidP="00F54447">
            <w:pPr>
              <w:keepNext/>
            </w:pPr>
          </w:p>
        </w:tc>
        <w:tc>
          <w:tcPr>
            <w:tcW w:w="1724" w:type="dxa"/>
          </w:tcPr>
          <w:p w:rsidR="00DD5F30" w:rsidRPr="00872260" w:rsidRDefault="00040F98" w:rsidP="00F54447">
            <w:pPr>
              <w:keepNext/>
            </w:pPr>
            <w:r w:rsidRPr="00872260">
              <w:t>2</w:t>
            </w:r>
            <w:r w:rsidR="00DD5F30" w:rsidRPr="00872260">
              <w:t>00 Mbps/</w:t>
            </w:r>
            <w:r w:rsidRPr="00872260">
              <w:t>4</w:t>
            </w:r>
            <w:r w:rsidR="00DD5F30" w:rsidRPr="00872260">
              <w:t>00 Mbps</w:t>
            </w:r>
          </w:p>
        </w:tc>
        <w:tc>
          <w:tcPr>
            <w:tcW w:w="1400" w:type="dxa"/>
          </w:tcPr>
          <w:p w:rsidR="00DD5F30" w:rsidRPr="00872260" w:rsidRDefault="00DD5F30" w:rsidP="00F54447">
            <w:pPr>
              <w:keepNext/>
            </w:pPr>
            <w:r w:rsidRPr="00872260">
              <w:t>2</w:t>
            </w:r>
          </w:p>
        </w:tc>
        <w:tc>
          <w:tcPr>
            <w:tcW w:w="1216" w:type="dxa"/>
            <w:vAlign w:val="center"/>
          </w:tcPr>
          <w:p w:rsidR="00DD5F30" w:rsidRPr="00872260" w:rsidRDefault="00DD5F30" w:rsidP="00F4183F">
            <w:pPr>
              <w:keepNext/>
            </w:pPr>
          </w:p>
        </w:tc>
      </w:tr>
      <w:tr w:rsidR="00795AC6" w:rsidRPr="00872260" w:rsidTr="00F4183F">
        <w:trPr>
          <w:jc w:val="center"/>
        </w:trPr>
        <w:tc>
          <w:tcPr>
            <w:tcW w:w="0" w:type="auto"/>
            <w:vMerge w:val="restart"/>
          </w:tcPr>
          <w:p w:rsidR="00DD5F30" w:rsidRPr="00872260" w:rsidRDefault="00DD5F30" w:rsidP="00AC2647">
            <w:r w:rsidRPr="00872260">
              <w:t>2483.5 – 2500 MHz</w:t>
            </w:r>
          </w:p>
          <w:p w:rsidR="00DD5F30" w:rsidRPr="00872260" w:rsidRDefault="00DD5F30" w:rsidP="00AC2647">
            <w:r w:rsidRPr="00872260">
              <w:t>(LO-LS)</w:t>
            </w:r>
          </w:p>
        </w:tc>
        <w:tc>
          <w:tcPr>
            <w:tcW w:w="1890" w:type="dxa"/>
          </w:tcPr>
          <w:p w:rsidR="00DD5F30" w:rsidRPr="00872260" w:rsidRDefault="00DD5F30" w:rsidP="00AC2647">
            <w:r w:rsidRPr="00872260">
              <w:t>Rover – LGEP</w:t>
            </w:r>
          </w:p>
        </w:tc>
        <w:tc>
          <w:tcPr>
            <w:tcW w:w="1395" w:type="dxa"/>
          </w:tcPr>
          <w:p w:rsidR="00DD5F30" w:rsidRPr="00872260" w:rsidRDefault="00DD5F30" w:rsidP="00040F98">
            <w:r w:rsidRPr="00872260">
              <w:t xml:space="preserve">Voice/ TT&amp;C /Data </w:t>
            </w:r>
            <w:r w:rsidR="00040F98" w:rsidRPr="00872260">
              <w:t>(c</w:t>
            </w:r>
            <w:r w:rsidRPr="00872260">
              <w:t xml:space="preserve">omm. &amp; </w:t>
            </w:r>
            <w:proofErr w:type="spellStart"/>
            <w:r w:rsidRPr="00872260">
              <w:t>nav</w:t>
            </w:r>
            <w:proofErr w:type="spellEnd"/>
            <w:r w:rsidRPr="00872260">
              <w:t>)</w:t>
            </w:r>
          </w:p>
        </w:tc>
        <w:tc>
          <w:tcPr>
            <w:tcW w:w="1724" w:type="dxa"/>
          </w:tcPr>
          <w:p w:rsidR="00DD5F30" w:rsidRPr="00872260" w:rsidRDefault="00DD5F30" w:rsidP="00AC2647">
            <w:r w:rsidRPr="00872260">
              <w:t>10 kbps (bi-directional)</w:t>
            </w:r>
          </w:p>
        </w:tc>
        <w:tc>
          <w:tcPr>
            <w:tcW w:w="1400" w:type="dxa"/>
          </w:tcPr>
          <w:p w:rsidR="00DD5F30" w:rsidRPr="00872260" w:rsidRDefault="00DD5F30" w:rsidP="00AC2647">
            <w:r w:rsidRPr="00872260">
              <w:t>&gt; 10</w:t>
            </w:r>
          </w:p>
        </w:tc>
        <w:tc>
          <w:tcPr>
            <w:tcW w:w="1216" w:type="dxa"/>
            <w:vMerge w:val="restart"/>
            <w:vAlign w:val="center"/>
          </w:tcPr>
          <w:p w:rsidR="00F76537" w:rsidRPr="00872260" w:rsidRDefault="00F76537" w:rsidP="00F76537">
            <w:pPr>
              <w:numPr>
                <w:ilvl w:val="1"/>
                <w:numId w:val="0"/>
              </w:numPr>
              <w:jc w:val="center"/>
            </w:pPr>
            <w:r w:rsidRPr="00872260">
              <w:t>Orbiters used as relays</w:t>
            </w:r>
          </w:p>
          <w:p w:rsidR="00DD5F30" w:rsidRPr="00872260" w:rsidRDefault="00F76537" w:rsidP="00F76537">
            <w:pPr>
              <w:jc w:val="center"/>
            </w:pPr>
            <w:r w:rsidRPr="00872260">
              <w:t>(2) (3)</w:t>
            </w:r>
          </w:p>
        </w:tc>
      </w:tr>
      <w:tr w:rsidR="00795AC6" w:rsidRPr="00872260" w:rsidTr="00F4183F">
        <w:trPr>
          <w:jc w:val="center"/>
        </w:trPr>
        <w:tc>
          <w:tcPr>
            <w:tcW w:w="0" w:type="auto"/>
            <w:vMerge/>
          </w:tcPr>
          <w:p w:rsidR="00DD5F30" w:rsidRPr="00872260" w:rsidRDefault="00DD5F30" w:rsidP="00AC2647"/>
        </w:tc>
        <w:tc>
          <w:tcPr>
            <w:tcW w:w="1890" w:type="dxa"/>
          </w:tcPr>
          <w:p w:rsidR="00DD5F30" w:rsidRPr="00872260" w:rsidRDefault="00DD5F30" w:rsidP="00AC2647">
            <w:r w:rsidRPr="00872260">
              <w:t>EVAs</w:t>
            </w:r>
          </w:p>
        </w:tc>
        <w:tc>
          <w:tcPr>
            <w:tcW w:w="1395" w:type="dxa"/>
          </w:tcPr>
          <w:p w:rsidR="00DD5F30" w:rsidRPr="00872260" w:rsidRDefault="00DD5F30" w:rsidP="00040F98">
            <w:r w:rsidRPr="00872260">
              <w:t>Voice/ TT&amp;C /Data (</w:t>
            </w:r>
            <w:r w:rsidR="00040F98" w:rsidRPr="00872260">
              <w:t>c</w:t>
            </w:r>
            <w:r w:rsidRPr="00872260">
              <w:t xml:space="preserve">omm. &amp; </w:t>
            </w:r>
            <w:proofErr w:type="spellStart"/>
            <w:r w:rsidRPr="00872260">
              <w:t>nav</w:t>
            </w:r>
            <w:proofErr w:type="spellEnd"/>
            <w:r w:rsidRPr="00872260">
              <w:t>)</w:t>
            </w:r>
          </w:p>
        </w:tc>
        <w:tc>
          <w:tcPr>
            <w:tcW w:w="1724" w:type="dxa"/>
          </w:tcPr>
          <w:p w:rsidR="00DD5F30" w:rsidRPr="00872260" w:rsidRDefault="00DD5F30" w:rsidP="00AC2647">
            <w:r w:rsidRPr="00872260">
              <w:t>10 kbps (bi-directional)</w:t>
            </w:r>
          </w:p>
        </w:tc>
        <w:tc>
          <w:tcPr>
            <w:tcW w:w="1400" w:type="dxa"/>
          </w:tcPr>
          <w:p w:rsidR="00DD5F30" w:rsidRPr="00872260" w:rsidRDefault="00DD5F30" w:rsidP="00AC2647">
            <w:r w:rsidRPr="00872260">
              <w:t>&gt; 10</w:t>
            </w:r>
          </w:p>
        </w:tc>
        <w:tc>
          <w:tcPr>
            <w:tcW w:w="1216" w:type="dxa"/>
            <w:vMerge/>
            <w:vAlign w:val="center"/>
          </w:tcPr>
          <w:p w:rsidR="00000000" w:rsidRPr="00872260" w:rsidRDefault="0073563E">
            <w:pPr>
              <w:jc w:val="center"/>
              <w:rPr>
                <w:b/>
                <w:caps/>
              </w:rPr>
            </w:pPr>
          </w:p>
        </w:tc>
      </w:tr>
      <w:tr w:rsidR="00795AC6" w:rsidRPr="00872260" w:rsidTr="00F4183F">
        <w:trPr>
          <w:jc w:val="center"/>
        </w:trPr>
        <w:tc>
          <w:tcPr>
            <w:tcW w:w="0" w:type="auto"/>
            <w:vMerge/>
          </w:tcPr>
          <w:p w:rsidR="00DD5F30" w:rsidRPr="00872260" w:rsidRDefault="00DD5F30" w:rsidP="00AC2647"/>
        </w:tc>
        <w:tc>
          <w:tcPr>
            <w:tcW w:w="1890" w:type="dxa"/>
          </w:tcPr>
          <w:p w:rsidR="00DD5F30" w:rsidRPr="00872260" w:rsidRDefault="00BD1932" w:rsidP="00AC2647">
            <w:pPr>
              <w:rPr>
                <w:sz w:val="22"/>
              </w:rPr>
            </w:pPr>
            <w:r w:rsidRPr="00872260">
              <w:t>Surface hubs (</w:t>
            </w:r>
            <w:proofErr w:type="spellStart"/>
            <w:r w:rsidRPr="00872260">
              <w:t>Hab</w:t>
            </w:r>
            <w:proofErr w:type="spellEnd"/>
            <w:r w:rsidRPr="00872260">
              <w:t>, Landers, etc)</w:t>
            </w:r>
          </w:p>
        </w:tc>
        <w:tc>
          <w:tcPr>
            <w:tcW w:w="1395" w:type="dxa"/>
          </w:tcPr>
          <w:p w:rsidR="00DD5F30" w:rsidRPr="00872260" w:rsidRDefault="00DD5F30" w:rsidP="00040F98">
            <w:r w:rsidRPr="00872260">
              <w:t>Voice/ TT&amp;C /Data (</w:t>
            </w:r>
            <w:r w:rsidR="00040F98" w:rsidRPr="00872260">
              <w:t>c</w:t>
            </w:r>
            <w:r w:rsidRPr="00872260">
              <w:t xml:space="preserve">omm. &amp; </w:t>
            </w:r>
            <w:proofErr w:type="spellStart"/>
            <w:r w:rsidRPr="00872260">
              <w:t>nav</w:t>
            </w:r>
            <w:proofErr w:type="spellEnd"/>
            <w:r w:rsidRPr="00872260">
              <w:t>)</w:t>
            </w:r>
          </w:p>
        </w:tc>
        <w:tc>
          <w:tcPr>
            <w:tcW w:w="1724" w:type="dxa"/>
          </w:tcPr>
          <w:p w:rsidR="00DD5F30" w:rsidRPr="00872260" w:rsidRDefault="00DD5F30" w:rsidP="00AC2647">
            <w:r w:rsidRPr="00872260">
              <w:t>10 kbps (bi-directional)</w:t>
            </w:r>
          </w:p>
        </w:tc>
        <w:tc>
          <w:tcPr>
            <w:tcW w:w="1400" w:type="dxa"/>
          </w:tcPr>
          <w:p w:rsidR="00DD5F30" w:rsidRPr="00872260" w:rsidRDefault="00DD5F30" w:rsidP="00AC2647">
            <w:r w:rsidRPr="00872260">
              <w:t>&gt; 10</w:t>
            </w:r>
          </w:p>
        </w:tc>
        <w:tc>
          <w:tcPr>
            <w:tcW w:w="1216" w:type="dxa"/>
            <w:vMerge/>
            <w:vAlign w:val="center"/>
          </w:tcPr>
          <w:p w:rsidR="00000000" w:rsidRPr="00872260" w:rsidRDefault="0073563E">
            <w:pPr>
              <w:jc w:val="center"/>
              <w:rPr>
                <w:b/>
                <w:caps/>
              </w:rPr>
            </w:pPr>
          </w:p>
        </w:tc>
      </w:tr>
      <w:tr w:rsidR="00795AC6" w:rsidRPr="00872260" w:rsidTr="00F4183F">
        <w:trPr>
          <w:jc w:val="center"/>
        </w:trPr>
        <w:tc>
          <w:tcPr>
            <w:tcW w:w="0" w:type="auto"/>
            <w:vAlign w:val="center"/>
          </w:tcPr>
          <w:p w:rsidR="00000000" w:rsidRPr="00872260" w:rsidRDefault="00BD1932">
            <w:pPr>
              <w:pStyle w:val="Default"/>
              <w:jc w:val="center"/>
              <w:rPr>
                <w:sz w:val="23"/>
                <w:szCs w:val="23"/>
                <w:lang w:val="en-US"/>
              </w:rPr>
            </w:pPr>
            <w:r w:rsidRPr="00872260">
              <w:rPr>
                <w:sz w:val="23"/>
                <w:szCs w:val="23"/>
                <w:lang w:val="en-US"/>
              </w:rPr>
              <w:lastRenderedPageBreak/>
              <w:t>22.55-23.15 (LO-LS) /25.5-27 (LS-LO) GHz</w:t>
            </w:r>
          </w:p>
        </w:tc>
        <w:tc>
          <w:tcPr>
            <w:tcW w:w="1890" w:type="dxa"/>
          </w:tcPr>
          <w:p w:rsidR="00DD5F30" w:rsidRPr="00872260" w:rsidRDefault="00BD1932" w:rsidP="00AC2647">
            <w:pPr>
              <w:rPr>
                <w:sz w:val="22"/>
              </w:rPr>
            </w:pPr>
            <w:r w:rsidRPr="00872260">
              <w:t>Surface hubs (</w:t>
            </w:r>
            <w:proofErr w:type="spellStart"/>
            <w:r w:rsidRPr="00872260">
              <w:t>Hab</w:t>
            </w:r>
            <w:proofErr w:type="spellEnd"/>
            <w:r w:rsidRPr="00872260">
              <w:t>, Landers, etc)</w:t>
            </w:r>
          </w:p>
        </w:tc>
        <w:tc>
          <w:tcPr>
            <w:tcW w:w="1395" w:type="dxa"/>
          </w:tcPr>
          <w:p w:rsidR="00DD5F30" w:rsidRPr="00872260" w:rsidRDefault="00DD5F30" w:rsidP="00AC2647">
            <w:r w:rsidRPr="00872260">
              <w:t>Voice / TT&amp;C</w:t>
            </w:r>
          </w:p>
        </w:tc>
        <w:tc>
          <w:tcPr>
            <w:tcW w:w="1724" w:type="dxa"/>
          </w:tcPr>
          <w:p w:rsidR="00DD5F30" w:rsidRPr="00872260" w:rsidRDefault="00DD5F30" w:rsidP="00AC2647">
            <w:r w:rsidRPr="00872260">
              <w:t>25/10 Mbps</w:t>
            </w:r>
          </w:p>
        </w:tc>
        <w:tc>
          <w:tcPr>
            <w:tcW w:w="1400" w:type="dxa"/>
          </w:tcPr>
          <w:p w:rsidR="00DD5F30" w:rsidRPr="00872260" w:rsidRDefault="00DD5F30" w:rsidP="00AC2647">
            <w:r w:rsidRPr="00872260">
              <w:t>3</w:t>
            </w:r>
          </w:p>
        </w:tc>
        <w:tc>
          <w:tcPr>
            <w:tcW w:w="1216" w:type="dxa"/>
            <w:vAlign w:val="center"/>
          </w:tcPr>
          <w:p w:rsidR="00000000" w:rsidRPr="00872260" w:rsidRDefault="0073563E">
            <w:pPr>
              <w:keepNext/>
              <w:rPr>
                <w:b/>
                <w:caps/>
              </w:rPr>
            </w:pPr>
          </w:p>
        </w:tc>
      </w:tr>
    </w:tbl>
    <w:p w:rsidR="00000000" w:rsidRPr="00872260" w:rsidRDefault="00BD1932">
      <w:pPr>
        <w:pStyle w:val="Lgende"/>
        <w:jc w:val="center"/>
        <w:rPr>
          <w:szCs w:val="24"/>
        </w:rPr>
      </w:pPr>
      <w:bookmarkStart w:id="309" w:name="_Toc418176931"/>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2</w:t>
      </w:r>
      <w:r w:rsidRPr="00872260">
        <w:rPr>
          <w:color w:val="auto"/>
          <w:sz w:val="24"/>
          <w:szCs w:val="24"/>
        </w:rPr>
        <w:fldChar w:fldCharType="end"/>
      </w:r>
      <w:r w:rsidRPr="00872260">
        <w:rPr>
          <w:color w:val="auto"/>
          <w:sz w:val="24"/>
          <w:szCs w:val="24"/>
        </w:rPr>
        <w:t>: Lunar orbit – lunar surface Communications</w:t>
      </w:r>
      <w:bookmarkEnd w:id="309"/>
    </w:p>
    <w:p w:rsidR="005F1543" w:rsidRPr="00872260" w:rsidRDefault="005F1543" w:rsidP="005F1543">
      <w:pPr>
        <w:rPr>
          <w:u w:val="single"/>
        </w:rPr>
      </w:pPr>
      <w:r w:rsidRPr="00872260">
        <w:rPr>
          <w:u w:val="single"/>
        </w:rPr>
        <w:t>Notes</w:t>
      </w:r>
    </w:p>
    <w:p w:rsidR="005F1543" w:rsidRPr="00872260" w:rsidRDefault="00BD1932" w:rsidP="005F1543">
      <w:r w:rsidRPr="00872260">
        <w:t>(1)</w:t>
      </w:r>
      <w:r w:rsidR="003B7439" w:rsidRPr="00872260">
        <w:t xml:space="preserve"> These bands </w:t>
      </w:r>
      <w:r w:rsidR="00EC6147" w:rsidRPr="00872260">
        <w:t xml:space="preserve">are </w:t>
      </w:r>
      <w:r w:rsidR="00E26139" w:rsidRPr="00872260">
        <w:t xml:space="preserve">already </w:t>
      </w:r>
      <w:r w:rsidR="00EC6147" w:rsidRPr="00872260">
        <w:t>used</w:t>
      </w:r>
      <w:r w:rsidR="003B7439" w:rsidRPr="00872260">
        <w:t xml:space="preserve"> </w:t>
      </w:r>
      <w:r w:rsidR="005F1543" w:rsidRPr="00872260">
        <w:t>for proximity communications in the Mars region</w:t>
      </w:r>
      <w:r w:rsidR="00EC6147" w:rsidRPr="00872260">
        <w:t xml:space="preserve"> [12] [13] [14] [15]</w:t>
      </w:r>
    </w:p>
    <w:p w:rsidR="005F1543" w:rsidRPr="00872260" w:rsidRDefault="005F1543" w:rsidP="005F1543">
      <w:r w:rsidRPr="00872260">
        <w:t xml:space="preserve">(2) </w:t>
      </w:r>
      <w:r w:rsidR="00710822" w:rsidRPr="00872260">
        <w:t>N</w:t>
      </w:r>
      <w:r w:rsidR="00710822" w:rsidRPr="00872260">
        <w:t>umber of users depending on number of orbital relays</w:t>
      </w:r>
    </w:p>
    <w:p w:rsidR="005F1543" w:rsidRPr="00872260" w:rsidRDefault="005F1543" w:rsidP="005F1543">
      <w:r w:rsidRPr="00872260">
        <w:t>(3) These bands are used by mobile satellite systems; technology reuse is considered</w:t>
      </w:r>
    </w:p>
    <w:p w:rsidR="00000000" w:rsidRPr="00872260" w:rsidRDefault="00BD1932">
      <w:pPr>
        <w:pStyle w:val="Titre4"/>
        <w:rPr>
          <w:lang w:val="en-US"/>
        </w:rPr>
      </w:pPr>
      <w:r w:rsidRPr="00872260">
        <w:rPr>
          <w:lang w:val="en-US"/>
        </w:rPr>
        <w:t>Lunar surface – lunar surface</w:t>
      </w:r>
    </w:p>
    <w:p w:rsidR="00A93AC6" w:rsidRPr="00872260" w:rsidRDefault="006510B0" w:rsidP="00992B0A">
      <w:r w:rsidRPr="00872260">
        <w:t xml:space="preserve">Besides the basic communications requirements described in </w:t>
      </w:r>
      <w:r w:rsidR="00BD1932" w:rsidRPr="00872260">
        <w:fldChar w:fldCharType="begin"/>
      </w:r>
      <w:r w:rsidRPr="00872260">
        <w:instrText xml:space="preserve"> REF _Ref399263940 \h </w:instrText>
      </w:r>
      <w:r w:rsidR="00BD1932" w:rsidRPr="00872260">
        <w:fldChar w:fldCharType="separate"/>
      </w:r>
      <w:r w:rsidR="000231D8" w:rsidRPr="00872260">
        <w:rPr>
          <w:szCs w:val="24"/>
        </w:rPr>
        <w:t xml:space="preserve">Table </w:t>
      </w:r>
      <w:r w:rsidR="000231D8" w:rsidRPr="00872260">
        <w:rPr>
          <w:noProof/>
          <w:szCs w:val="24"/>
        </w:rPr>
        <w:t>3</w:t>
      </w:r>
      <w:r w:rsidR="00BD1932" w:rsidRPr="00872260">
        <w:fldChar w:fldCharType="end"/>
      </w:r>
      <w:r w:rsidRPr="00872260">
        <w:t>, lunar surface communication systems shall provide the following capabilities</w:t>
      </w:r>
      <w:r w:rsidR="00404A83" w:rsidRPr="00872260">
        <w:t>:</w:t>
      </w:r>
    </w:p>
    <w:p w:rsidR="0046283A" w:rsidRPr="00872260" w:rsidRDefault="0046283A" w:rsidP="0046283A">
      <w:pPr>
        <w:pStyle w:val="Paragraphedeliste"/>
        <w:numPr>
          <w:ilvl w:val="0"/>
          <w:numId w:val="16"/>
        </w:numPr>
        <w:rPr>
          <w:lang w:val="en-US"/>
        </w:rPr>
      </w:pPr>
      <w:r w:rsidRPr="00872260">
        <w:rPr>
          <w:lang w:val="en-US"/>
        </w:rPr>
        <w:t>Link availability</w:t>
      </w:r>
    </w:p>
    <w:p w:rsidR="00000000" w:rsidRPr="00872260" w:rsidRDefault="0046283A">
      <w:pPr>
        <w:pStyle w:val="Paragraphedeliste"/>
        <w:numPr>
          <w:ilvl w:val="1"/>
          <w:numId w:val="16"/>
        </w:numPr>
        <w:rPr>
          <w:lang w:val="en-US"/>
        </w:rPr>
      </w:pPr>
      <w:r w:rsidRPr="00872260">
        <w:rPr>
          <w:lang w:val="en-US"/>
        </w:rPr>
        <w:t>Link availability shall be ensured at any time between two fixed elements on the lunar surface</w:t>
      </w:r>
    </w:p>
    <w:p w:rsidR="00000000" w:rsidRPr="00872260" w:rsidRDefault="0046283A">
      <w:pPr>
        <w:pStyle w:val="Paragraphedeliste"/>
        <w:numPr>
          <w:ilvl w:val="1"/>
          <w:numId w:val="16"/>
        </w:numPr>
        <w:rPr>
          <w:lang w:val="en-US"/>
        </w:rPr>
      </w:pPr>
      <w:r w:rsidRPr="00872260">
        <w:rPr>
          <w:lang w:val="en-US"/>
        </w:rPr>
        <w:t>Link availability shall be ensured at any time between two moving elements on the lunar surface in line-of-sight</w:t>
      </w:r>
    </w:p>
    <w:p w:rsidR="00000000" w:rsidRPr="00872260" w:rsidRDefault="0046283A">
      <w:pPr>
        <w:pStyle w:val="Paragraphedeliste"/>
        <w:numPr>
          <w:ilvl w:val="1"/>
          <w:numId w:val="16"/>
        </w:numPr>
        <w:rPr>
          <w:lang w:val="en-US"/>
        </w:rPr>
      </w:pPr>
      <w:r w:rsidRPr="00872260">
        <w:rPr>
          <w:lang w:val="en-US"/>
        </w:rPr>
        <w:t>A fixed element (e.g. a base station) shall maintain at any time communications contact with all moving elements (EVAs, rovers, …) under its control, regardless of whether these are in line-of-sight visibility or not. In the latter case, proper measures such as surface relays or orbiting relays</w:t>
      </w:r>
      <w:r w:rsidR="00695A0D" w:rsidRPr="00872260">
        <w:rPr>
          <w:lang w:val="en-US"/>
        </w:rPr>
        <w:t xml:space="preserve"> shall be available to ensure permanent link availability</w:t>
      </w:r>
    </w:p>
    <w:p w:rsidR="00D74994" w:rsidRPr="00872260" w:rsidRDefault="0046283A" w:rsidP="0046283A">
      <w:pPr>
        <w:pStyle w:val="Paragraphedeliste"/>
        <w:numPr>
          <w:ilvl w:val="0"/>
          <w:numId w:val="16"/>
        </w:numPr>
        <w:rPr>
          <w:lang w:val="en-US"/>
        </w:rPr>
      </w:pPr>
      <w:r w:rsidRPr="00872260">
        <w:rPr>
          <w:lang w:val="en-US"/>
        </w:rPr>
        <w:t>Navigation service</w:t>
      </w:r>
    </w:p>
    <w:p w:rsidR="00000000" w:rsidRPr="00872260" w:rsidRDefault="0046283A">
      <w:pPr>
        <w:pStyle w:val="Paragraphedeliste"/>
        <w:numPr>
          <w:ilvl w:val="1"/>
          <w:numId w:val="16"/>
        </w:numPr>
        <w:rPr>
          <w:lang w:val="en-US"/>
        </w:rPr>
      </w:pPr>
      <w:r w:rsidRPr="00872260">
        <w:rPr>
          <w:lang w:val="en-US"/>
        </w:rPr>
        <w:t xml:space="preserve">The communication system </w:t>
      </w:r>
      <w:r w:rsidR="00D74994" w:rsidRPr="00872260">
        <w:rPr>
          <w:lang w:val="en-US"/>
        </w:rPr>
        <w:t>shall provide</w:t>
      </w:r>
      <w:r w:rsidRPr="00872260">
        <w:rPr>
          <w:lang w:val="en-US"/>
        </w:rPr>
        <w:t xml:space="preserve"> the means of determining the range between two fixed</w:t>
      </w:r>
      <w:r w:rsidR="00D74994" w:rsidRPr="00872260">
        <w:rPr>
          <w:lang w:val="en-US"/>
        </w:rPr>
        <w:t xml:space="preserve"> elements on the lunar surface with an accuracy of less than 1 meter.</w:t>
      </w:r>
    </w:p>
    <w:p w:rsidR="00D74994" w:rsidRPr="00872260" w:rsidRDefault="0046283A" w:rsidP="00D74994">
      <w:pPr>
        <w:pStyle w:val="Paragraphedeliste"/>
        <w:numPr>
          <w:ilvl w:val="1"/>
          <w:numId w:val="16"/>
        </w:numPr>
        <w:rPr>
          <w:lang w:val="en-US"/>
        </w:rPr>
      </w:pPr>
      <w:r w:rsidRPr="00872260">
        <w:rPr>
          <w:lang w:val="en-US"/>
        </w:rPr>
        <w:t xml:space="preserve">The communication system </w:t>
      </w:r>
      <w:r w:rsidR="00D74994" w:rsidRPr="00872260">
        <w:rPr>
          <w:lang w:val="en-US"/>
        </w:rPr>
        <w:t xml:space="preserve">shall </w:t>
      </w:r>
      <w:r w:rsidRPr="00872260">
        <w:rPr>
          <w:lang w:val="en-US"/>
        </w:rPr>
        <w:t>prov</w:t>
      </w:r>
      <w:r w:rsidR="00D74994" w:rsidRPr="00872260">
        <w:rPr>
          <w:lang w:val="en-US"/>
        </w:rPr>
        <w:t>ide</w:t>
      </w:r>
      <w:r w:rsidRPr="00872260">
        <w:rPr>
          <w:lang w:val="en-US"/>
        </w:rPr>
        <w:t xml:space="preserve"> the means of a 2D positioning of any moving element on the lunar surface</w:t>
      </w:r>
      <w:r w:rsidR="00D74994" w:rsidRPr="00872260">
        <w:rPr>
          <w:lang w:val="en-US"/>
        </w:rPr>
        <w:t xml:space="preserve"> at any moment with an accuracy of less than 1 meter.</w:t>
      </w:r>
    </w:p>
    <w:p w:rsidR="00000000" w:rsidRPr="00872260" w:rsidRDefault="0073563E">
      <w:pPr>
        <w:pStyle w:val="Paragraphedeliste"/>
        <w:ind w:left="1440"/>
        <w:rPr>
          <w:lang w:val="en-US"/>
        </w:rPr>
      </w:pPr>
    </w:p>
    <w:p w:rsidR="0046283A" w:rsidRPr="00872260" w:rsidRDefault="0046283A" w:rsidP="00992B0A"/>
    <w:p w:rsidR="00404A83" w:rsidRPr="00872260" w:rsidRDefault="00404A83" w:rsidP="00992B0A"/>
    <w:tbl>
      <w:tblPr>
        <w:tblW w:w="876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1278"/>
        <w:gridCol w:w="1800"/>
        <w:gridCol w:w="1530"/>
        <w:gridCol w:w="1080"/>
        <w:gridCol w:w="1548"/>
      </w:tblGrid>
      <w:tr w:rsidR="00DD5F30" w:rsidRPr="00872260" w:rsidTr="00DD5F30">
        <w:trPr>
          <w:jc w:val="center"/>
        </w:trPr>
        <w:tc>
          <w:tcPr>
            <w:tcW w:w="1530" w:type="dxa"/>
          </w:tcPr>
          <w:p w:rsidR="00DD5F30" w:rsidRPr="00872260" w:rsidRDefault="00DD5F30" w:rsidP="00F54447">
            <w:pPr>
              <w:jc w:val="center"/>
              <w:rPr>
                <w:b/>
              </w:rPr>
            </w:pPr>
            <w:r w:rsidRPr="00872260">
              <w:rPr>
                <w:b/>
              </w:rPr>
              <w:t>Frequency Band</w:t>
            </w:r>
          </w:p>
        </w:tc>
        <w:tc>
          <w:tcPr>
            <w:tcW w:w="1278" w:type="dxa"/>
          </w:tcPr>
          <w:p w:rsidR="00DD5F30" w:rsidRPr="00872260" w:rsidRDefault="00DD5F30" w:rsidP="00F54447">
            <w:pPr>
              <w:jc w:val="center"/>
              <w:rPr>
                <w:b/>
              </w:rPr>
            </w:pPr>
            <w:r w:rsidRPr="00872260">
              <w:rPr>
                <w:b/>
              </w:rPr>
              <w:t>Users</w:t>
            </w:r>
          </w:p>
        </w:tc>
        <w:tc>
          <w:tcPr>
            <w:tcW w:w="1800" w:type="dxa"/>
          </w:tcPr>
          <w:p w:rsidR="00DD5F30" w:rsidRPr="00872260" w:rsidRDefault="00DD5F30" w:rsidP="00F54447">
            <w:pPr>
              <w:jc w:val="center"/>
              <w:rPr>
                <w:b/>
              </w:rPr>
            </w:pPr>
            <w:r w:rsidRPr="00872260">
              <w:rPr>
                <w:b/>
              </w:rPr>
              <w:t>Service Type</w:t>
            </w:r>
          </w:p>
        </w:tc>
        <w:tc>
          <w:tcPr>
            <w:tcW w:w="1530" w:type="dxa"/>
          </w:tcPr>
          <w:p w:rsidR="00DD5F30" w:rsidRPr="00872260" w:rsidRDefault="00DD5F30" w:rsidP="00F54447">
            <w:pPr>
              <w:jc w:val="center"/>
              <w:rPr>
                <w:b/>
              </w:rPr>
            </w:pPr>
            <w:r w:rsidRPr="00872260">
              <w:rPr>
                <w:b/>
              </w:rPr>
              <w:t>Data Rate per User</w:t>
            </w:r>
          </w:p>
        </w:tc>
        <w:tc>
          <w:tcPr>
            <w:tcW w:w="1080" w:type="dxa"/>
          </w:tcPr>
          <w:p w:rsidR="00DD5F30" w:rsidRPr="00872260" w:rsidRDefault="00DD5F30" w:rsidP="00F54447">
            <w:pPr>
              <w:jc w:val="center"/>
              <w:rPr>
                <w:b/>
              </w:rPr>
            </w:pPr>
            <w:r w:rsidRPr="00872260">
              <w:rPr>
                <w:b/>
              </w:rPr>
              <w:t>Number of Users</w:t>
            </w:r>
          </w:p>
        </w:tc>
        <w:tc>
          <w:tcPr>
            <w:tcW w:w="1548" w:type="dxa"/>
          </w:tcPr>
          <w:p w:rsidR="00DD5F30" w:rsidRPr="00872260" w:rsidRDefault="00DD5F30" w:rsidP="00F54447">
            <w:pPr>
              <w:jc w:val="center"/>
              <w:rPr>
                <w:b/>
              </w:rPr>
            </w:pPr>
            <w:r w:rsidRPr="00872260">
              <w:rPr>
                <w:b/>
              </w:rPr>
              <w:t>Notes</w:t>
            </w:r>
          </w:p>
        </w:tc>
      </w:tr>
      <w:tr w:rsidR="00DD5F30" w:rsidRPr="00872260" w:rsidTr="00DD5F30">
        <w:trPr>
          <w:jc w:val="center"/>
        </w:trPr>
        <w:tc>
          <w:tcPr>
            <w:tcW w:w="1530" w:type="dxa"/>
            <w:vAlign w:val="center"/>
          </w:tcPr>
          <w:p w:rsidR="00DD5F30" w:rsidRPr="00872260" w:rsidRDefault="00DD5F30" w:rsidP="00F54447">
            <w:pPr>
              <w:jc w:val="center"/>
            </w:pPr>
            <w:r w:rsidRPr="00872260">
              <w:t>390-405 MHz</w:t>
            </w:r>
          </w:p>
          <w:p w:rsidR="00DD5F30" w:rsidRPr="00872260" w:rsidRDefault="00DD5F30" w:rsidP="00F54447">
            <w:pPr>
              <w:jc w:val="center"/>
            </w:pPr>
          </w:p>
        </w:tc>
        <w:tc>
          <w:tcPr>
            <w:tcW w:w="1278" w:type="dxa"/>
            <w:vAlign w:val="center"/>
          </w:tcPr>
          <w:p w:rsidR="00DD5F30" w:rsidRPr="00872260" w:rsidRDefault="00DD5F30" w:rsidP="00F54447">
            <w:pPr>
              <w:jc w:val="center"/>
            </w:pPr>
            <w:r w:rsidRPr="00872260">
              <w:lastRenderedPageBreak/>
              <w:t xml:space="preserve">Lunar Module </w:t>
            </w:r>
            <w:r w:rsidRPr="00872260">
              <w:lastRenderedPageBreak/>
              <w:t>Rover,  Lander, EVA</w:t>
            </w:r>
          </w:p>
        </w:tc>
        <w:tc>
          <w:tcPr>
            <w:tcW w:w="1800" w:type="dxa"/>
            <w:vAlign w:val="center"/>
          </w:tcPr>
          <w:p w:rsidR="00DD5F30" w:rsidRPr="00872260" w:rsidRDefault="00DD5F30" w:rsidP="00F54447">
            <w:pPr>
              <w:jc w:val="center"/>
            </w:pPr>
            <w:r w:rsidRPr="00872260">
              <w:lastRenderedPageBreak/>
              <w:t>Telemetry, Data</w:t>
            </w:r>
          </w:p>
        </w:tc>
        <w:tc>
          <w:tcPr>
            <w:tcW w:w="1530" w:type="dxa"/>
            <w:vAlign w:val="center"/>
          </w:tcPr>
          <w:p w:rsidR="00DD5F30" w:rsidRPr="00872260" w:rsidRDefault="00DD5F30" w:rsidP="00F54447">
            <w:pPr>
              <w:jc w:val="center"/>
            </w:pPr>
            <w:r w:rsidRPr="00872260">
              <w:t>128 kbps,1 Mbps</w:t>
            </w:r>
          </w:p>
        </w:tc>
        <w:tc>
          <w:tcPr>
            <w:tcW w:w="1080" w:type="dxa"/>
            <w:vAlign w:val="center"/>
          </w:tcPr>
          <w:p w:rsidR="00DD5F30" w:rsidRPr="00872260" w:rsidRDefault="00DD5F30" w:rsidP="00F54447">
            <w:pPr>
              <w:jc w:val="center"/>
            </w:pPr>
            <w:r w:rsidRPr="00872260">
              <w:t>2</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lastRenderedPageBreak/>
              <w:t>435-450 MHz</w:t>
            </w:r>
          </w:p>
        </w:tc>
        <w:tc>
          <w:tcPr>
            <w:tcW w:w="1278" w:type="dxa"/>
            <w:vAlign w:val="center"/>
          </w:tcPr>
          <w:p w:rsidR="00DD5F30" w:rsidRPr="00872260" w:rsidRDefault="00DD5F30" w:rsidP="00286782">
            <w:pPr>
              <w:jc w:val="center"/>
            </w:pPr>
            <w:r w:rsidRPr="00872260">
              <w:t>Lunar Module, Rover, Lander, EVA</w:t>
            </w:r>
          </w:p>
        </w:tc>
        <w:tc>
          <w:tcPr>
            <w:tcW w:w="1800" w:type="dxa"/>
            <w:vAlign w:val="center"/>
          </w:tcPr>
          <w:p w:rsidR="00DD5F30" w:rsidRPr="00872260" w:rsidRDefault="00DD5F30" w:rsidP="00F54447">
            <w:pPr>
              <w:jc w:val="center"/>
            </w:pPr>
            <w:r w:rsidRPr="00872260">
              <w:t>Command</w:t>
            </w:r>
          </w:p>
        </w:tc>
        <w:tc>
          <w:tcPr>
            <w:tcW w:w="1530" w:type="dxa"/>
            <w:vAlign w:val="center"/>
          </w:tcPr>
          <w:p w:rsidR="00DD5F30" w:rsidRPr="00872260" w:rsidRDefault="00DD5F30" w:rsidP="00F54447">
            <w:pPr>
              <w:jc w:val="center"/>
            </w:pPr>
            <w:r w:rsidRPr="00872260">
              <w:t>1 kbps</w:t>
            </w:r>
          </w:p>
        </w:tc>
        <w:tc>
          <w:tcPr>
            <w:tcW w:w="1080" w:type="dxa"/>
            <w:vAlign w:val="center"/>
          </w:tcPr>
          <w:p w:rsidR="00DD5F30" w:rsidRPr="00872260" w:rsidRDefault="00DD5F30" w:rsidP="00F54447">
            <w:pPr>
              <w:jc w:val="center"/>
            </w:pPr>
            <w:r w:rsidRPr="00872260">
              <w:t>2</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t>2.4 – 2.48 GHz</w:t>
            </w:r>
          </w:p>
          <w:p w:rsidR="00DD5F30" w:rsidRPr="00872260" w:rsidRDefault="00DD5F30" w:rsidP="00F54447">
            <w:pPr>
              <w:jc w:val="center"/>
            </w:pPr>
          </w:p>
        </w:tc>
        <w:tc>
          <w:tcPr>
            <w:tcW w:w="1278" w:type="dxa"/>
            <w:vAlign w:val="center"/>
          </w:tcPr>
          <w:p w:rsidR="00DD5F30" w:rsidRPr="00872260" w:rsidRDefault="00DD5F30" w:rsidP="00F54447">
            <w:pPr>
              <w:jc w:val="center"/>
            </w:pPr>
            <w:r w:rsidRPr="00872260">
              <w:t>EVAs</w:t>
            </w:r>
          </w:p>
        </w:tc>
        <w:tc>
          <w:tcPr>
            <w:tcW w:w="1800" w:type="dxa"/>
            <w:vAlign w:val="center"/>
          </w:tcPr>
          <w:p w:rsidR="00DD5F30" w:rsidRPr="00872260" w:rsidRDefault="00DD5F30" w:rsidP="00F54447">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 low rate video</w:t>
            </w:r>
          </w:p>
          <w:p w:rsidR="00DD5F30" w:rsidRPr="00872260" w:rsidRDefault="00DD5F30" w:rsidP="00F54447">
            <w:pPr>
              <w:jc w:val="center"/>
            </w:pPr>
          </w:p>
        </w:tc>
        <w:tc>
          <w:tcPr>
            <w:tcW w:w="1530" w:type="dxa"/>
            <w:vAlign w:val="center"/>
          </w:tcPr>
          <w:p w:rsidR="00DD5F30" w:rsidRPr="00872260" w:rsidRDefault="00DD5F30" w:rsidP="00F54447">
            <w:pPr>
              <w:jc w:val="center"/>
            </w:pPr>
            <w:r w:rsidRPr="00872260">
              <w:t>3 Mbps (max, rate will drop as distance increases)</w:t>
            </w:r>
          </w:p>
        </w:tc>
        <w:tc>
          <w:tcPr>
            <w:tcW w:w="1080" w:type="dxa"/>
            <w:vAlign w:val="center"/>
          </w:tcPr>
          <w:p w:rsidR="00DD5F30" w:rsidRPr="00872260" w:rsidRDefault="00DD5F30" w:rsidP="00F54447">
            <w:pPr>
              <w:jc w:val="center"/>
            </w:pPr>
            <w:r w:rsidRPr="00872260">
              <w:t>8</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t>2.4  - 2.48 GHz</w:t>
            </w:r>
          </w:p>
        </w:tc>
        <w:tc>
          <w:tcPr>
            <w:tcW w:w="1278" w:type="dxa"/>
            <w:vAlign w:val="center"/>
          </w:tcPr>
          <w:p w:rsidR="00DD5F30" w:rsidRPr="00872260" w:rsidRDefault="00DD5F30" w:rsidP="00F54447">
            <w:pPr>
              <w:jc w:val="center"/>
            </w:pPr>
            <w:r w:rsidRPr="00872260">
              <w:t>Rover – LCT</w:t>
            </w:r>
          </w:p>
        </w:tc>
        <w:tc>
          <w:tcPr>
            <w:tcW w:w="1800" w:type="dxa"/>
            <w:vAlign w:val="center"/>
          </w:tcPr>
          <w:p w:rsidR="00DD5F30" w:rsidRPr="00872260" w:rsidRDefault="00DD5F30" w:rsidP="004365B5">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30 Mbps (max)</w:t>
            </w:r>
          </w:p>
        </w:tc>
        <w:tc>
          <w:tcPr>
            <w:tcW w:w="1080" w:type="dxa"/>
            <w:vAlign w:val="center"/>
          </w:tcPr>
          <w:p w:rsidR="00DD5F30" w:rsidRPr="00872260" w:rsidRDefault="00DD5F30" w:rsidP="00F54447">
            <w:pPr>
              <w:jc w:val="center"/>
            </w:pPr>
            <w:r w:rsidRPr="00872260">
              <w:t>4</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t>2.4 – 2.48 GHz</w:t>
            </w:r>
          </w:p>
        </w:tc>
        <w:tc>
          <w:tcPr>
            <w:tcW w:w="1278" w:type="dxa"/>
            <w:vAlign w:val="center"/>
          </w:tcPr>
          <w:p w:rsidR="00DD5F30" w:rsidRPr="00872260" w:rsidRDefault="00DD5F30" w:rsidP="00F54447">
            <w:pPr>
              <w:jc w:val="center"/>
            </w:pPr>
            <w:r w:rsidRPr="00872260">
              <w:t>EVAs – Landers Rover</w:t>
            </w:r>
          </w:p>
        </w:tc>
        <w:tc>
          <w:tcPr>
            <w:tcW w:w="1800" w:type="dxa"/>
            <w:vAlign w:val="center"/>
          </w:tcPr>
          <w:p w:rsidR="00DD5F30" w:rsidRPr="00872260" w:rsidRDefault="00DD5F30" w:rsidP="004365B5">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3 Mbps (max)</w:t>
            </w:r>
          </w:p>
        </w:tc>
        <w:tc>
          <w:tcPr>
            <w:tcW w:w="1080" w:type="dxa"/>
            <w:vAlign w:val="center"/>
          </w:tcPr>
          <w:p w:rsidR="00DD5F30" w:rsidRPr="00872260" w:rsidRDefault="00DD5F30" w:rsidP="00F54447">
            <w:pPr>
              <w:jc w:val="center"/>
            </w:pPr>
            <w:r w:rsidRPr="00872260">
              <w:t>4</w:t>
            </w:r>
          </w:p>
        </w:tc>
        <w:tc>
          <w:tcPr>
            <w:tcW w:w="1548" w:type="dxa"/>
            <w:vAlign w:val="center"/>
          </w:tcPr>
          <w:p w:rsidR="00DD5F30" w:rsidRPr="00872260" w:rsidRDefault="00DD5F30" w:rsidP="00F54447">
            <w:pPr>
              <w:jc w:val="center"/>
            </w:pPr>
          </w:p>
        </w:tc>
      </w:tr>
      <w:tr w:rsidR="00DD5F30" w:rsidRPr="00872260" w:rsidTr="004365B5">
        <w:trPr>
          <w:jc w:val="center"/>
        </w:trPr>
        <w:tc>
          <w:tcPr>
            <w:tcW w:w="1530" w:type="dxa"/>
            <w:vAlign w:val="center"/>
          </w:tcPr>
          <w:p w:rsidR="00000000" w:rsidRPr="00872260" w:rsidRDefault="00BD1932">
            <w:pPr>
              <w:pStyle w:val="Default"/>
              <w:jc w:val="center"/>
              <w:rPr>
                <w:sz w:val="23"/>
                <w:szCs w:val="23"/>
                <w:lang w:val="en-US"/>
              </w:rPr>
            </w:pPr>
            <w:r w:rsidRPr="00872260">
              <w:rPr>
                <w:sz w:val="23"/>
                <w:szCs w:val="23"/>
                <w:lang w:val="en-US"/>
              </w:rPr>
              <w:t>25.25-25.6 GHz</w:t>
            </w:r>
          </w:p>
        </w:tc>
        <w:tc>
          <w:tcPr>
            <w:tcW w:w="1278" w:type="dxa"/>
            <w:vAlign w:val="center"/>
          </w:tcPr>
          <w:p w:rsidR="00DD5F30" w:rsidRPr="00872260" w:rsidRDefault="00DD5F30" w:rsidP="00F54447">
            <w:pPr>
              <w:jc w:val="center"/>
            </w:pPr>
            <w:r w:rsidRPr="00872260">
              <w:t>Base Station to LCT</w:t>
            </w:r>
          </w:p>
        </w:tc>
        <w:tc>
          <w:tcPr>
            <w:tcW w:w="1800" w:type="dxa"/>
            <w:vAlign w:val="center"/>
          </w:tcPr>
          <w:p w:rsidR="00DD5F30" w:rsidRPr="00872260" w:rsidRDefault="00DD5F30" w:rsidP="004365B5">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20 Mbps</w:t>
            </w:r>
          </w:p>
        </w:tc>
        <w:tc>
          <w:tcPr>
            <w:tcW w:w="1080" w:type="dxa"/>
            <w:vAlign w:val="center"/>
          </w:tcPr>
          <w:p w:rsidR="00DD5F30" w:rsidRPr="00872260" w:rsidRDefault="00DD5F30" w:rsidP="00F54447">
            <w:pPr>
              <w:jc w:val="center"/>
            </w:pPr>
            <w:r w:rsidRPr="00872260">
              <w:t>5</w:t>
            </w:r>
          </w:p>
        </w:tc>
        <w:tc>
          <w:tcPr>
            <w:tcW w:w="1548" w:type="dxa"/>
            <w:vAlign w:val="center"/>
          </w:tcPr>
          <w:p w:rsidR="00DD5F30" w:rsidRPr="00872260" w:rsidRDefault="00DD5F30" w:rsidP="00F54447">
            <w:pPr>
              <w:jc w:val="center"/>
            </w:pPr>
          </w:p>
        </w:tc>
      </w:tr>
      <w:tr w:rsidR="00DD5F30" w:rsidRPr="00872260" w:rsidTr="004365B5">
        <w:trPr>
          <w:jc w:val="center"/>
        </w:trPr>
        <w:tc>
          <w:tcPr>
            <w:tcW w:w="1530" w:type="dxa"/>
            <w:vAlign w:val="center"/>
          </w:tcPr>
          <w:p w:rsidR="00000000" w:rsidRPr="00872260" w:rsidRDefault="00BD1932">
            <w:pPr>
              <w:pStyle w:val="Default"/>
              <w:jc w:val="center"/>
              <w:rPr>
                <w:lang w:val="en-US"/>
              </w:rPr>
            </w:pPr>
            <w:r w:rsidRPr="00872260">
              <w:rPr>
                <w:sz w:val="23"/>
                <w:szCs w:val="23"/>
                <w:lang w:val="en-US"/>
              </w:rPr>
              <w:t>27.225-27.5 GHz</w:t>
            </w:r>
          </w:p>
        </w:tc>
        <w:tc>
          <w:tcPr>
            <w:tcW w:w="1278" w:type="dxa"/>
            <w:vAlign w:val="center"/>
          </w:tcPr>
          <w:p w:rsidR="00DD5F30" w:rsidRPr="00872260" w:rsidRDefault="00DD5F30" w:rsidP="00F54447">
            <w:pPr>
              <w:jc w:val="center"/>
            </w:pPr>
            <w:r w:rsidRPr="00872260">
              <w:t>User Radio to LCT</w:t>
            </w:r>
          </w:p>
        </w:tc>
        <w:tc>
          <w:tcPr>
            <w:tcW w:w="1800" w:type="dxa"/>
            <w:vAlign w:val="center"/>
          </w:tcPr>
          <w:p w:rsidR="00DD5F30" w:rsidRPr="00872260" w:rsidRDefault="00DD5F30" w:rsidP="004365B5">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9.5 Mbps</w:t>
            </w:r>
          </w:p>
        </w:tc>
        <w:tc>
          <w:tcPr>
            <w:tcW w:w="1080" w:type="dxa"/>
            <w:vAlign w:val="center"/>
          </w:tcPr>
          <w:p w:rsidR="00DD5F30" w:rsidRPr="00872260" w:rsidRDefault="00DD5F30" w:rsidP="00F54447">
            <w:pPr>
              <w:jc w:val="center"/>
            </w:pPr>
            <w:r w:rsidRPr="00872260">
              <w:t>5</w:t>
            </w:r>
          </w:p>
        </w:tc>
        <w:tc>
          <w:tcPr>
            <w:tcW w:w="1548" w:type="dxa"/>
            <w:vAlign w:val="center"/>
          </w:tcPr>
          <w:p w:rsidR="00000000" w:rsidRPr="00872260" w:rsidRDefault="0073563E">
            <w:pPr>
              <w:keepNext/>
              <w:jc w:val="center"/>
              <w:rPr>
                <w:b/>
                <w:caps/>
                <w:sz w:val="28"/>
              </w:rPr>
            </w:pPr>
          </w:p>
        </w:tc>
      </w:tr>
    </w:tbl>
    <w:p w:rsidR="00000000" w:rsidRPr="00872260" w:rsidRDefault="00BD1932">
      <w:pPr>
        <w:pStyle w:val="Lgende"/>
        <w:jc w:val="center"/>
        <w:rPr>
          <w:szCs w:val="24"/>
        </w:rPr>
      </w:pPr>
      <w:bookmarkStart w:id="310" w:name="_Ref399263940"/>
      <w:bookmarkStart w:id="311" w:name="_Toc418176932"/>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3</w:t>
      </w:r>
      <w:r w:rsidRPr="00872260">
        <w:rPr>
          <w:color w:val="auto"/>
          <w:sz w:val="24"/>
          <w:szCs w:val="24"/>
        </w:rPr>
        <w:fldChar w:fldCharType="end"/>
      </w:r>
      <w:bookmarkEnd w:id="310"/>
      <w:r w:rsidRPr="00872260">
        <w:rPr>
          <w:color w:val="auto"/>
          <w:sz w:val="24"/>
          <w:szCs w:val="24"/>
        </w:rPr>
        <w:t>: Lunar surface – lunar surface communications</w:t>
      </w:r>
      <w:bookmarkEnd w:id="311"/>
    </w:p>
    <w:p w:rsidR="00000000" w:rsidRPr="00872260" w:rsidRDefault="00BD1932">
      <w:pPr>
        <w:pStyle w:val="Titre4"/>
        <w:rPr>
          <w:lang w:val="en-US"/>
        </w:rPr>
      </w:pPr>
      <w:r w:rsidRPr="00872260">
        <w:rPr>
          <w:lang w:val="en-US"/>
        </w:rPr>
        <w:t>Lunar orbit – lunar orbit</w:t>
      </w:r>
    </w:p>
    <w:p w:rsidR="00A93AC6" w:rsidRPr="00872260" w:rsidRDefault="00EA2DDB" w:rsidP="007E2C3F">
      <w:r w:rsidRPr="00872260">
        <w:t xml:space="preserve">Cross links between </w:t>
      </w:r>
      <w:proofErr w:type="gramStart"/>
      <w:r w:rsidRPr="00872260">
        <w:t>moon</w:t>
      </w:r>
      <w:proofErr w:type="gramEnd"/>
      <w:r w:rsidRPr="00872260">
        <w:t xml:space="preserve"> orbiting satellites shall provide the means of relaying in real-time communicatio</w:t>
      </w:r>
      <w:r w:rsidR="00E00FD8" w:rsidRPr="00872260">
        <w:t>ns for satellite having</w:t>
      </w:r>
      <w:r w:rsidRPr="00872260">
        <w:t xml:space="preserve"> no line-of-sight visi</w:t>
      </w:r>
      <w:r w:rsidR="00E00FD8" w:rsidRPr="00872260">
        <w:t>bil</w:t>
      </w:r>
      <w:r w:rsidRPr="00872260">
        <w:t>ity of the Earth. These inter-satellite links shall offer high capacity.</w:t>
      </w:r>
    </w:p>
    <w:p w:rsidR="00EA2DDB" w:rsidRPr="00872260" w:rsidRDefault="00EA2DDB" w:rsidP="007E2C3F">
      <w:r w:rsidRPr="00872260">
        <w:t>The choice of the 13 – 15 GHz band avoids risks of interference with other links.</w:t>
      </w:r>
    </w:p>
    <w:tbl>
      <w:tblPr>
        <w:tblW w:w="8862"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278"/>
        <w:gridCol w:w="1800"/>
        <w:gridCol w:w="1530"/>
        <w:gridCol w:w="1736"/>
      </w:tblGrid>
      <w:tr w:rsidR="005549EE" w:rsidRPr="00872260" w:rsidTr="005549EE">
        <w:trPr>
          <w:jc w:val="center"/>
        </w:trPr>
        <w:tc>
          <w:tcPr>
            <w:tcW w:w="2518" w:type="dxa"/>
          </w:tcPr>
          <w:p w:rsidR="005549EE" w:rsidRPr="00872260" w:rsidRDefault="005549EE" w:rsidP="00F54447">
            <w:pPr>
              <w:jc w:val="center"/>
              <w:rPr>
                <w:b/>
                <w:szCs w:val="24"/>
              </w:rPr>
            </w:pPr>
            <w:r w:rsidRPr="00872260">
              <w:rPr>
                <w:b/>
                <w:szCs w:val="24"/>
              </w:rPr>
              <w:t>Frequency Band</w:t>
            </w:r>
          </w:p>
        </w:tc>
        <w:tc>
          <w:tcPr>
            <w:tcW w:w="1278" w:type="dxa"/>
          </w:tcPr>
          <w:p w:rsidR="005549EE" w:rsidRPr="00872260" w:rsidRDefault="005549EE" w:rsidP="00F54447">
            <w:pPr>
              <w:jc w:val="center"/>
              <w:rPr>
                <w:b/>
                <w:szCs w:val="24"/>
              </w:rPr>
            </w:pPr>
            <w:r w:rsidRPr="00872260">
              <w:rPr>
                <w:b/>
                <w:szCs w:val="24"/>
              </w:rPr>
              <w:t>Users</w:t>
            </w:r>
          </w:p>
        </w:tc>
        <w:tc>
          <w:tcPr>
            <w:tcW w:w="1800" w:type="dxa"/>
          </w:tcPr>
          <w:p w:rsidR="005549EE" w:rsidRPr="00872260" w:rsidRDefault="005549EE" w:rsidP="00F54447">
            <w:pPr>
              <w:jc w:val="center"/>
              <w:rPr>
                <w:b/>
                <w:szCs w:val="24"/>
              </w:rPr>
            </w:pPr>
            <w:r w:rsidRPr="00872260">
              <w:rPr>
                <w:b/>
                <w:szCs w:val="24"/>
              </w:rPr>
              <w:t>Service Type</w:t>
            </w:r>
          </w:p>
        </w:tc>
        <w:tc>
          <w:tcPr>
            <w:tcW w:w="1530" w:type="dxa"/>
          </w:tcPr>
          <w:p w:rsidR="005549EE" w:rsidRPr="00872260" w:rsidRDefault="005549EE" w:rsidP="00F54447">
            <w:pPr>
              <w:jc w:val="center"/>
              <w:rPr>
                <w:b/>
                <w:szCs w:val="24"/>
              </w:rPr>
            </w:pPr>
            <w:r w:rsidRPr="00872260">
              <w:rPr>
                <w:b/>
                <w:szCs w:val="24"/>
              </w:rPr>
              <w:t>Data Rate per User</w:t>
            </w:r>
          </w:p>
        </w:tc>
        <w:tc>
          <w:tcPr>
            <w:tcW w:w="1736" w:type="dxa"/>
          </w:tcPr>
          <w:p w:rsidR="005549EE" w:rsidRPr="00872260" w:rsidRDefault="005549EE" w:rsidP="00F54447">
            <w:pPr>
              <w:jc w:val="center"/>
              <w:rPr>
                <w:b/>
                <w:szCs w:val="24"/>
              </w:rPr>
            </w:pPr>
            <w:r w:rsidRPr="00872260">
              <w:rPr>
                <w:b/>
                <w:szCs w:val="24"/>
              </w:rPr>
              <w:t>Notes</w:t>
            </w:r>
          </w:p>
        </w:tc>
      </w:tr>
      <w:tr w:rsidR="005549EE" w:rsidRPr="00872260" w:rsidTr="005549EE">
        <w:trPr>
          <w:jc w:val="center"/>
        </w:trPr>
        <w:tc>
          <w:tcPr>
            <w:tcW w:w="2518" w:type="dxa"/>
            <w:vAlign w:val="center"/>
          </w:tcPr>
          <w:p w:rsidR="005549EE" w:rsidRPr="00872260" w:rsidRDefault="00BD1932" w:rsidP="00F54447">
            <w:pPr>
              <w:pStyle w:val="Default"/>
              <w:jc w:val="center"/>
              <w:rPr>
                <w:lang w:val="en-US"/>
              </w:rPr>
            </w:pPr>
            <w:r w:rsidRPr="00872260">
              <w:rPr>
                <w:lang w:val="en-US"/>
              </w:rPr>
              <w:t xml:space="preserve">13.75 -14 GHz </w:t>
            </w:r>
          </w:p>
        </w:tc>
        <w:tc>
          <w:tcPr>
            <w:tcW w:w="1278" w:type="dxa"/>
            <w:vAlign w:val="center"/>
          </w:tcPr>
          <w:p w:rsidR="005549EE" w:rsidRPr="00872260" w:rsidRDefault="00BD1932" w:rsidP="00F54447">
            <w:pPr>
              <w:pStyle w:val="Default"/>
              <w:jc w:val="center"/>
              <w:rPr>
                <w:lang w:val="en-US"/>
              </w:rPr>
            </w:pPr>
            <w:r w:rsidRPr="00872260">
              <w:rPr>
                <w:lang w:val="en-US"/>
              </w:rPr>
              <w:t xml:space="preserve">LRS </w:t>
            </w:r>
          </w:p>
        </w:tc>
        <w:tc>
          <w:tcPr>
            <w:tcW w:w="1800" w:type="dxa"/>
            <w:vAlign w:val="center"/>
          </w:tcPr>
          <w:p w:rsidR="005549EE" w:rsidRPr="00872260" w:rsidRDefault="00BD1932" w:rsidP="00F54447">
            <w:pPr>
              <w:pStyle w:val="Default"/>
              <w:jc w:val="center"/>
              <w:rPr>
                <w:lang w:val="en-US"/>
              </w:rPr>
            </w:pPr>
            <w:r w:rsidRPr="00872260">
              <w:rPr>
                <w:lang w:val="en-US"/>
              </w:rPr>
              <w:t xml:space="preserve">User data </w:t>
            </w:r>
          </w:p>
        </w:tc>
        <w:tc>
          <w:tcPr>
            <w:tcW w:w="1530" w:type="dxa"/>
            <w:vAlign w:val="center"/>
          </w:tcPr>
          <w:p w:rsidR="005549EE" w:rsidRPr="00872260" w:rsidRDefault="00BD1932" w:rsidP="00F54447">
            <w:pPr>
              <w:pStyle w:val="Default"/>
              <w:jc w:val="center"/>
              <w:rPr>
                <w:lang w:val="en-US"/>
              </w:rPr>
            </w:pPr>
            <w:r w:rsidRPr="00872260">
              <w:rPr>
                <w:lang w:val="en-US"/>
              </w:rPr>
              <w:t xml:space="preserve">Up to 300 Mbps </w:t>
            </w:r>
          </w:p>
        </w:tc>
        <w:tc>
          <w:tcPr>
            <w:tcW w:w="1736" w:type="dxa"/>
            <w:vAlign w:val="center"/>
          </w:tcPr>
          <w:p w:rsidR="005549EE" w:rsidRPr="00872260" w:rsidRDefault="005549EE" w:rsidP="00F54447">
            <w:pPr>
              <w:jc w:val="center"/>
              <w:rPr>
                <w:szCs w:val="24"/>
              </w:rPr>
            </w:pPr>
          </w:p>
        </w:tc>
      </w:tr>
      <w:tr w:rsidR="005549EE" w:rsidRPr="00872260" w:rsidTr="005549EE">
        <w:trPr>
          <w:jc w:val="center"/>
        </w:trPr>
        <w:tc>
          <w:tcPr>
            <w:tcW w:w="2518" w:type="dxa"/>
            <w:vAlign w:val="center"/>
          </w:tcPr>
          <w:p w:rsidR="005549EE" w:rsidRPr="00872260" w:rsidRDefault="00BD1932" w:rsidP="00F54447">
            <w:pPr>
              <w:pStyle w:val="Default"/>
              <w:jc w:val="center"/>
              <w:rPr>
                <w:lang w:val="en-US"/>
              </w:rPr>
            </w:pPr>
            <w:r w:rsidRPr="00872260">
              <w:rPr>
                <w:lang w:val="en-US"/>
              </w:rPr>
              <w:t xml:space="preserve">14.5 – 15.35 GHz </w:t>
            </w:r>
          </w:p>
        </w:tc>
        <w:tc>
          <w:tcPr>
            <w:tcW w:w="1278" w:type="dxa"/>
            <w:vAlign w:val="center"/>
          </w:tcPr>
          <w:p w:rsidR="005549EE" w:rsidRPr="00872260" w:rsidRDefault="00BD1932" w:rsidP="00F54447">
            <w:pPr>
              <w:pStyle w:val="Default"/>
              <w:jc w:val="center"/>
              <w:rPr>
                <w:lang w:val="en-US"/>
              </w:rPr>
            </w:pPr>
            <w:r w:rsidRPr="00872260">
              <w:rPr>
                <w:lang w:val="en-US"/>
              </w:rPr>
              <w:t xml:space="preserve">LRS </w:t>
            </w:r>
          </w:p>
        </w:tc>
        <w:tc>
          <w:tcPr>
            <w:tcW w:w="1800" w:type="dxa"/>
            <w:vAlign w:val="center"/>
          </w:tcPr>
          <w:p w:rsidR="005549EE" w:rsidRPr="00872260" w:rsidRDefault="00BD1932" w:rsidP="00F54447">
            <w:pPr>
              <w:pStyle w:val="Default"/>
              <w:jc w:val="center"/>
              <w:rPr>
                <w:lang w:val="en-US"/>
              </w:rPr>
            </w:pPr>
            <w:r w:rsidRPr="00872260">
              <w:rPr>
                <w:lang w:val="en-US"/>
              </w:rPr>
              <w:t xml:space="preserve">User data </w:t>
            </w:r>
          </w:p>
        </w:tc>
        <w:tc>
          <w:tcPr>
            <w:tcW w:w="1530" w:type="dxa"/>
            <w:vAlign w:val="center"/>
          </w:tcPr>
          <w:p w:rsidR="005549EE" w:rsidRPr="00872260" w:rsidRDefault="00BD1932" w:rsidP="00F54447">
            <w:pPr>
              <w:pStyle w:val="Default"/>
              <w:jc w:val="center"/>
              <w:rPr>
                <w:lang w:val="en-US"/>
              </w:rPr>
            </w:pPr>
            <w:r w:rsidRPr="00872260">
              <w:rPr>
                <w:lang w:val="en-US"/>
              </w:rPr>
              <w:t xml:space="preserve">Up to 300 Mbps </w:t>
            </w:r>
          </w:p>
        </w:tc>
        <w:tc>
          <w:tcPr>
            <w:tcW w:w="1736" w:type="dxa"/>
            <w:vAlign w:val="center"/>
          </w:tcPr>
          <w:p w:rsidR="00000000" w:rsidRPr="00872260" w:rsidRDefault="0073563E">
            <w:pPr>
              <w:keepNext/>
              <w:jc w:val="center"/>
              <w:rPr>
                <w:b/>
                <w:caps/>
                <w:sz w:val="28"/>
                <w:szCs w:val="24"/>
              </w:rPr>
            </w:pPr>
          </w:p>
        </w:tc>
      </w:tr>
    </w:tbl>
    <w:p w:rsidR="00000000" w:rsidRPr="00872260" w:rsidRDefault="006D3F0F">
      <w:pPr>
        <w:pStyle w:val="Lgende"/>
        <w:jc w:val="center"/>
        <w:rPr>
          <w:szCs w:val="24"/>
        </w:rPr>
      </w:pPr>
      <w:bookmarkStart w:id="312" w:name="_Toc418176933"/>
      <w:r w:rsidRPr="00872260">
        <w:rPr>
          <w:color w:val="auto"/>
          <w:sz w:val="24"/>
          <w:szCs w:val="24"/>
        </w:rPr>
        <w:lastRenderedPageBreak/>
        <w:t>Table</w:t>
      </w:r>
      <w:r w:rsidR="00BD1932" w:rsidRPr="00872260">
        <w:rPr>
          <w:color w:val="auto"/>
          <w:sz w:val="24"/>
          <w:szCs w:val="24"/>
        </w:rPr>
        <w:t xml:space="preserv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4</w:t>
      </w:r>
      <w:r w:rsidR="00BD1932" w:rsidRPr="00872260">
        <w:rPr>
          <w:color w:val="auto"/>
          <w:sz w:val="24"/>
          <w:szCs w:val="24"/>
        </w:rPr>
        <w:fldChar w:fldCharType="end"/>
      </w:r>
      <w:r w:rsidR="00BD1932" w:rsidRPr="00872260">
        <w:rPr>
          <w:color w:val="auto"/>
          <w:sz w:val="24"/>
          <w:szCs w:val="24"/>
        </w:rPr>
        <w:t>: Lunar Relay to Lunar Relay Cross Link</w:t>
      </w:r>
      <w:bookmarkEnd w:id="312"/>
    </w:p>
    <w:p w:rsidR="005F12AC" w:rsidRPr="00872260" w:rsidRDefault="005F12AC"/>
    <w:p w:rsidR="00E52E85" w:rsidRPr="00872260" w:rsidRDefault="00BD1932" w:rsidP="00E52E85">
      <w:pPr>
        <w:pStyle w:val="Titre2"/>
        <w:spacing w:before="120"/>
        <w:ind w:left="57" w:right="57"/>
        <w:rPr>
          <w:lang w:val="en-US"/>
        </w:rPr>
      </w:pPr>
      <w:bookmarkStart w:id="313" w:name="_Toc401928216"/>
      <w:r w:rsidRPr="00872260">
        <w:rPr>
          <w:lang w:val="en-US"/>
        </w:rPr>
        <w:t>requirements FOR MARS EXPLORATION</w:t>
      </w:r>
      <w:bookmarkEnd w:id="313"/>
    </w:p>
    <w:p w:rsidR="00000000" w:rsidRPr="00872260" w:rsidRDefault="00BD1932">
      <w:pPr>
        <w:pStyle w:val="Titre3"/>
        <w:rPr>
          <w:lang w:val="en-US"/>
        </w:rPr>
      </w:pPr>
      <w:bookmarkStart w:id="314" w:name="_Toc401928217"/>
      <w:r w:rsidRPr="00872260">
        <w:rPr>
          <w:lang w:val="en-US"/>
        </w:rPr>
        <w:t>Mars missions requirements</w:t>
      </w:r>
      <w:bookmarkEnd w:id="314"/>
    </w:p>
    <w:p w:rsidR="00000000" w:rsidRPr="00872260" w:rsidRDefault="00C502C0">
      <w:r w:rsidRPr="00872260">
        <w:rPr>
          <w:lang w:eastAsia="fr-FR"/>
        </w:rPr>
        <w:t>The requirements cover only robotic missions and do not apply to manned missions.</w:t>
      </w:r>
    </w:p>
    <w:p w:rsidR="00000000" w:rsidRPr="00872260" w:rsidRDefault="00BD1932">
      <w:r w:rsidRPr="00872260">
        <w:rPr>
          <w:highlight w:val="yellow"/>
          <w:lang w:eastAsia="fr-FR"/>
        </w:rPr>
        <w:t>TBD</w:t>
      </w:r>
    </w:p>
    <w:p w:rsidR="00000000" w:rsidRPr="00872260" w:rsidRDefault="00BD1932">
      <w:pPr>
        <w:pStyle w:val="Titre3"/>
        <w:rPr>
          <w:lang w:val="en-US"/>
        </w:rPr>
      </w:pPr>
      <w:bookmarkStart w:id="315" w:name="_Toc401928218"/>
      <w:r w:rsidRPr="00872260">
        <w:rPr>
          <w:lang w:val="en-US"/>
        </w:rPr>
        <w:t>mars systems requirements</w:t>
      </w:r>
      <w:bookmarkEnd w:id="315"/>
    </w:p>
    <w:p w:rsidR="00000000" w:rsidRPr="00872260" w:rsidRDefault="00BD1932">
      <w:r w:rsidRPr="00872260">
        <w:rPr>
          <w:highlight w:val="yellow"/>
          <w:lang w:eastAsia="fr-FR"/>
        </w:rPr>
        <w:t>TBD</w:t>
      </w:r>
    </w:p>
    <w:p w:rsidR="00000000" w:rsidRPr="00872260" w:rsidRDefault="00C15075">
      <w:r w:rsidRPr="00872260">
        <w:rPr>
          <w:sz w:val="23"/>
          <w:szCs w:val="23"/>
        </w:rPr>
        <w:t>The bands earmarked by SFCG and their attributions are listed in</w:t>
      </w:r>
      <w:r w:rsidRPr="00872260">
        <w:rPr>
          <w:b/>
          <w:bCs/>
          <w:sz w:val="23"/>
          <w:szCs w:val="23"/>
        </w:rPr>
        <w:t xml:space="preserve"> </w:t>
      </w:r>
      <w:r w:rsidR="00BD1932" w:rsidRPr="00872260">
        <w:rPr>
          <w:b/>
          <w:bCs/>
          <w:sz w:val="23"/>
          <w:szCs w:val="23"/>
        </w:rPr>
        <w:fldChar w:fldCharType="begin"/>
      </w:r>
      <w:r w:rsidRPr="00872260">
        <w:rPr>
          <w:b/>
          <w:bCs/>
          <w:sz w:val="23"/>
          <w:szCs w:val="23"/>
        </w:rPr>
        <w:instrText xml:space="preserve"> REF _Ref400379925 \h </w:instrText>
      </w:r>
      <w:r w:rsidR="00BD1932" w:rsidRPr="00872260">
        <w:rPr>
          <w:b/>
          <w:bCs/>
          <w:sz w:val="23"/>
          <w:szCs w:val="23"/>
        </w:rPr>
      </w:r>
      <w:r w:rsidR="00BD1932" w:rsidRPr="00872260">
        <w:rPr>
          <w:b/>
          <w:bCs/>
          <w:sz w:val="23"/>
          <w:szCs w:val="23"/>
        </w:rPr>
        <w:fldChar w:fldCharType="separate"/>
      </w:r>
      <w:r w:rsidR="008674B1" w:rsidRPr="00872260">
        <w:rPr>
          <w:szCs w:val="24"/>
        </w:rPr>
        <w:t xml:space="preserve">Table </w:t>
      </w:r>
      <w:r w:rsidR="00536AD6" w:rsidRPr="00872260">
        <w:rPr>
          <w:noProof/>
          <w:szCs w:val="24"/>
        </w:rPr>
        <w:t>5</w:t>
      </w:r>
      <w:r w:rsidR="00BD1932" w:rsidRPr="00872260">
        <w:rPr>
          <w:b/>
          <w:bCs/>
          <w:sz w:val="23"/>
          <w:szCs w:val="23"/>
        </w:rPr>
        <w:fldChar w:fldCharType="end"/>
      </w:r>
      <w:r w:rsidRPr="00872260">
        <w:rPr>
          <w:sz w:val="23"/>
          <w:szCs w:val="23"/>
        </w:rPr>
        <w:t>.</w:t>
      </w:r>
    </w:p>
    <w:p w:rsidR="00000000" w:rsidRPr="00872260" w:rsidRDefault="0073563E">
      <w:pPr>
        <w:keepNext/>
        <w:jc w:val="center"/>
      </w:pPr>
      <w:r w:rsidRPr="00872260">
        <w:rPr>
          <w:noProof/>
          <w:lang w:eastAsia="fr-FR"/>
        </w:rPr>
        <w:lastRenderedPageBreak/>
        <w:drawing>
          <wp:inline distT="0" distB="0" distL="0" distR="0">
            <wp:extent cx="4219575" cy="5282424"/>
            <wp:effectExtent l="19050" t="0" r="9525"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4220312" cy="5283347"/>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316" w:name="_Ref400379925"/>
      <w:bookmarkStart w:id="317" w:name="_Toc418176934"/>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5</w:t>
      </w:r>
      <w:r w:rsidRPr="00872260">
        <w:rPr>
          <w:color w:val="auto"/>
          <w:sz w:val="24"/>
          <w:szCs w:val="24"/>
        </w:rPr>
        <w:fldChar w:fldCharType="end"/>
      </w:r>
      <w:bookmarkEnd w:id="316"/>
      <w:r w:rsidRPr="00872260">
        <w:rPr>
          <w:color w:val="auto"/>
          <w:sz w:val="24"/>
          <w:szCs w:val="24"/>
        </w:rPr>
        <w:t>: Frequency bands for Mars exploration</w:t>
      </w:r>
      <w:bookmarkEnd w:id="317"/>
    </w:p>
    <w:p w:rsidR="00000000" w:rsidRPr="00872260" w:rsidRDefault="0073563E"/>
    <w:p w:rsidR="00000000" w:rsidRPr="00872260" w:rsidRDefault="00BD1932">
      <w:pPr>
        <w:pStyle w:val="Titre4"/>
        <w:rPr>
          <w:lang w:val="en-US"/>
        </w:rPr>
      </w:pPr>
      <w:r w:rsidRPr="00872260">
        <w:rPr>
          <w:lang w:val="en-US"/>
        </w:rPr>
        <w:t>MARS orbit – MARS surface</w:t>
      </w:r>
    </w:p>
    <w:p w:rsidR="00E52E85" w:rsidRPr="00872260" w:rsidRDefault="003C3BFB" w:rsidP="00E52E85">
      <w:r w:rsidRPr="00872260">
        <w:t>Depending on the application, links between Mars orbit and Mars surface shall support data rates ranging from low rates for small elements like probes or rovers to very high rates for base stations.</w:t>
      </w:r>
    </w:p>
    <w:p w:rsidR="003C3BFB" w:rsidRPr="00872260" w:rsidRDefault="003C3BFB" w:rsidP="00E52E85">
      <w:pPr>
        <w:rPr>
          <w:lang w:eastAsia="fr-FR"/>
        </w:rPr>
      </w:pPr>
    </w:p>
    <w:tbl>
      <w:tblPr>
        <w:tblStyle w:val="Grilledutableau"/>
        <w:tblW w:w="7308" w:type="dxa"/>
        <w:jc w:val="center"/>
        <w:tblInd w:w="-342" w:type="dxa"/>
        <w:tblLayout w:type="fixed"/>
        <w:tblLook w:val="04A0"/>
      </w:tblPr>
      <w:tblGrid>
        <w:gridCol w:w="1530"/>
        <w:gridCol w:w="1278"/>
        <w:gridCol w:w="1800"/>
        <w:gridCol w:w="1530"/>
        <w:gridCol w:w="1170"/>
      </w:tblGrid>
      <w:tr w:rsidR="00FB56CA" w:rsidRPr="00872260" w:rsidTr="00FB56CA">
        <w:trPr>
          <w:jc w:val="center"/>
        </w:trPr>
        <w:tc>
          <w:tcPr>
            <w:tcW w:w="7308" w:type="dxa"/>
            <w:gridSpan w:val="5"/>
            <w:shd w:val="clear" w:color="auto" w:fill="BFBFBF" w:themeFill="background1" w:themeFillShade="BF"/>
            <w:vAlign w:val="center"/>
          </w:tcPr>
          <w:p w:rsidR="005F12AC" w:rsidRPr="00872260" w:rsidRDefault="00FB56CA">
            <w:pPr>
              <w:jc w:val="center"/>
              <w:rPr>
                <w:b/>
                <w:szCs w:val="24"/>
              </w:rPr>
            </w:pPr>
            <w:r w:rsidRPr="00872260">
              <w:rPr>
                <w:b/>
                <w:szCs w:val="24"/>
              </w:rPr>
              <w:t>Orbit to surface</w:t>
            </w:r>
          </w:p>
        </w:tc>
      </w:tr>
      <w:tr w:rsidR="00403BD9" w:rsidRPr="00872260" w:rsidTr="00403BD9">
        <w:trPr>
          <w:jc w:val="center"/>
        </w:trPr>
        <w:tc>
          <w:tcPr>
            <w:tcW w:w="1530" w:type="dxa"/>
          </w:tcPr>
          <w:p w:rsidR="00403BD9" w:rsidRPr="00872260" w:rsidRDefault="00403BD9" w:rsidP="00286782">
            <w:pPr>
              <w:jc w:val="center"/>
              <w:rPr>
                <w:b/>
                <w:szCs w:val="24"/>
              </w:rPr>
            </w:pPr>
            <w:r w:rsidRPr="00872260">
              <w:rPr>
                <w:b/>
                <w:szCs w:val="24"/>
              </w:rPr>
              <w:t>Frequency Band</w:t>
            </w:r>
          </w:p>
        </w:tc>
        <w:tc>
          <w:tcPr>
            <w:tcW w:w="1278" w:type="dxa"/>
          </w:tcPr>
          <w:p w:rsidR="00403BD9" w:rsidRPr="00872260" w:rsidRDefault="00403BD9" w:rsidP="00286782">
            <w:pPr>
              <w:jc w:val="center"/>
              <w:rPr>
                <w:b/>
                <w:szCs w:val="24"/>
              </w:rPr>
            </w:pPr>
            <w:r w:rsidRPr="00872260">
              <w:rPr>
                <w:b/>
                <w:szCs w:val="24"/>
              </w:rPr>
              <w:t>Users</w:t>
            </w:r>
          </w:p>
        </w:tc>
        <w:tc>
          <w:tcPr>
            <w:tcW w:w="1800" w:type="dxa"/>
          </w:tcPr>
          <w:p w:rsidR="00403BD9" w:rsidRPr="00872260" w:rsidRDefault="00403BD9" w:rsidP="00286782">
            <w:pPr>
              <w:jc w:val="center"/>
              <w:rPr>
                <w:b/>
                <w:szCs w:val="24"/>
              </w:rPr>
            </w:pPr>
            <w:r w:rsidRPr="00872260">
              <w:rPr>
                <w:b/>
                <w:szCs w:val="24"/>
              </w:rPr>
              <w:t>Service Type</w:t>
            </w:r>
          </w:p>
        </w:tc>
        <w:tc>
          <w:tcPr>
            <w:tcW w:w="1530" w:type="dxa"/>
          </w:tcPr>
          <w:p w:rsidR="00403BD9" w:rsidRPr="00872260" w:rsidRDefault="00403BD9" w:rsidP="00286782">
            <w:pPr>
              <w:jc w:val="center"/>
              <w:rPr>
                <w:b/>
                <w:szCs w:val="24"/>
              </w:rPr>
            </w:pPr>
            <w:r w:rsidRPr="00872260">
              <w:rPr>
                <w:b/>
                <w:szCs w:val="24"/>
              </w:rPr>
              <w:t>Data Rate per User</w:t>
            </w:r>
          </w:p>
        </w:tc>
        <w:tc>
          <w:tcPr>
            <w:tcW w:w="1170" w:type="dxa"/>
          </w:tcPr>
          <w:p w:rsidR="00403BD9" w:rsidRPr="00872260" w:rsidRDefault="00403BD9" w:rsidP="00286782">
            <w:pPr>
              <w:jc w:val="center"/>
              <w:rPr>
                <w:b/>
                <w:szCs w:val="24"/>
              </w:rPr>
            </w:pPr>
            <w:r w:rsidRPr="00872260">
              <w:rPr>
                <w:b/>
                <w:szCs w:val="24"/>
              </w:rPr>
              <w:t>Notes</w:t>
            </w:r>
          </w:p>
        </w:tc>
      </w:tr>
      <w:tr w:rsidR="00403BD9" w:rsidRPr="00872260" w:rsidTr="00403BD9">
        <w:trPr>
          <w:jc w:val="center"/>
        </w:trPr>
        <w:tc>
          <w:tcPr>
            <w:tcW w:w="1530" w:type="dxa"/>
            <w:vAlign w:val="center"/>
          </w:tcPr>
          <w:p w:rsidR="00403BD9" w:rsidRPr="00872260" w:rsidRDefault="00BD1932" w:rsidP="00286782">
            <w:pPr>
              <w:pStyle w:val="Default"/>
              <w:jc w:val="center"/>
              <w:rPr>
                <w:lang w:val="en-US"/>
              </w:rPr>
            </w:pPr>
            <w:r w:rsidRPr="00872260">
              <w:rPr>
                <w:lang w:val="en-US"/>
              </w:rPr>
              <w:lastRenderedPageBreak/>
              <w:t xml:space="preserve">435-450 MHz** </w:t>
            </w:r>
          </w:p>
        </w:tc>
        <w:tc>
          <w:tcPr>
            <w:tcW w:w="1278" w:type="dxa"/>
            <w:vAlign w:val="center"/>
          </w:tcPr>
          <w:p w:rsidR="00000000" w:rsidRPr="00872260" w:rsidRDefault="0073563E">
            <w:pPr>
              <w:pStyle w:val="Default"/>
              <w:keepNext/>
              <w:keepLines/>
              <w:pageBreakBefore/>
              <w:jc w:val="center"/>
              <w:outlineLvl w:val="0"/>
              <w:rPr>
                <w:color w:val="548DD4" w:themeColor="text2" w:themeTint="99"/>
                <w:lang w:val="en-US"/>
              </w:rPr>
            </w:pPr>
          </w:p>
        </w:tc>
        <w:tc>
          <w:tcPr>
            <w:tcW w:w="1800" w:type="dxa"/>
            <w:vAlign w:val="center"/>
          </w:tcPr>
          <w:p w:rsidR="00403BD9" w:rsidRPr="00872260" w:rsidRDefault="00BD1932" w:rsidP="00286782">
            <w:pPr>
              <w:pStyle w:val="Default"/>
              <w:spacing w:before="240" w:line="280" w:lineRule="atLeast"/>
              <w:jc w:val="center"/>
              <w:rPr>
                <w:color w:val="548DD4" w:themeColor="text2" w:themeTint="99"/>
                <w:lang w:val="en-US"/>
              </w:rPr>
            </w:pPr>
            <w:proofErr w:type="spellStart"/>
            <w:r w:rsidRPr="00872260">
              <w:rPr>
                <w:lang w:val="en-US"/>
              </w:rPr>
              <w:t>Telecommand</w:t>
            </w:r>
            <w:proofErr w:type="spellEnd"/>
          </w:p>
        </w:tc>
        <w:tc>
          <w:tcPr>
            <w:tcW w:w="1530" w:type="dxa"/>
            <w:vAlign w:val="center"/>
          </w:tcPr>
          <w:p w:rsidR="00403BD9" w:rsidRPr="00872260" w:rsidRDefault="00403BD9" w:rsidP="00286782">
            <w:pPr>
              <w:pStyle w:val="Default"/>
              <w:jc w:val="center"/>
              <w:rPr>
                <w:lang w:val="en-US"/>
              </w:rPr>
            </w:pPr>
            <w:r w:rsidRPr="00872260">
              <w:rPr>
                <w:lang w:val="en-US"/>
              </w:rPr>
              <w:t xml:space="preserve">Low rate, with LGA </w:t>
            </w:r>
          </w:p>
        </w:tc>
        <w:tc>
          <w:tcPr>
            <w:tcW w:w="1170" w:type="dxa"/>
            <w:vAlign w:val="center"/>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vAlign w:val="center"/>
          </w:tcPr>
          <w:p w:rsidR="00403BD9" w:rsidRPr="00872260" w:rsidRDefault="00BD1932" w:rsidP="00286782">
            <w:pPr>
              <w:pStyle w:val="Default"/>
              <w:jc w:val="center"/>
              <w:rPr>
                <w:lang w:val="en-US"/>
              </w:rPr>
            </w:pPr>
            <w:r w:rsidRPr="00872260">
              <w:rPr>
                <w:lang w:val="en-US"/>
              </w:rPr>
              <w:t xml:space="preserve">2025-2110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03BD9" w:rsidRPr="00872260" w:rsidRDefault="00403BD9" w:rsidP="00286782">
            <w:pPr>
              <w:pStyle w:val="Default"/>
              <w:jc w:val="center"/>
              <w:rPr>
                <w:lang w:val="en-US"/>
              </w:rPr>
            </w:pPr>
            <w:r w:rsidRPr="00872260">
              <w:rPr>
                <w:lang w:val="en-US"/>
              </w:rPr>
              <w:t xml:space="preserve">High rate, with MGA/HGA </w:t>
            </w:r>
          </w:p>
        </w:tc>
        <w:tc>
          <w:tcPr>
            <w:tcW w:w="1170" w:type="dxa"/>
            <w:vAlign w:val="center"/>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vAlign w:val="center"/>
          </w:tcPr>
          <w:p w:rsidR="00403BD9" w:rsidRPr="00872260" w:rsidRDefault="00BD1932" w:rsidP="00286782">
            <w:pPr>
              <w:pStyle w:val="Default"/>
              <w:jc w:val="center"/>
              <w:rPr>
                <w:lang w:val="en-US"/>
              </w:rPr>
            </w:pPr>
            <w:r w:rsidRPr="00872260">
              <w:rPr>
                <w:lang w:val="en-US"/>
              </w:rPr>
              <w:t xml:space="preserve">7190-7235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03BD9" w:rsidRPr="00872260" w:rsidRDefault="00BD1932" w:rsidP="00286782">
            <w:pPr>
              <w:pStyle w:val="Default"/>
              <w:spacing w:before="240" w:line="280" w:lineRule="atLeast"/>
              <w:jc w:val="center"/>
              <w:rPr>
                <w:lang w:val="en-US"/>
              </w:rPr>
            </w:pPr>
            <w:r w:rsidRPr="00872260">
              <w:rPr>
                <w:lang w:val="en-US"/>
              </w:rPr>
              <w:t xml:space="preserve">Higher rate, with HGA </w:t>
            </w:r>
          </w:p>
          <w:p w:rsidR="00000000" w:rsidRPr="00872260" w:rsidRDefault="0073563E">
            <w:pPr>
              <w:pStyle w:val="Default"/>
              <w:keepNext/>
              <w:keepLines/>
              <w:pageBreakBefore/>
              <w:outlineLvl w:val="0"/>
              <w:rPr>
                <w:color w:val="548DD4" w:themeColor="text2" w:themeTint="99"/>
                <w:lang w:val="en-US"/>
              </w:rPr>
            </w:pPr>
          </w:p>
        </w:tc>
        <w:tc>
          <w:tcPr>
            <w:tcW w:w="1170" w:type="dxa"/>
            <w:vAlign w:val="center"/>
          </w:tcPr>
          <w:p w:rsidR="00403BD9" w:rsidRPr="00872260" w:rsidRDefault="00403BD9" w:rsidP="00286782">
            <w:pPr>
              <w:jc w:val="center"/>
              <w:rPr>
                <w:color w:val="548DD4" w:themeColor="text2" w:themeTint="99"/>
                <w:szCs w:val="24"/>
              </w:rPr>
            </w:pPr>
          </w:p>
        </w:tc>
      </w:tr>
      <w:tr w:rsidR="00403BD9" w:rsidRPr="00872260" w:rsidTr="00FB56CA">
        <w:trPr>
          <w:jc w:val="center"/>
        </w:trPr>
        <w:tc>
          <w:tcPr>
            <w:tcW w:w="1530" w:type="dxa"/>
            <w:tcBorders>
              <w:bottom w:val="single" w:sz="4" w:space="0" w:color="auto"/>
            </w:tcBorders>
            <w:vAlign w:val="center"/>
          </w:tcPr>
          <w:p w:rsidR="00403BD9" w:rsidRPr="00872260" w:rsidRDefault="00BD1932" w:rsidP="00286782">
            <w:pPr>
              <w:pStyle w:val="Default"/>
              <w:jc w:val="center"/>
              <w:rPr>
                <w:lang w:val="en-US"/>
              </w:rPr>
            </w:pPr>
            <w:r w:rsidRPr="00872260">
              <w:rPr>
                <w:lang w:val="en-US"/>
              </w:rPr>
              <w:t xml:space="preserve">14.5-15.35 GHz </w:t>
            </w:r>
          </w:p>
        </w:tc>
        <w:tc>
          <w:tcPr>
            <w:tcW w:w="1278" w:type="dxa"/>
            <w:tcBorders>
              <w:bottom w:val="single" w:sz="4" w:space="0" w:color="auto"/>
            </w:tcBorders>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tcBorders>
              <w:bottom w:val="single" w:sz="4" w:space="0" w:color="auto"/>
            </w:tcBorders>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tcBorders>
              <w:bottom w:val="single" w:sz="4" w:space="0" w:color="auto"/>
            </w:tcBorders>
            <w:vAlign w:val="center"/>
          </w:tcPr>
          <w:p w:rsidR="00BD1932" w:rsidRPr="00872260" w:rsidRDefault="00403BD9" w:rsidP="00BD1932">
            <w:pPr>
              <w:pStyle w:val="Default"/>
              <w:jc w:val="center"/>
              <w:rPr>
                <w:lang w:val="en-US"/>
              </w:rPr>
            </w:pPr>
            <w:r w:rsidRPr="00872260">
              <w:rPr>
                <w:lang w:val="en-US"/>
              </w:rPr>
              <w:t xml:space="preserve">Even higher rate than </w:t>
            </w:r>
            <w:r w:rsidR="00025016" w:rsidRPr="00872260">
              <w:rPr>
                <w:lang w:val="en-US"/>
              </w:rPr>
              <w:t>the 7 GHz b</w:t>
            </w:r>
            <w:r w:rsidRPr="00872260">
              <w:rPr>
                <w:lang w:val="en-US"/>
              </w:rPr>
              <w:t xml:space="preserve">and, with HGA </w:t>
            </w:r>
          </w:p>
        </w:tc>
        <w:tc>
          <w:tcPr>
            <w:tcW w:w="1170" w:type="dxa"/>
            <w:tcBorders>
              <w:bottom w:val="single" w:sz="4" w:space="0" w:color="auto"/>
            </w:tcBorders>
            <w:vAlign w:val="center"/>
          </w:tcPr>
          <w:p w:rsidR="00403BD9" w:rsidRPr="00872260" w:rsidRDefault="00403BD9" w:rsidP="00286782">
            <w:pPr>
              <w:jc w:val="center"/>
              <w:rPr>
                <w:color w:val="548DD4" w:themeColor="text2" w:themeTint="99"/>
                <w:szCs w:val="24"/>
              </w:rPr>
            </w:pPr>
          </w:p>
        </w:tc>
      </w:tr>
      <w:tr w:rsidR="00FB56CA" w:rsidRPr="00872260" w:rsidTr="00FB56CA">
        <w:trPr>
          <w:jc w:val="center"/>
        </w:trPr>
        <w:tc>
          <w:tcPr>
            <w:tcW w:w="7308" w:type="dxa"/>
            <w:gridSpan w:val="5"/>
            <w:shd w:val="clear" w:color="auto" w:fill="BFBFBF" w:themeFill="background1" w:themeFillShade="BF"/>
            <w:vAlign w:val="center"/>
          </w:tcPr>
          <w:p w:rsidR="005F12AC" w:rsidRPr="00872260" w:rsidRDefault="00FB56CA">
            <w:pPr>
              <w:jc w:val="center"/>
              <w:rPr>
                <w:b/>
                <w:szCs w:val="24"/>
              </w:rPr>
            </w:pPr>
            <w:r w:rsidRPr="00872260">
              <w:rPr>
                <w:b/>
                <w:szCs w:val="24"/>
              </w:rPr>
              <w:t>Surface to orbit</w:t>
            </w:r>
          </w:p>
        </w:tc>
      </w:tr>
      <w:tr w:rsidR="00403BD9" w:rsidRPr="00872260" w:rsidTr="00403BD9">
        <w:trPr>
          <w:jc w:val="center"/>
        </w:trPr>
        <w:tc>
          <w:tcPr>
            <w:tcW w:w="1530" w:type="dxa"/>
          </w:tcPr>
          <w:p w:rsidR="00403BD9" w:rsidRPr="00872260" w:rsidRDefault="00403BD9" w:rsidP="00286782">
            <w:pPr>
              <w:jc w:val="center"/>
              <w:rPr>
                <w:b/>
                <w:szCs w:val="24"/>
              </w:rPr>
            </w:pPr>
            <w:r w:rsidRPr="00872260">
              <w:rPr>
                <w:b/>
                <w:szCs w:val="24"/>
              </w:rPr>
              <w:t>Frequency Band</w:t>
            </w:r>
          </w:p>
        </w:tc>
        <w:tc>
          <w:tcPr>
            <w:tcW w:w="1278" w:type="dxa"/>
          </w:tcPr>
          <w:p w:rsidR="00403BD9" w:rsidRPr="00872260" w:rsidRDefault="00403BD9" w:rsidP="00286782">
            <w:pPr>
              <w:jc w:val="center"/>
              <w:rPr>
                <w:b/>
                <w:szCs w:val="24"/>
              </w:rPr>
            </w:pPr>
            <w:r w:rsidRPr="00872260">
              <w:rPr>
                <w:b/>
                <w:szCs w:val="24"/>
              </w:rPr>
              <w:t>Users</w:t>
            </w:r>
          </w:p>
        </w:tc>
        <w:tc>
          <w:tcPr>
            <w:tcW w:w="1800" w:type="dxa"/>
          </w:tcPr>
          <w:p w:rsidR="00403BD9" w:rsidRPr="00872260" w:rsidRDefault="00403BD9" w:rsidP="00286782">
            <w:pPr>
              <w:jc w:val="center"/>
              <w:rPr>
                <w:b/>
                <w:szCs w:val="24"/>
              </w:rPr>
            </w:pPr>
            <w:r w:rsidRPr="00872260">
              <w:rPr>
                <w:b/>
                <w:szCs w:val="24"/>
              </w:rPr>
              <w:t>Service Type</w:t>
            </w:r>
          </w:p>
        </w:tc>
        <w:tc>
          <w:tcPr>
            <w:tcW w:w="1530" w:type="dxa"/>
          </w:tcPr>
          <w:p w:rsidR="00403BD9" w:rsidRPr="00872260" w:rsidRDefault="00403BD9" w:rsidP="00286782">
            <w:pPr>
              <w:jc w:val="center"/>
              <w:rPr>
                <w:b/>
                <w:szCs w:val="24"/>
              </w:rPr>
            </w:pPr>
            <w:r w:rsidRPr="00872260">
              <w:rPr>
                <w:b/>
                <w:szCs w:val="24"/>
              </w:rPr>
              <w:t>Data Rate per User</w:t>
            </w:r>
          </w:p>
        </w:tc>
        <w:tc>
          <w:tcPr>
            <w:tcW w:w="1170" w:type="dxa"/>
          </w:tcPr>
          <w:p w:rsidR="00403BD9" w:rsidRPr="00872260" w:rsidRDefault="00403BD9" w:rsidP="00286782">
            <w:pPr>
              <w:jc w:val="center"/>
              <w:rPr>
                <w:b/>
                <w:szCs w:val="24"/>
              </w:rPr>
            </w:pPr>
            <w:r w:rsidRPr="00872260">
              <w:rPr>
                <w:b/>
                <w:szCs w:val="24"/>
              </w:rPr>
              <w:t>Notes</w:t>
            </w: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390-405 MHz**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403BD9" w:rsidRPr="00872260" w:rsidRDefault="00BD1932" w:rsidP="00286782">
            <w:pPr>
              <w:pStyle w:val="Default"/>
              <w:spacing w:before="240" w:line="280" w:lineRule="atLeast"/>
              <w:jc w:val="center"/>
              <w:rPr>
                <w:color w:val="auto"/>
                <w:lang w:val="en-US"/>
              </w:rPr>
            </w:pPr>
            <w:r w:rsidRPr="00872260">
              <w:rPr>
                <w:color w:val="auto"/>
                <w:lang w:val="en-US"/>
              </w:rPr>
              <w:t xml:space="preserve">Telemetry </w:t>
            </w:r>
          </w:p>
        </w:tc>
        <w:tc>
          <w:tcPr>
            <w:tcW w:w="1530" w:type="dxa"/>
          </w:tcPr>
          <w:p w:rsidR="00403BD9" w:rsidRPr="00872260" w:rsidRDefault="00403BD9" w:rsidP="00286782">
            <w:pPr>
              <w:pStyle w:val="Default"/>
              <w:jc w:val="center"/>
              <w:rPr>
                <w:lang w:val="en-US"/>
              </w:rPr>
            </w:pPr>
            <w:r w:rsidRPr="00872260">
              <w:rPr>
                <w:lang w:val="en-US"/>
              </w:rPr>
              <w:t xml:space="preserve">Low rate, with LGA </w:t>
            </w:r>
          </w:p>
        </w:tc>
        <w:tc>
          <w:tcPr>
            <w:tcW w:w="1170" w:type="dxa"/>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2200-2300 MHz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000000" w:rsidRPr="00872260" w:rsidRDefault="0073563E">
            <w:pPr>
              <w:pStyle w:val="Default"/>
              <w:keepNext/>
              <w:keepLines/>
              <w:pageBreakBefore/>
              <w:outlineLvl w:val="0"/>
              <w:rPr>
                <w:color w:val="548DD4" w:themeColor="text2" w:themeTint="99"/>
                <w:lang w:val="en-US"/>
              </w:rPr>
            </w:pPr>
          </w:p>
        </w:tc>
        <w:tc>
          <w:tcPr>
            <w:tcW w:w="1530" w:type="dxa"/>
          </w:tcPr>
          <w:p w:rsidR="00403BD9" w:rsidRPr="00872260" w:rsidRDefault="00403BD9" w:rsidP="00286782">
            <w:pPr>
              <w:pStyle w:val="Default"/>
              <w:jc w:val="center"/>
              <w:rPr>
                <w:lang w:val="en-US"/>
              </w:rPr>
            </w:pPr>
            <w:r w:rsidRPr="00872260">
              <w:rPr>
                <w:lang w:val="en-US"/>
              </w:rPr>
              <w:t xml:space="preserve">High rate, with MGA/HGA </w:t>
            </w:r>
          </w:p>
        </w:tc>
        <w:tc>
          <w:tcPr>
            <w:tcW w:w="1170" w:type="dxa"/>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8400-8500 MHz*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000000" w:rsidRPr="00872260" w:rsidRDefault="0073563E">
            <w:pPr>
              <w:pStyle w:val="Default"/>
              <w:keepNext/>
              <w:keepLines/>
              <w:pageBreakBefore/>
              <w:outlineLvl w:val="0"/>
              <w:rPr>
                <w:color w:val="548DD4" w:themeColor="text2" w:themeTint="99"/>
                <w:lang w:val="en-US"/>
              </w:rPr>
            </w:pPr>
          </w:p>
        </w:tc>
        <w:tc>
          <w:tcPr>
            <w:tcW w:w="1530" w:type="dxa"/>
          </w:tcPr>
          <w:p w:rsidR="00000000" w:rsidRPr="00872260" w:rsidRDefault="00BD1932">
            <w:pPr>
              <w:pStyle w:val="Default"/>
              <w:spacing w:before="240" w:line="280" w:lineRule="atLeast"/>
              <w:jc w:val="center"/>
              <w:rPr>
                <w:color w:val="548DD4" w:themeColor="text2" w:themeTint="99"/>
                <w:lang w:val="en-US"/>
              </w:rPr>
            </w:pPr>
            <w:r w:rsidRPr="00872260">
              <w:rPr>
                <w:lang w:val="en-US"/>
              </w:rPr>
              <w:t>Higher rate, with HGA</w:t>
            </w:r>
          </w:p>
        </w:tc>
        <w:tc>
          <w:tcPr>
            <w:tcW w:w="1170" w:type="dxa"/>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16.6-17.1 GHz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000000" w:rsidRPr="00872260" w:rsidRDefault="0073563E">
            <w:pPr>
              <w:pStyle w:val="Default"/>
              <w:keepNext/>
              <w:keepLines/>
              <w:pageBreakBefore/>
              <w:outlineLvl w:val="0"/>
              <w:rPr>
                <w:color w:val="548DD4" w:themeColor="text2" w:themeTint="99"/>
                <w:lang w:val="en-US"/>
              </w:rPr>
            </w:pPr>
          </w:p>
        </w:tc>
        <w:tc>
          <w:tcPr>
            <w:tcW w:w="1530" w:type="dxa"/>
          </w:tcPr>
          <w:p w:rsidR="00BD1932" w:rsidRPr="00872260" w:rsidRDefault="00403BD9" w:rsidP="00BD1932">
            <w:pPr>
              <w:pStyle w:val="Default"/>
              <w:jc w:val="center"/>
              <w:rPr>
                <w:lang w:val="en-US"/>
              </w:rPr>
            </w:pPr>
            <w:r w:rsidRPr="00872260">
              <w:rPr>
                <w:lang w:val="en-US"/>
              </w:rPr>
              <w:t xml:space="preserve">Even higher rate than </w:t>
            </w:r>
            <w:r w:rsidR="00FC3B5C" w:rsidRPr="00872260">
              <w:rPr>
                <w:lang w:val="en-US"/>
              </w:rPr>
              <w:t>the 8 GHz band</w:t>
            </w:r>
            <w:r w:rsidRPr="00872260">
              <w:rPr>
                <w:lang w:val="en-US"/>
              </w:rPr>
              <w:t xml:space="preserve">, with HGA </w:t>
            </w:r>
          </w:p>
        </w:tc>
        <w:tc>
          <w:tcPr>
            <w:tcW w:w="1170" w:type="dxa"/>
          </w:tcPr>
          <w:p w:rsidR="00000000" w:rsidRPr="00872260" w:rsidRDefault="0073563E">
            <w:pPr>
              <w:keepNext/>
              <w:jc w:val="center"/>
              <w:rPr>
                <w:b/>
                <w:caps/>
                <w:color w:val="548DD4" w:themeColor="text2" w:themeTint="99"/>
                <w:sz w:val="28"/>
                <w:szCs w:val="24"/>
              </w:rPr>
            </w:pPr>
          </w:p>
        </w:tc>
      </w:tr>
    </w:tbl>
    <w:p w:rsidR="00000000" w:rsidRPr="00872260" w:rsidRDefault="00BD1932">
      <w:pPr>
        <w:pStyle w:val="Lgende"/>
        <w:jc w:val="center"/>
        <w:rPr>
          <w:color w:val="auto"/>
          <w:sz w:val="24"/>
          <w:szCs w:val="24"/>
        </w:rPr>
      </w:pPr>
      <w:bookmarkStart w:id="318" w:name="_Toc418176935"/>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6</w:t>
      </w:r>
      <w:r w:rsidRPr="00872260">
        <w:rPr>
          <w:color w:val="auto"/>
          <w:sz w:val="24"/>
          <w:szCs w:val="24"/>
        </w:rPr>
        <w:fldChar w:fldCharType="end"/>
      </w:r>
      <w:r w:rsidRPr="00872260">
        <w:rPr>
          <w:color w:val="auto"/>
          <w:sz w:val="24"/>
          <w:szCs w:val="24"/>
        </w:rPr>
        <w:t>: MARS orbit – MARS surface communications</w:t>
      </w:r>
      <w:bookmarkEnd w:id="318"/>
    </w:p>
    <w:p w:rsidR="007B3F42" w:rsidRPr="00872260" w:rsidRDefault="00BD1932" w:rsidP="007B3F42">
      <w:pPr>
        <w:rPr>
          <w:szCs w:val="24"/>
        </w:rPr>
      </w:pPr>
      <w:r w:rsidRPr="00872260">
        <w:rPr>
          <w:szCs w:val="24"/>
        </w:rPr>
        <w:t>Note* - Using this band for the surface-to-orbit link is permitted in the near future when users are few. A user must coordinate with missions using the band for the Space-to-Earth link and operate on non-interfering basis. A user mission to be launched after January 1, 2015 must seek a waiver from the SFCG.</w:t>
      </w:r>
    </w:p>
    <w:p w:rsidR="000B667E" w:rsidRPr="00872260" w:rsidRDefault="00BD1932">
      <w:pPr>
        <w:rPr>
          <w:szCs w:val="24"/>
        </w:rPr>
      </w:pPr>
      <w:r w:rsidRPr="00872260">
        <w:rPr>
          <w:szCs w:val="24"/>
        </w:rPr>
        <w:t>Note** - Operation in the reverse direction is permitted in the near term when users are few. A user must coordinate with missions using the band in the proper direction and operate on non-interfering basis. A user mission to be launched after January 1, 2010 must seek a waiver from the SFCG</w:t>
      </w:r>
    </w:p>
    <w:p w:rsidR="000B667E" w:rsidRPr="00872260" w:rsidRDefault="000B667E">
      <w:pPr>
        <w:pStyle w:val="Titre4"/>
        <w:numPr>
          <w:ilvl w:val="0"/>
          <w:numId w:val="0"/>
        </w:numPr>
        <w:spacing w:before="120"/>
        <w:ind w:left="57" w:right="57"/>
        <w:rPr>
          <w:lang w:val="en-US"/>
        </w:rPr>
      </w:pPr>
    </w:p>
    <w:p w:rsidR="00000000" w:rsidRPr="00872260" w:rsidRDefault="00BD1932">
      <w:pPr>
        <w:pStyle w:val="Titre4"/>
        <w:rPr>
          <w:lang w:val="en-US"/>
        </w:rPr>
      </w:pPr>
      <w:r w:rsidRPr="00872260">
        <w:rPr>
          <w:lang w:val="en-US"/>
        </w:rPr>
        <w:t>MARS surface – MARS surface</w:t>
      </w:r>
    </w:p>
    <w:p w:rsidR="000B667E" w:rsidRPr="00872260" w:rsidRDefault="00AB5434">
      <w:r>
        <w:t>TBD</w:t>
      </w:r>
    </w:p>
    <w:tbl>
      <w:tblPr>
        <w:tblStyle w:val="Grilledutableau"/>
        <w:tblW w:w="7801" w:type="dxa"/>
        <w:jc w:val="center"/>
        <w:tblInd w:w="-342" w:type="dxa"/>
        <w:tblLayout w:type="fixed"/>
        <w:tblLook w:val="04A0"/>
      </w:tblPr>
      <w:tblGrid>
        <w:gridCol w:w="1530"/>
        <w:gridCol w:w="1278"/>
        <w:gridCol w:w="1800"/>
        <w:gridCol w:w="1530"/>
        <w:gridCol w:w="1663"/>
      </w:tblGrid>
      <w:tr w:rsidR="004B531D" w:rsidRPr="00872260" w:rsidTr="004B531D">
        <w:trPr>
          <w:jc w:val="center"/>
        </w:trPr>
        <w:tc>
          <w:tcPr>
            <w:tcW w:w="1530" w:type="dxa"/>
          </w:tcPr>
          <w:p w:rsidR="004B531D" w:rsidRPr="00872260" w:rsidRDefault="004B531D" w:rsidP="00286782">
            <w:pPr>
              <w:jc w:val="center"/>
              <w:rPr>
                <w:b/>
                <w:szCs w:val="24"/>
              </w:rPr>
            </w:pPr>
            <w:r w:rsidRPr="00872260">
              <w:rPr>
                <w:b/>
                <w:szCs w:val="24"/>
              </w:rPr>
              <w:lastRenderedPageBreak/>
              <w:t>Frequency Band</w:t>
            </w:r>
          </w:p>
        </w:tc>
        <w:tc>
          <w:tcPr>
            <w:tcW w:w="1278" w:type="dxa"/>
          </w:tcPr>
          <w:p w:rsidR="004B531D" w:rsidRPr="00872260" w:rsidRDefault="004B531D" w:rsidP="00286782">
            <w:pPr>
              <w:jc w:val="center"/>
              <w:rPr>
                <w:b/>
                <w:szCs w:val="24"/>
              </w:rPr>
            </w:pPr>
            <w:r w:rsidRPr="00872260">
              <w:rPr>
                <w:b/>
                <w:szCs w:val="24"/>
              </w:rPr>
              <w:t>Users</w:t>
            </w:r>
          </w:p>
        </w:tc>
        <w:tc>
          <w:tcPr>
            <w:tcW w:w="1800" w:type="dxa"/>
          </w:tcPr>
          <w:p w:rsidR="004B531D" w:rsidRPr="00872260" w:rsidRDefault="004B531D" w:rsidP="00286782">
            <w:pPr>
              <w:jc w:val="center"/>
              <w:rPr>
                <w:b/>
                <w:szCs w:val="24"/>
              </w:rPr>
            </w:pPr>
            <w:r w:rsidRPr="00872260">
              <w:rPr>
                <w:b/>
                <w:szCs w:val="24"/>
              </w:rPr>
              <w:t>Service Type</w:t>
            </w:r>
          </w:p>
        </w:tc>
        <w:tc>
          <w:tcPr>
            <w:tcW w:w="1530" w:type="dxa"/>
          </w:tcPr>
          <w:p w:rsidR="004B531D" w:rsidRPr="00872260" w:rsidRDefault="004B531D" w:rsidP="00286782">
            <w:pPr>
              <w:jc w:val="center"/>
              <w:rPr>
                <w:b/>
                <w:szCs w:val="24"/>
              </w:rPr>
            </w:pPr>
            <w:r w:rsidRPr="00872260">
              <w:rPr>
                <w:b/>
                <w:szCs w:val="24"/>
              </w:rPr>
              <w:t>Data Rate per User</w:t>
            </w:r>
          </w:p>
        </w:tc>
        <w:tc>
          <w:tcPr>
            <w:tcW w:w="1663" w:type="dxa"/>
          </w:tcPr>
          <w:p w:rsidR="004B531D" w:rsidRPr="00872260" w:rsidRDefault="004B531D" w:rsidP="00286782">
            <w:pPr>
              <w:jc w:val="center"/>
              <w:rPr>
                <w:b/>
                <w:szCs w:val="24"/>
              </w:rPr>
            </w:pPr>
            <w:r w:rsidRPr="00872260">
              <w:rPr>
                <w:b/>
                <w:szCs w:val="24"/>
              </w:rPr>
              <w:t>Notes</w:t>
            </w: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435-450 MHz </w:t>
            </w:r>
          </w:p>
        </w:tc>
        <w:tc>
          <w:tcPr>
            <w:tcW w:w="1278" w:type="dxa"/>
            <w:vAlign w:val="center"/>
          </w:tcPr>
          <w:p w:rsidR="004B531D" w:rsidRPr="00872260" w:rsidRDefault="00BD1932" w:rsidP="00286782">
            <w:pPr>
              <w:pStyle w:val="Default"/>
              <w:jc w:val="center"/>
              <w:rPr>
                <w:color w:val="548DD4" w:themeColor="text2" w:themeTint="99"/>
                <w:lang w:val="en-US"/>
              </w:rPr>
            </w:pPr>
            <w:r w:rsidRPr="00872260">
              <w:rPr>
                <w:lang w:val="en-US"/>
              </w:rPr>
              <w:t>Mars Module Rover,  Lander</w:t>
            </w:r>
          </w:p>
        </w:tc>
        <w:tc>
          <w:tcPr>
            <w:tcW w:w="1800" w:type="dxa"/>
            <w:vAlign w:val="center"/>
          </w:tcPr>
          <w:p w:rsidR="004B531D" w:rsidRPr="00872260" w:rsidRDefault="00BD1932" w:rsidP="00286782">
            <w:pPr>
              <w:pStyle w:val="Default"/>
              <w:jc w:val="center"/>
              <w:rPr>
                <w:color w:val="auto"/>
                <w:lang w:val="en-US"/>
              </w:rPr>
            </w:pPr>
            <w:proofErr w:type="spellStart"/>
            <w:r w:rsidRPr="00872260">
              <w:rPr>
                <w:color w:val="auto"/>
                <w:lang w:val="en-US"/>
              </w:rPr>
              <w:t>Telecommand</w:t>
            </w:r>
            <w:proofErr w:type="spellEnd"/>
            <w:r w:rsidRPr="00872260">
              <w:rPr>
                <w:color w:val="auto"/>
                <w:lang w:val="en-US"/>
              </w:rPr>
              <w:t xml:space="preserve">/Telemetry </w:t>
            </w:r>
          </w:p>
        </w:tc>
        <w:tc>
          <w:tcPr>
            <w:tcW w:w="1530" w:type="dxa"/>
            <w:vAlign w:val="center"/>
          </w:tcPr>
          <w:p w:rsidR="004B531D" w:rsidRPr="00872260" w:rsidRDefault="004B531D" w:rsidP="00286782">
            <w:pPr>
              <w:pStyle w:val="Default"/>
              <w:jc w:val="center"/>
              <w:rPr>
                <w:lang w:val="en-US"/>
              </w:rPr>
            </w:pPr>
            <w:r w:rsidRPr="00872260">
              <w:rPr>
                <w:lang w:val="en-US"/>
              </w:rPr>
              <w:t xml:space="preserve">Low rate, with LGA </w:t>
            </w:r>
          </w:p>
        </w:tc>
        <w:tc>
          <w:tcPr>
            <w:tcW w:w="1663" w:type="dxa"/>
            <w:vAlign w:val="center"/>
          </w:tcPr>
          <w:p w:rsidR="004B531D" w:rsidRPr="00872260" w:rsidRDefault="004B531D" w:rsidP="00286782">
            <w:pPr>
              <w:jc w:val="center"/>
              <w:rPr>
                <w:color w:val="548DD4" w:themeColor="text2" w:themeTint="99"/>
                <w:szCs w:val="24"/>
              </w:rPr>
            </w:pP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390-405 MHz </w:t>
            </w:r>
          </w:p>
        </w:tc>
        <w:tc>
          <w:tcPr>
            <w:tcW w:w="1278" w:type="dxa"/>
            <w:vAlign w:val="center"/>
          </w:tcPr>
          <w:p w:rsidR="004B531D" w:rsidRPr="00872260" w:rsidRDefault="00BD1932" w:rsidP="00286782">
            <w:pPr>
              <w:pStyle w:val="Default"/>
              <w:jc w:val="center"/>
              <w:rPr>
                <w:color w:val="548DD4" w:themeColor="text2" w:themeTint="99"/>
                <w:lang w:val="en-US"/>
              </w:rPr>
            </w:pPr>
            <w:r w:rsidRPr="00872260">
              <w:rPr>
                <w:lang w:val="en-US"/>
              </w:rPr>
              <w:t>Mars Module Rover,  Lander</w:t>
            </w:r>
          </w:p>
        </w:tc>
        <w:tc>
          <w:tcPr>
            <w:tcW w:w="1800" w:type="dxa"/>
            <w:vAlign w:val="center"/>
          </w:tcPr>
          <w:p w:rsidR="004B531D" w:rsidRPr="00872260" w:rsidRDefault="00BD1932" w:rsidP="00286782">
            <w:pPr>
              <w:pStyle w:val="Default"/>
              <w:jc w:val="center"/>
              <w:rPr>
                <w:color w:val="auto"/>
                <w:lang w:val="en-US"/>
              </w:rPr>
            </w:pPr>
            <w:proofErr w:type="spellStart"/>
            <w:r w:rsidRPr="00872260">
              <w:rPr>
                <w:color w:val="auto"/>
                <w:lang w:val="en-US"/>
              </w:rPr>
              <w:t>Telecommand</w:t>
            </w:r>
            <w:proofErr w:type="spellEnd"/>
            <w:r w:rsidRPr="00872260">
              <w:rPr>
                <w:color w:val="auto"/>
                <w:lang w:val="en-US"/>
              </w:rPr>
              <w:t xml:space="preserve">/Telemetry </w:t>
            </w:r>
          </w:p>
        </w:tc>
        <w:tc>
          <w:tcPr>
            <w:tcW w:w="1530" w:type="dxa"/>
            <w:vAlign w:val="center"/>
          </w:tcPr>
          <w:p w:rsidR="004B531D" w:rsidRPr="00872260" w:rsidRDefault="004B531D" w:rsidP="00286782">
            <w:pPr>
              <w:pStyle w:val="Default"/>
              <w:jc w:val="center"/>
              <w:rPr>
                <w:lang w:val="en-US"/>
              </w:rPr>
            </w:pPr>
            <w:r w:rsidRPr="00872260">
              <w:rPr>
                <w:lang w:val="en-US"/>
              </w:rPr>
              <w:t xml:space="preserve">Low rate, with LGA </w:t>
            </w:r>
          </w:p>
        </w:tc>
        <w:tc>
          <w:tcPr>
            <w:tcW w:w="1663" w:type="dxa"/>
            <w:vAlign w:val="center"/>
          </w:tcPr>
          <w:p w:rsidR="004B531D" w:rsidRPr="00872260" w:rsidRDefault="004B531D" w:rsidP="00286782">
            <w:pPr>
              <w:jc w:val="center"/>
              <w:rPr>
                <w:color w:val="548DD4" w:themeColor="text2" w:themeTint="99"/>
                <w:szCs w:val="24"/>
              </w:rPr>
            </w:pP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2025-2120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B531D" w:rsidRPr="00872260" w:rsidRDefault="004B531D" w:rsidP="00286782">
            <w:pPr>
              <w:pStyle w:val="Default"/>
              <w:jc w:val="center"/>
              <w:rPr>
                <w:lang w:val="en-US"/>
              </w:rPr>
            </w:pPr>
            <w:r w:rsidRPr="00872260">
              <w:rPr>
                <w:lang w:val="en-US"/>
              </w:rPr>
              <w:t xml:space="preserve">Low rate with LGA. Higher rate possible with MGA. </w:t>
            </w:r>
          </w:p>
        </w:tc>
        <w:tc>
          <w:tcPr>
            <w:tcW w:w="1663" w:type="dxa"/>
            <w:vAlign w:val="center"/>
          </w:tcPr>
          <w:p w:rsidR="004B531D" w:rsidRPr="00872260" w:rsidRDefault="004B531D" w:rsidP="00286782">
            <w:pPr>
              <w:jc w:val="center"/>
              <w:rPr>
                <w:color w:val="548DD4" w:themeColor="text2" w:themeTint="99"/>
                <w:szCs w:val="24"/>
              </w:rPr>
            </w:pP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2200-2300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B531D" w:rsidRPr="00872260" w:rsidRDefault="004B531D" w:rsidP="00286782">
            <w:pPr>
              <w:pStyle w:val="Default"/>
              <w:jc w:val="center"/>
              <w:rPr>
                <w:color w:val="548DD4" w:themeColor="text2" w:themeTint="99"/>
                <w:lang w:val="en-US"/>
              </w:rPr>
            </w:pPr>
            <w:r w:rsidRPr="00872260">
              <w:rPr>
                <w:lang w:val="en-US"/>
              </w:rPr>
              <w:t>Low rate with LGA. Higher rate possible with MGA.</w:t>
            </w:r>
          </w:p>
        </w:tc>
        <w:tc>
          <w:tcPr>
            <w:tcW w:w="1663" w:type="dxa"/>
            <w:vAlign w:val="center"/>
          </w:tcPr>
          <w:p w:rsidR="00000000" w:rsidRPr="00872260" w:rsidRDefault="0073563E">
            <w:pPr>
              <w:keepNext/>
              <w:jc w:val="center"/>
              <w:rPr>
                <w:b/>
                <w:caps/>
                <w:color w:val="548DD4" w:themeColor="text2" w:themeTint="99"/>
                <w:sz w:val="28"/>
                <w:szCs w:val="24"/>
              </w:rPr>
            </w:pPr>
          </w:p>
        </w:tc>
      </w:tr>
    </w:tbl>
    <w:p w:rsidR="00000000" w:rsidRPr="00872260" w:rsidRDefault="00BD1932">
      <w:pPr>
        <w:pStyle w:val="Lgende"/>
        <w:jc w:val="center"/>
        <w:rPr>
          <w:szCs w:val="24"/>
        </w:rPr>
      </w:pPr>
      <w:bookmarkStart w:id="319" w:name="_Toc418176936"/>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7</w:t>
      </w:r>
      <w:r w:rsidRPr="00872260">
        <w:rPr>
          <w:color w:val="auto"/>
          <w:sz w:val="24"/>
          <w:szCs w:val="24"/>
        </w:rPr>
        <w:fldChar w:fldCharType="end"/>
      </w:r>
      <w:r w:rsidRPr="00872260">
        <w:rPr>
          <w:color w:val="auto"/>
          <w:sz w:val="24"/>
          <w:szCs w:val="24"/>
        </w:rPr>
        <w:t>: MARS surface – MARS surface communications</w:t>
      </w:r>
      <w:bookmarkEnd w:id="319"/>
    </w:p>
    <w:p w:rsidR="000B667E" w:rsidRPr="00872260" w:rsidRDefault="000B667E">
      <w:pPr>
        <w:pStyle w:val="Titre4"/>
        <w:numPr>
          <w:ilvl w:val="0"/>
          <w:numId w:val="0"/>
        </w:numPr>
        <w:spacing w:before="120"/>
        <w:ind w:left="57" w:right="57"/>
        <w:rPr>
          <w:lang w:val="en-US"/>
        </w:rPr>
      </w:pPr>
    </w:p>
    <w:p w:rsidR="00000000" w:rsidRPr="00872260" w:rsidRDefault="00BD1932">
      <w:pPr>
        <w:pStyle w:val="Titre4"/>
        <w:rPr>
          <w:lang w:val="en-US"/>
        </w:rPr>
      </w:pPr>
      <w:r w:rsidRPr="00872260">
        <w:rPr>
          <w:lang w:val="en-US"/>
        </w:rPr>
        <w:t>MARS orbit – MARS orbit</w:t>
      </w:r>
    </w:p>
    <w:p w:rsidR="000B667E" w:rsidRPr="00872260" w:rsidRDefault="000B667E"/>
    <w:tbl>
      <w:tblPr>
        <w:tblStyle w:val="Grilledutableau"/>
        <w:tblW w:w="7308" w:type="dxa"/>
        <w:jc w:val="center"/>
        <w:tblInd w:w="-342" w:type="dxa"/>
        <w:tblLayout w:type="fixed"/>
        <w:tblLook w:val="04A0"/>
      </w:tblPr>
      <w:tblGrid>
        <w:gridCol w:w="1530"/>
        <w:gridCol w:w="1278"/>
        <w:gridCol w:w="1800"/>
        <w:gridCol w:w="1530"/>
        <w:gridCol w:w="1170"/>
      </w:tblGrid>
      <w:tr w:rsidR="00CF036D" w:rsidRPr="00872260" w:rsidTr="00CF036D">
        <w:trPr>
          <w:jc w:val="center"/>
        </w:trPr>
        <w:tc>
          <w:tcPr>
            <w:tcW w:w="1530" w:type="dxa"/>
          </w:tcPr>
          <w:p w:rsidR="00CF036D" w:rsidRPr="00872260" w:rsidRDefault="00CF036D" w:rsidP="00286782">
            <w:pPr>
              <w:jc w:val="center"/>
              <w:rPr>
                <w:b/>
                <w:szCs w:val="24"/>
              </w:rPr>
            </w:pPr>
            <w:r w:rsidRPr="00872260">
              <w:rPr>
                <w:b/>
                <w:szCs w:val="24"/>
              </w:rPr>
              <w:t>Frequency Band</w:t>
            </w:r>
          </w:p>
        </w:tc>
        <w:tc>
          <w:tcPr>
            <w:tcW w:w="1278" w:type="dxa"/>
          </w:tcPr>
          <w:p w:rsidR="00CF036D" w:rsidRPr="00872260" w:rsidRDefault="00CF036D" w:rsidP="00286782">
            <w:pPr>
              <w:jc w:val="center"/>
              <w:rPr>
                <w:b/>
                <w:szCs w:val="24"/>
              </w:rPr>
            </w:pPr>
            <w:r w:rsidRPr="00872260">
              <w:rPr>
                <w:b/>
                <w:szCs w:val="24"/>
              </w:rPr>
              <w:t>Users</w:t>
            </w:r>
          </w:p>
        </w:tc>
        <w:tc>
          <w:tcPr>
            <w:tcW w:w="1800" w:type="dxa"/>
          </w:tcPr>
          <w:p w:rsidR="00CF036D" w:rsidRPr="00872260" w:rsidRDefault="00CF036D" w:rsidP="00286782">
            <w:pPr>
              <w:jc w:val="center"/>
              <w:rPr>
                <w:b/>
                <w:szCs w:val="24"/>
              </w:rPr>
            </w:pPr>
            <w:r w:rsidRPr="00872260">
              <w:rPr>
                <w:b/>
                <w:szCs w:val="24"/>
              </w:rPr>
              <w:t>Service Type</w:t>
            </w:r>
          </w:p>
        </w:tc>
        <w:tc>
          <w:tcPr>
            <w:tcW w:w="1530" w:type="dxa"/>
          </w:tcPr>
          <w:p w:rsidR="00CF036D" w:rsidRPr="00872260" w:rsidRDefault="00CF036D" w:rsidP="003E023F">
            <w:pPr>
              <w:jc w:val="center"/>
              <w:rPr>
                <w:b/>
                <w:szCs w:val="24"/>
              </w:rPr>
            </w:pPr>
            <w:r w:rsidRPr="00872260">
              <w:rPr>
                <w:b/>
                <w:szCs w:val="24"/>
              </w:rPr>
              <w:t xml:space="preserve">Data Rate </w:t>
            </w:r>
          </w:p>
        </w:tc>
        <w:tc>
          <w:tcPr>
            <w:tcW w:w="1170" w:type="dxa"/>
          </w:tcPr>
          <w:p w:rsidR="00CF036D" w:rsidRPr="00872260" w:rsidRDefault="00CF036D" w:rsidP="00286782">
            <w:pPr>
              <w:jc w:val="center"/>
              <w:rPr>
                <w:b/>
                <w:szCs w:val="24"/>
              </w:rPr>
            </w:pPr>
            <w:r w:rsidRPr="00872260">
              <w:rPr>
                <w:b/>
                <w:szCs w:val="24"/>
              </w:rPr>
              <w:t>Notes</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435-450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auto"/>
                <w:lang w:val="en-US"/>
              </w:rPr>
            </w:pPr>
            <w:r w:rsidRPr="00872260">
              <w:rPr>
                <w:color w:val="auto"/>
                <w:lang w:val="en-US"/>
              </w:rPr>
              <w:t>F</w:t>
            </w:r>
            <w:r w:rsidR="00BD1932" w:rsidRPr="00872260">
              <w:rPr>
                <w:color w:val="auto"/>
                <w:lang w:val="en-US"/>
              </w:rPr>
              <w:t>eeder</w:t>
            </w:r>
          </w:p>
        </w:tc>
        <w:tc>
          <w:tcPr>
            <w:tcW w:w="1530" w:type="dxa"/>
            <w:vAlign w:val="center"/>
          </w:tcPr>
          <w:p w:rsidR="00CF036D" w:rsidRPr="00872260" w:rsidRDefault="00BD1932" w:rsidP="00286782">
            <w:pPr>
              <w:pStyle w:val="Default"/>
              <w:spacing w:before="240" w:line="280" w:lineRule="atLeast"/>
              <w:jc w:val="center"/>
              <w:rPr>
                <w:color w:val="auto"/>
                <w:lang w:val="en-US"/>
              </w:rPr>
            </w:pPr>
            <w:r w:rsidRPr="00872260">
              <w:rPr>
                <w:color w:val="auto"/>
                <w:lang w:val="en-US"/>
              </w:rPr>
              <w:t>Low rate</w:t>
            </w:r>
          </w:p>
        </w:tc>
        <w:tc>
          <w:tcPr>
            <w:tcW w:w="1170" w:type="dxa"/>
            <w:vAlign w:val="center"/>
          </w:tcPr>
          <w:p w:rsidR="00CF036D" w:rsidRPr="00872260" w:rsidRDefault="00BD1932" w:rsidP="006B5100">
            <w:pPr>
              <w:jc w:val="center"/>
              <w:rPr>
                <w:szCs w:val="24"/>
              </w:rPr>
            </w:pPr>
            <w:r w:rsidRPr="00872260">
              <w:rPr>
                <w:szCs w:val="24"/>
              </w:rPr>
              <w:t>(1)</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390-405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Low rate</w:t>
            </w:r>
          </w:p>
        </w:tc>
        <w:tc>
          <w:tcPr>
            <w:tcW w:w="1170" w:type="dxa"/>
            <w:vAlign w:val="center"/>
          </w:tcPr>
          <w:p w:rsidR="00CF036D" w:rsidRPr="00872260" w:rsidRDefault="00BD1932" w:rsidP="006B5100">
            <w:pPr>
              <w:jc w:val="center"/>
              <w:rPr>
                <w:szCs w:val="24"/>
              </w:rPr>
            </w:pPr>
            <w:r w:rsidRPr="00872260">
              <w:rPr>
                <w:szCs w:val="24"/>
              </w:rPr>
              <w:t>(1)</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2025-2120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BD1932" w:rsidP="00286782">
            <w:pPr>
              <w:pStyle w:val="Default"/>
              <w:spacing w:before="240" w:line="280" w:lineRule="atLeast"/>
              <w:jc w:val="center"/>
              <w:rPr>
                <w:color w:val="auto"/>
                <w:lang w:val="en-US"/>
              </w:rPr>
            </w:pPr>
            <w:r w:rsidRPr="00872260">
              <w:rPr>
                <w:color w:val="auto"/>
                <w:lang w:val="en-US"/>
              </w:rPr>
              <w:t>High rate</w:t>
            </w:r>
          </w:p>
        </w:tc>
        <w:tc>
          <w:tcPr>
            <w:tcW w:w="1170" w:type="dxa"/>
            <w:vAlign w:val="center"/>
          </w:tcPr>
          <w:p w:rsidR="00CF036D" w:rsidRPr="00872260" w:rsidRDefault="00BD1932" w:rsidP="006B5100">
            <w:pPr>
              <w:jc w:val="center"/>
              <w:rPr>
                <w:szCs w:val="24"/>
              </w:rPr>
            </w:pPr>
            <w:r w:rsidRPr="00872260">
              <w:rPr>
                <w:szCs w:val="24"/>
              </w:rPr>
              <w:t>(</w:t>
            </w:r>
            <w:r w:rsidR="006B5100" w:rsidRPr="00872260">
              <w:rPr>
                <w:szCs w:val="24"/>
              </w:rPr>
              <w:t>2</w:t>
            </w:r>
            <w:r w:rsidRPr="00872260">
              <w:rPr>
                <w:szCs w:val="24"/>
              </w:rPr>
              <w:t>)</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2200-2300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High rate</w:t>
            </w:r>
          </w:p>
        </w:tc>
        <w:tc>
          <w:tcPr>
            <w:tcW w:w="1170" w:type="dxa"/>
            <w:vAlign w:val="center"/>
          </w:tcPr>
          <w:p w:rsidR="00CF036D" w:rsidRPr="00872260" w:rsidRDefault="00BD1932" w:rsidP="006B5100">
            <w:pPr>
              <w:jc w:val="center"/>
              <w:rPr>
                <w:szCs w:val="24"/>
              </w:rPr>
            </w:pPr>
            <w:r w:rsidRPr="00872260">
              <w:rPr>
                <w:szCs w:val="24"/>
              </w:rPr>
              <w:t>(</w:t>
            </w:r>
            <w:r w:rsidR="006B5100" w:rsidRPr="00872260">
              <w:rPr>
                <w:szCs w:val="24"/>
              </w:rPr>
              <w:t>2</w:t>
            </w:r>
            <w:r w:rsidRPr="00872260">
              <w:rPr>
                <w:szCs w:val="24"/>
              </w:rPr>
              <w:t>)</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7190-7235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High rate</w:t>
            </w:r>
          </w:p>
        </w:tc>
        <w:tc>
          <w:tcPr>
            <w:tcW w:w="1170" w:type="dxa"/>
            <w:vAlign w:val="center"/>
          </w:tcPr>
          <w:p w:rsidR="00CF036D" w:rsidRPr="00872260" w:rsidRDefault="00BD1932" w:rsidP="006B5100">
            <w:pPr>
              <w:jc w:val="center"/>
              <w:rPr>
                <w:szCs w:val="24"/>
              </w:rPr>
            </w:pPr>
            <w:r w:rsidRPr="00872260">
              <w:rPr>
                <w:szCs w:val="24"/>
              </w:rPr>
              <w:t>(</w:t>
            </w:r>
            <w:r w:rsidR="006B5100" w:rsidRPr="00872260">
              <w:rPr>
                <w:szCs w:val="24"/>
              </w:rPr>
              <w:t>3</w:t>
            </w:r>
            <w:r w:rsidRPr="00872260">
              <w:rPr>
                <w:szCs w:val="24"/>
              </w:rPr>
              <w:t>)</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8450-8500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High rate</w:t>
            </w:r>
          </w:p>
        </w:tc>
        <w:tc>
          <w:tcPr>
            <w:tcW w:w="1170" w:type="dxa"/>
            <w:vAlign w:val="center"/>
          </w:tcPr>
          <w:p w:rsidR="00000000" w:rsidRPr="00872260" w:rsidRDefault="00BD1932">
            <w:pPr>
              <w:keepNext/>
              <w:jc w:val="center"/>
              <w:rPr>
                <w:szCs w:val="24"/>
              </w:rPr>
            </w:pPr>
            <w:r w:rsidRPr="00872260">
              <w:rPr>
                <w:szCs w:val="24"/>
              </w:rPr>
              <w:t>(</w:t>
            </w:r>
            <w:r w:rsidR="006B5100" w:rsidRPr="00872260">
              <w:rPr>
                <w:szCs w:val="24"/>
              </w:rPr>
              <w:t>3</w:t>
            </w:r>
            <w:r w:rsidRPr="00872260">
              <w:rPr>
                <w:szCs w:val="24"/>
              </w:rPr>
              <w:t>)</w:t>
            </w:r>
          </w:p>
        </w:tc>
      </w:tr>
    </w:tbl>
    <w:p w:rsidR="00000000" w:rsidRPr="00872260" w:rsidRDefault="00BD1932">
      <w:pPr>
        <w:pStyle w:val="Lgende"/>
        <w:jc w:val="center"/>
        <w:rPr>
          <w:szCs w:val="24"/>
        </w:rPr>
      </w:pPr>
      <w:bookmarkStart w:id="320" w:name="_Ref399249338"/>
      <w:bookmarkStart w:id="321" w:name="_Toc418176937"/>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8</w:t>
      </w:r>
      <w:r w:rsidRPr="00872260">
        <w:rPr>
          <w:color w:val="auto"/>
          <w:sz w:val="24"/>
          <w:szCs w:val="24"/>
        </w:rPr>
        <w:fldChar w:fldCharType="end"/>
      </w:r>
      <w:bookmarkEnd w:id="320"/>
      <w:r w:rsidRPr="00872260">
        <w:rPr>
          <w:color w:val="auto"/>
          <w:sz w:val="24"/>
          <w:szCs w:val="24"/>
        </w:rPr>
        <w:t xml:space="preserve">: MARS orbit – MARS orbit relays </w:t>
      </w:r>
      <w:proofErr w:type="spellStart"/>
      <w:r w:rsidRPr="00872260">
        <w:rPr>
          <w:color w:val="auto"/>
          <w:sz w:val="24"/>
          <w:szCs w:val="24"/>
        </w:rPr>
        <w:t>crosslinks</w:t>
      </w:r>
      <w:bookmarkEnd w:id="321"/>
      <w:proofErr w:type="spellEnd"/>
    </w:p>
    <w:p w:rsidR="006B5100" w:rsidRPr="00872260" w:rsidRDefault="00E9340E" w:rsidP="00E9340E">
      <w:r w:rsidRPr="00872260">
        <w:t xml:space="preserve">Any of the bands mentioned in </w:t>
      </w:r>
      <w:r w:rsidR="00BD1932" w:rsidRPr="00872260">
        <w:fldChar w:fldCharType="begin"/>
      </w:r>
      <w:r w:rsidRPr="00872260">
        <w:instrText xml:space="preserve"> REF _Ref399249338 \h </w:instrText>
      </w:r>
      <w:r w:rsidR="00BD1932" w:rsidRPr="00872260">
        <w:fldChar w:fldCharType="separate"/>
      </w:r>
      <w:r w:rsidR="00BD1932" w:rsidRPr="00872260">
        <w:rPr>
          <w:szCs w:val="24"/>
        </w:rPr>
        <w:fldChar w:fldCharType="begin"/>
      </w:r>
      <w:r w:rsidR="00C502C0" w:rsidRPr="00872260">
        <w:instrText xml:space="preserve"> REF _Ref399249338 \h </w:instrText>
      </w:r>
      <w:r w:rsidR="00BD1932" w:rsidRPr="00872260">
        <w:rPr>
          <w:szCs w:val="24"/>
        </w:rPr>
      </w:r>
      <w:r w:rsidR="00BD1932" w:rsidRPr="00872260">
        <w:rPr>
          <w:szCs w:val="24"/>
        </w:rPr>
        <w:fldChar w:fldCharType="separate"/>
      </w:r>
      <w:r w:rsidR="00C502C0" w:rsidRPr="00872260">
        <w:rPr>
          <w:szCs w:val="24"/>
        </w:rPr>
        <w:t xml:space="preserve">Table </w:t>
      </w:r>
      <w:r w:rsidR="00C502C0" w:rsidRPr="00872260">
        <w:rPr>
          <w:noProof/>
          <w:szCs w:val="24"/>
        </w:rPr>
        <w:t>8</w:t>
      </w:r>
      <w:r w:rsidR="00BD1932" w:rsidRPr="00872260">
        <w:rPr>
          <w:szCs w:val="24"/>
        </w:rPr>
        <w:fldChar w:fldCharType="end"/>
      </w:r>
      <w:r w:rsidR="00BD1932" w:rsidRPr="00872260">
        <w:fldChar w:fldCharType="end"/>
      </w:r>
      <w:r w:rsidRPr="00872260">
        <w:t xml:space="preserve"> may be used for inter-orbiters feeder</w:t>
      </w:r>
      <w:r w:rsidR="00FD39D5" w:rsidRPr="00872260">
        <w:t>s.</w:t>
      </w:r>
    </w:p>
    <w:p w:rsidR="006B5100" w:rsidRPr="00872260" w:rsidRDefault="006B5100" w:rsidP="00E9340E">
      <w:r w:rsidRPr="00872260">
        <w:rPr>
          <w:u w:val="single"/>
        </w:rPr>
        <w:lastRenderedPageBreak/>
        <w:t>Notes</w:t>
      </w:r>
      <w:r w:rsidR="00FD39D5" w:rsidRPr="00872260">
        <w:t xml:space="preserve"> </w:t>
      </w:r>
    </w:p>
    <w:p w:rsidR="00000000" w:rsidRPr="00872260" w:rsidRDefault="00BD1932">
      <w:pPr>
        <w:pStyle w:val="Paragraphedeliste"/>
        <w:numPr>
          <w:ilvl w:val="0"/>
          <w:numId w:val="15"/>
        </w:numPr>
        <w:rPr>
          <w:lang w:val="en-US"/>
        </w:rPr>
      </w:pPr>
      <w:r w:rsidRPr="00872260">
        <w:rPr>
          <w:lang w:val="en-US"/>
        </w:rPr>
        <w:t>The UHF band (0.3 – 0.4 GHz) is limited in data rate capability to a few Mbps, mostly because it would otherwise require too large antennas.</w:t>
      </w:r>
    </w:p>
    <w:p w:rsidR="00000000" w:rsidRPr="00872260" w:rsidRDefault="00BD1932">
      <w:pPr>
        <w:pStyle w:val="Paragraphedeliste"/>
        <w:numPr>
          <w:ilvl w:val="0"/>
          <w:numId w:val="15"/>
        </w:numPr>
        <w:rPr>
          <w:lang w:val="en-US"/>
        </w:rPr>
      </w:pPr>
      <w:r w:rsidRPr="00872260">
        <w:rPr>
          <w:lang w:val="en-US"/>
        </w:rPr>
        <w:t xml:space="preserve"> The 2 GHz band is wide and well-suited for inter-orbit feeders. The band is no more used by deep space missions but heavily used by near-Earth missions; hence the technology is available off-the-shelf. </w:t>
      </w:r>
    </w:p>
    <w:p w:rsidR="00000000" w:rsidRPr="00872260" w:rsidRDefault="00BD1932">
      <w:pPr>
        <w:pStyle w:val="Paragraphedeliste"/>
        <w:numPr>
          <w:ilvl w:val="0"/>
          <w:numId w:val="15"/>
        </w:numPr>
        <w:rPr>
          <w:lang w:val="en-US"/>
        </w:rPr>
      </w:pPr>
      <w:r w:rsidRPr="00872260">
        <w:rPr>
          <w:lang w:val="en-US"/>
        </w:rPr>
        <w:t>The 7/8 GHz band is adjacent to the 7/8 GHz deep space band used by spacecraft visiting Mars to communicate with the Earth. It is technically suitable and may offer higher data rate capacity than the 2 GHz band</w:t>
      </w:r>
      <w:r w:rsidR="00F519D1" w:rsidRPr="00872260">
        <w:rPr>
          <w:lang w:val="en-US"/>
        </w:rPr>
        <w:t xml:space="preserve"> but care must be taken of the risks of interference into the neighboring 7/8 GHz deep space band used for links with the Earth.</w:t>
      </w:r>
    </w:p>
    <w:p w:rsidR="00E9340E" w:rsidRPr="00872260" w:rsidRDefault="00E9340E" w:rsidP="00E9340E"/>
    <w:p w:rsidR="00A93AC6" w:rsidRPr="00872260" w:rsidRDefault="000231D8" w:rsidP="004569BB">
      <w:pPr>
        <w:pStyle w:val="Titre2"/>
        <w:spacing w:before="120"/>
        <w:ind w:left="57" w:right="57"/>
        <w:rPr>
          <w:lang w:val="en-US"/>
        </w:rPr>
      </w:pPr>
      <w:bookmarkStart w:id="322" w:name="_Toc401928219"/>
      <w:r w:rsidRPr="00872260">
        <w:rPr>
          <w:lang w:val="en-US"/>
        </w:rPr>
        <w:t xml:space="preserve">REQUIREMENTS FOR </w:t>
      </w:r>
      <w:r w:rsidR="00BD1932" w:rsidRPr="00872260">
        <w:rPr>
          <w:lang w:val="en-US"/>
        </w:rPr>
        <w:t>OTHER SOLAR SYSTEM BODIES</w:t>
      </w:r>
      <w:bookmarkEnd w:id="322"/>
    </w:p>
    <w:p w:rsidR="00A93AC6" w:rsidRPr="00872260" w:rsidRDefault="00BD1932" w:rsidP="004569BB">
      <w:pPr>
        <w:spacing w:before="120" w:line="240" w:lineRule="auto"/>
        <w:ind w:left="57" w:right="57"/>
        <w:jc w:val="left"/>
      </w:pPr>
      <w:r w:rsidRPr="00872260">
        <w:rPr>
          <w:highlight w:val="yellow"/>
        </w:rPr>
        <w:t>TBD</w:t>
      </w:r>
    </w:p>
    <w:p w:rsidR="00A93AC6" w:rsidRPr="00872260" w:rsidRDefault="00A93AC6" w:rsidP="004569BB">
      <w:pPr>
        <w:pStyle w:val="Titre1"/>
        <w:spacing w:before="120"/>
        <w:ind w:left="57" w:right="57"/>
        <w:rPr>
          <w:lang w:val="en-US"/>
        </w:rPr>
      </w:pPr>
      <w:bookmarkStart w:id="323" w:name="_Toc401928220"/>
      <w:r w:rsidRPr="00872260">
        <w:rPr>
          <w:lang w:val="en-US"/>
        </w:rPr>
        <w:lastRenderedPageBreak/>
        <w:t>frequency bands and communication links parameters</w:t>
      </w:r>
      <w:bookmarkEnd w:id="323"/>
    </w:p>
    <w:p w:rsidR="00A93AC6" w:rsidRPr="00872260" w:rsidRDefault="00BD1932" w:rsidP="004569BB">
      <w:pPr>
        <w:pStyle w:val="Titre2"/>
        <w:spacing w:before="120"/>
        <w:ind w:left="57" w:right="57"/>
        <w:rPr>
          <w:szCs w:val="24"/>
          <w:lang w:val="en-US"/>
        </w:rPr>
      </w:pPr>
      <w:bookmarkStart w:id="324" w:name="_Toc401928221"/>
      <w:r w:rsidRPr="00872260">
        <w:rPr>
          <w:szCs w:val="24"/>
          <w:lang w:val="en-US"/>
        </w:rPr>
        <w:t>background</w:t>
      </w:r>
      <w:bookmarkEnd w:id="324"/>
    </w:p>
    <w:p w:rsidR="00A93AC6" w:rsidRPr="00872260" w:rsidRDefault="00A93AC6" w:rsidP="004569BB">
      <w:pPr>
        <w:spacing w:before="120" w:line="240" w:lineRule="auto"/>
        <w:ind w:left="57" w:right="57"/>
        <w:jc w:val="left"/>
        <w:rPr>
          <w:bCs/>
          <w:szCs w:val="24"/>
        </w:rPr>
      </w:pPr>
      <w:r w:rsidRPr="00872260">
        <w:rPr>
          <w:szCs w:val="24"/>
        </w:rPr>
        <w:t xml:space="preserve">The Space Frequency Coordination Group (SFCG) approved in 2012 Recommendation SFCG 32-3 </w:t>
      </w:r>
      <w:r w:rsidRPr="00872260">
        <w:rPr>
          <w:bCs/>
          <w:szCs w:val="24"/>
        </w:rPr>
        <w:t>Communication Frequency Allocation and Sharing in the Lunar Region [21]. This prescriptive recommendation identifies the frequency bands that may be used by space missions operating in the lunar region. The recommendation identifies the permitted frequency bands according to their usage, i.e. between the lunar region and the Earth, between a lunar orbit and the lunar surface, between two elements on the lunar surface or between two relays in lunar orbit.</w:t>
      </w:r>
    </w:p>
    <w:p w:rsidR="00A93AC6" w:rsidRPr="00872260" w:rsidRDefault="00A93AC6" w:rsidP="004569BB">
      <w:pPr>
        <w:spacing w:before="120" w:line="240" w:lineRule="auto"/>
        <w:ind w:left="57" w:right="57"/>
        <w:jc w:val="left"/>
        <w:rPr>
          <w:bCs/>
          <w:szCs w:val="24"/>
        </w:rPr>
      </w:pPr>
      <w:r w:rsidRPr="00872260">
        <w:rPr>
          <w:bCs/>
          <w:szCs w:val="24"/>
        </w:rPr>
        <w:t xml:space="preserve">Likewise, in 2002, the SFCG approved Recommendation SFCG 22-1R1 </w:t>
      </w:r>
      <w:r w:rsidRPr="00872260">
        <w:rPr>
          <w:szCs w:val="24"/>
        </w:rPr>
        <w:t xml:space="preserve">Frequency Assignment Guidelines for Communications in the Mars Region (revised in 2003) </w:t>
      </w:r>
      <w:r w:rsidRPr="00872260">
        <w:rPr>
          <w:bCs/>
          <w:szCs w:val="24"/>
        </w:rPr>
        <w:t>[21]</w:t>
      </w:r>
      <w:r w:rsidRPr="00872260">
        <w:rPr>
          <w:szCs w:val="24"/>
        </w:rPr>
        <w:t xml:space="preserve">, covering communications between the Mars region and the Earth, between a </w:t>
      </w:r>
      <w:proofErr w:type="spellStart"/>
      <w:r w:rsidRPr="00872260">
        <w:rPr>
          <w:szCs w:val="24"/>
        </w:rPr>
        <w:t>martian</w:t>
      </w:r>
      <w:proofErr w:type="spellEnd"/>
      <w:r w:rsidRPr="00872260">
        <w:rPr>
          <w:szCs w:val="24"/>
        </w:rPr>
        <w:t xml:space="preserve"> orbit and the Mars surface, </w:t>
      </w:r>
      <w:r w:rsidRPr="00872260">
        <w:rPr>
          <w:bCs/>
          <w:szCs w:val="24"/>
        </w:rPr>
        <w:t xml:space="preserve">between two elements on the Mars surface or between two elements in </w:t>
      </w:r>
      <w:proofErr w:type="spellStart"/>
      <w:r w:rsidRPr="00872260">
        <w:rPr>
          <w:bCs/>
          <w:szCs w:val="24"/>
        </w:rPr>
        <w:t>martian</w:t>
      </w:r>
      <w:proofErr w:type="spellEnd"/>
      <w:r w:rsidRPr="00872260">
        <w:rPr>
          <w:bCs/>
          <w:szCs w:val="24"/>
        </w:rPr>
        <w:t xml:space="preserve"> orbit.</w:t>
      </w:r>
    </w:p>
    <w:p w:rsidR="00A93AC6" w:rsidRPr="00872260" w:rsidRDefault="00A93AC6" w:rsidP="004569BB">
      <w:pPr>
        <w:spacing w:before="120" w:line="240" w:lineRule="auto"/>
        <w:ind w:left="57" w:right="57"/>
        <w:jc w:val="left"/>
        <w:rPr>
          <w:bCs/>
          <w:szCs w:val="24"/>
        </w:rPr>
      </w:pPr>
      <w:r w:rsidRPr="00872260">
        <w:rPr>
          <w:bCs/>
          <w:szCs w:val="24"/>
        </w:rPr>
        <w:t xml:space="preserve">In both recommendations, SFCG leaves it up to the user to select the band(s) that he will be using for his own mission. </w:t>
      </w:r>
    </w:p>
    <w:p w:rsidR="00A93AC6" w:rsidRPr="00872260" w:rsidRDefault="00A93AC6" w:rsidP="004569BB">
      <w:pPr>
        <w:spacing w:before="120" w:line="240" w:lineRule="auto"/>
        <w:ind w:left="57" w:right="57"/>
        <w:jc w:val="left"/>
        <w:rPr>
          <w:bCs/>
          <w:szCs w:val="24"/>
        </w:rPr>
      </w:pPr>
      <w:r w:rsidRPr="00872260">
        <w:rPr>
          <w:bCs/>
          <w:szCs w:val="24"/>
        </w:rPr>
        <w:t>This document provides guidelines for the selection of the band according to the data rates</w:t>
      </w:r>
      <w:r w:rsidR="00A75461" w:rsidRPr="00872260">
        <w:rPr>
          <w:bCs/>
          <w:szCs w:val="24"/>
        </w:rPr>
        <w:t xml:space="preserve"> and other requirements</w:t>
      </w:r>
      <w:r w:rsidRPr="00872260">
        <w:rPr>
          <w:bCs/>
          <w:szCs w:val="24"/>
        </w:rPr>
        <w:t xml:space="preserve"> that are under consideration.</w:t>
      </w:r>
    </w:p>
    <w:p w:rsidR="00A93AC6" w:rsidRPr="00872260" w:rsidRDefault="00A93AC6" w:rsidP="004569BB">
      <w:pPr>
        <w:spacing w:before="120" w:line="240" w:lineRule="auto"/>
        <w:ind w:left="57" w:right="57"/>
        <w:jc w:val="left"/>
        <w:rPr>
          <w:bCs/>
          <w:szCs w:val="24"/>
        </w:rPr>
      </w:pPr>
      <w:r w:rsidRPr="00872260">
        <w:rPr>
          <w:bCs/>
          <w:szCs w:val="24"/>
        </w:rPr>
        <w:t>This document provides also guidelines on modulations, forward-error correction coding and data link protocols for each link case.</w:t>
      </w:r>
    </w:p>
    <w:p w:rsidR="00A93AC6" w:rsidRPr="00872260" w:rsidRDefault="00A93AC6" w:rsidP="004569BB">
      <w:pPr>
        <w:spacing w:before="120" w:line="240" w:lineRule="auto"/>
        <w:ind w:left="57" w:right="57"/>
        <w:jc w:val="left"/>
        <w:rPr>
          <w:bCs/>
          <w:szCs w:val="24"/>
        </w:rPr>
      </w:pPr>
      <w:r w:rsidRPr="00872260">
        <w:rPr>
          <w:bCs/>
          <w:szCs w:val="24"/>
        </w:rPr>
        <w:t xml:space="preserve">This document covers only the lunar and </w:t>
      </w:r>
      <w:r w:rsidR="009171E2" w:rsidRPr="00872260">
        <w:rPr>
          <w:bCs/>
          <w:szCs w:val="24"/>
        </w:rPr>
        <w:t>Martian</w:t>
      </w:r>
      <w:r w:rsidRPr="00872260">
        <w:rPr>
          <w:bCs/>
          <w:szCs w:val="24"/>
        </w:rPr>
        <w:t xml:space="preserve"> local links.</w:t>
      </w:r>
    </w:p>
    <w:p w:rsidR="00A93AC6" w:rsidRPr="00872260" w:rsidRDefault="00A93AC6" w:rsidP="004569BB">
      <w:pPr>
        <w:pStyle w:val="Default"/>
        <w:spacing w:before="120"/>
        <w:ind w:left="57" w:right="57"/>
        <w:rPr>
          <w:lang w:val="en-US"/>
        </w:rPr>
      </w:pPr>
    </w:p>
    <w:p w:rsidR="00A93AC6" w:rsidRPr="00872260" w:rsidRDefault="00BD1932" w:rsidP="004569BB">
      <w:pPr>
        <w:pStyle w:val="Titre2"/>
        <w:spacing w:before="120"/>
        <w:ind w:left="57" w:right="57"/>
        <w:rPr>
          <w:szCs w:val="24"/>
          <w:lang w:val="en-US"/>
        </w:rPr>
      </w:pPr>
      <w:bookmarkStart w:id="325" w:name="_Toc401928222"/>
      <w:r w:rsidRPr="00872260">
        <w:rPr>
          <w:szCs w:val="24"/>
          <w:lang w:val="en-US"/>
        </w:rPr>
        <w:t>LUNAR MISSIONS</w:t>
      </w:r>
      <w:bookmarkEnd w:id="325"/>
    </w:p>
    <w:p w:rsidR="00A93AC6" w:rsidRPr="00872260" w:rsidRDefault="00BD1932" w:rsidP="004569BB">
      <w:pPr>
        <w:pStyle w:val="Titre3"/>
        <w:spacing w:before="120"/>
        <w:ind w:left="57" w:right="57"/>
        <w:rPr>
          <w:szCs w:val="24"/>
          <w:lang w:val="en-US"/>
        </w:rPr>
      </w:pPr>
      <w:bookmarkStart w:id="326" w:name="_Toc401928223"/>
      <w:r w:rsidRPr="00872260">
        <w:rPr>
          <w:szCs w:val="24"/>
          <w:lang w:val="en-US"/>
        </w:rPr>
        <w:t>LUNAR orbit – lunar surface</w:t>
      </w:r>
      <w:bookmarkEnd w:id="326"/>
    </w:p>
    <w:p w:rsidR="00A93AC6" w:rsidRPr="00872260" w:rsidRDefault="00BD1932" w:rsidP="004569BB">
      <w:pPr>
        <w:pStyle w:val="Titre4"/>
        <w:spacing w:before="120"/>
        <w:ind w:left="57" w:right="57"/>
        <w:rPr>
          <w:szCs w:val="24"/>
          <w:lang w:val="en-US"/>
        </w:rPr>
      </w:pPr>
      <w:r w:rsidRPr="00872260">
        <w:rPr>
          <w:szCs w:val="24"/>
          <w:lang w:val="en-US"/>
        </w:rPr>
        <w:t>High rates</w:t>
      </w:r>
    </w:p>
    <w:p w:rsidR="00A93AC6" w:rsidRPr="00872260" w:rsidRDefault="00A93AC6" w:rsidP="004569BB">
      <w:pPr>
        <w:spacing w:before="120" w:line="240" w:lineRule="auto"/>
        <w:ind w:left="57" w:right="57"/>
        <w:jc w:val="left"/>
        <w:rPr>
          <w:szCs w:val="24"/>
        </w:rPr>
      </w:pPr>
      <w:r w:rsidRPr="00872260">
        <w:rPr>
          <w:szCs w:val="24"/>
        </w:rPr>
        <w:t xml:space="preserve">For these links, data rates can reach up to 200 Mbps. The user will operate in the 22.55-23.15 GHz band. The links are expected to be between a lunar orbiter and a fixed element on the lunar surface: base station, lunar communications terminal (LCT). Modulation, forward-error correction coding and data link protocols are as per references. </w:t>
      </w:r>
    </w:p>
    <w:p w:rsidR="00A93AC6" w:rsidRPr="00872260" w:rsidRDefault="00A93AC6" w:rsidP="004569BB">
      <w:pPr>
        <w:spacing w:before="120" w:line="240" w:lineRule="auto"/>
        <w:ind w:left="57" w:right="57"/>
        <w:jc w:val="left"/>
        <w:rPr>
          <w:szCs w:val="24"/>
        </w:rPr>
      </w:pPr>
      <w:r w:rsidRPr="00872260">
        <w:rPr>
          <w:szCs w:val="24"/>
        </w:rPr>
        <w:t>At the moment, modulation/coding/protocols are under study for Earth-space links in the 22.55-23.15 GHz band. It is expected that the technical solutions retained for Earth-space links in the band will be reusable for the lunar orbit-lunar surface links in the same band. However, since the link configuration is of a low orbit to a planet surface, analogies can be made with LEO-Earth links, for which recent studies have demonstrated the high interest offered by VCM/ACM techniques. In the case of the moon, since no atmosphere would introduce propagation uncertainties, VCM would suffice. References [7] and [8] appear in the table below to account for the VCM potential solutions.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2031"/>
        <w:gridCol w:w="1017"/>
        <w:gridCol w:w="1662"/>
        <w:gridCol w:w="1229"/>
        <w:gridCol w:w="1567"/>
      </w:tblGrid>
      <w:tr w:rsidR="005F12AC" w:rsidRPr="00872260" w:rsidTr="00F54447">
        <w:tc>
          <w:tcPr>
            <w:tcW w:w="0" w:type="auto"/>
          </w:tcPr>
          <w:p w:rsidR="00A93AC6" w:rsidRPr="00872260" w:rsidRDefault="00A93AC6" w:rsidP="00F54447">
            <w:pPr>
              <w:spacing w:before="120" w:line="240" w:lineRule="auto"/>
              <w:ind w:left="57" w:right="57"/>
              <w:jc w:val="left"/>
              <w:rPr>
                <w:b/>
                <w:szCs w:val="24"/>
              </w:rPr>
            </w:pPr>
            <w:r w:rsidRPr="00872260">
              <w:rPr>
                <w:b/>
                <w:szCs w:val="24"/>
              </w:rPr>
              <w:lastRenderedPageBreak/>
              <w:t>Frequency band</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5F12AC" w:rsidRPr="00872260" w:rsidTr="00F54447">
        <w:tc>
          <w:tcPr>
            <w:tcW w:w="0" w:type="auto"/>
          </w:tcPr>
          <w:p w:rsidR="00A93AC6" w:rsidRPr="00872260" w:rsidRDefault="00A93AC6" w:rsidP="00F54447">
            <w:pPr>
              <w:spacing w:before="120" w:line="240" w:lineRule="auto"/>
              <w:ind w:left="57" w:right="57"/>
              <w:jc w:val="left"/>
              <w:rPr>
                <w:szCs w:val="24"/>
              </w:rPr>
            </w:pPr>
            <w:r w:rsidRPr="00872260">
              <w:rPr>
                <w:szCs w:val="24"/>
              </w:rPr>
              <w:t>22.55-23.15</w:t>
            </w:r>
            <w:r w:rsidRPr="00872260">
              <w:rPr>
                <w:szCs w:val="24"/>
              </w:rPr>
              <w:tab/>
              <w:t>GHz</w:t>
            </w:r>
          </w:p>
        </w:tc>
        <w:tc>
          <w:tcPr>
            <w:tcW w:w="0" w:type="auto"/>
          </w:tcPr>
          <w:p w:rsidR="00A93AC6" w:rsidRPr="00872260" w:rsidRDefault="00A93AC6" w:rsidP="00F54447">
            <w:pPr>
              <w:keepNext/>
              <w:spacing w:before="120" w:line="240" w:lineRule="auto"/>
              <w:ind w:left="57" w:right="57"/>
              <w:jc w:val="left"/>
              <w:rPr>
                <w:szCs w:val="24"/>
              </w:rPr>
            </w:pPr>
            <w:r w:rsidRPr="00872260">
              <w:rPr>
                <w:szCs w:val="24"/>
              </w:rPr>
              <w:t>Voice/TT&amp;C/ data/video</w:t>
            </w:r>
          </w:p>
        </w:tc>
        <w:tc>
          <w:tcPr>
            <w:tcW w:w="0" w:type="auto"/>
          </w:tcPr>
          <w:p w:rsidR="00A93AC6" w:rsidRPr="00872260" w:rsidRDefault="00A93AC6" w:rsidP="00F54447">
            <w:pPr>
              <w:spacing w:before="120" w:line="240" w:lineRule="auto"/>
              <w:ind w:left="57" w:right="57"/>
              <w:jc w:val="left"/>
              <w:rPr>
                <w:szCs w:val="24"/>
              </w:rPr>
            </w:pPr>
            <w:r w:rsidRPr="00872260">
              <w:rPr>
                <w:szCs w:val="24"/>
              </w:rPr>
              <w:t>200 Mbps</w:t>
            </w:r>
          </w:p>
        </w:tc>
        <w:tc>
          <w:tcPr>
            <w:tcW w:w="0" w:type="auto"/>
          </w:tcPr>
          <w:p w:rsidR="00A93AC6" w:rsidRPr="00872260" w:rsidRDefault="00A93AC6" w:rsidP="00F54447">
            <w:pPr>
              <w:spacing w:before="120" w:line="240" w:lineRule="auto"/>
              <w:ind w:left="57" w:right="57"/>
              <w:jc w:val="left"/>
              <w:rPr>
                <w:szCs w:val="24"/>
              </w:rPr>
            </w:pPr>
            <w:r w:rsidRPr="00872260">
              <w:rPr>
                <w:rStyle w:val="Appelnotedebasdep"/>
                <w:szCs w:val="24"/>
              </w:rPr>
              <w:footnoteReference w:id="2"/>
            </w:r>
          </w:p>
          <w:p w:rsidR="005F12AC" w:rsidRPr="00872260" w:rsidRDefault="005F12AC" w:rsidP="00F54447">
            <w:pPr>
              <w:spacing w:before="120" w:line="240" w:lineRule="auto"/>
              <w:ind w:left="57" w:right="57"/>
              <w:jc w:val="left"/>
              <w:rPr>
                <w:szCs w:val="24"/>
              </w:rPr>
            </w:pPr>
            <w:r w:rsidRPr="00872260">
              <w:rPr>
                <w:szCs w:val="24"/>
              </w:rPr>
              <w:t>GMSK</w:t>
            </w:r>
          </w:p>
          <w:p w:rsidR="005F12AC" w:rsidRPr="00872260" w:rsidRDefault="005F12AC" w:rsidP="00F54447">
            <w:pPr>
              <w:spacing w:before="120" w:line="240" w:lineRule="auto"/>
              <w:ind w:left="57" w:right="57"/>
              <w:jc w:val="left"/>
              <w:rPr>
                <w:szCs w:val="24"/>
              </w:rPr>
            </w:pPr>
            <w:r w:rsidRPr="00872260">
              <w:rPr>
                <w:szCs w:val="24"/>
              </w:rPr>
              <w:t>Filtered OQPSK</w:t>
            </w:r>
          </w:p>
          <w:p w:rsidR="00A93AC6" w:rsidRPr="00872260" w:rsidRDefault="00A93AC6" w:rsidP="00F54447">
            <w:pPr>
              <w:spacing w:before="120" w:line="240" w:lineRule="auto"/>
              <w:ind w:left="57" w:right="57"/>
              <w:jc w:val="left"/>
              <w:rPr>
                <w:szCs w:val="24"/>
              </w:rPr>
            </w:pPr>
            <w:r w:rsidRPr="00872260">
              <w:rPr>
                <w:szCs w:val="24"/>
              </w:rPr>
              <w:t>VCM</w:t>
            </w:r>
          </w:p>
        </w:tc>
        <w:tc>
          <w:tcPr>
            <w:tcW w:w="0" w:type="auto"/>
          </w:tcPr>
          <w:p w:rsidR="00A93AC6" w:rsidRPr="00872260" w:rsidRDefault="00A93AC6" w:rsidP="00F54447">
            <w:pPr>
              <w:spacing w:before="120" w:line="240" w:lineRule="auto"/>
              <w:ind w:left="57" w:right="57"/>
              <w:jc w:val="left"/>
              <w:rPr>
                <w:szCs w:val="24"/>
              </w:rPr>
            </w:pPr>
            <w:r w:rsidRPr="00872260">
              <w:rPr>
                <w:rStyle w:val="Appelnotedebasdep"/>
                <w:szCs w:val="24"/>
              </w:rPr>
              <w:footnoteReference w:id="3"/>
            </w:r>
          </w:p>
          <w:p w:rsidR="005F12AC" w:rsidRPr="00872260" w:rsidRDefault="005F12AC" w:rsidP="00F54447">
            <w:pPr>
              <w:spacing w:before="120" w:line="240" w:lineRule="auto"/>
              <w:ind w:left="57" w:right="57"/>
              <w:jc w:val="left"/>
              <w:rPr>
                <w:szCs w:val="24"/>
              </w:rPr>
            </w:pPr>
            <w:r w:rsidRPr="00872260">
              <w:rPr>
                <w:szCs w:val="24"/>
              </w:rPr>
              <w:t>LDPC</w:t>
            </w:r>
          </w:p>
          <w:p w:rsidR="00A93AC6" w:rsidRPr="00872260" w:rsidRDefault="00A93AC6" w:rsidP="00F54447">
            <w:pPr>
              <w:spacing w:before="120" w:line="240" w:lineRule="auto"/>
              <w:ind w:left="57" w:right="57"/>
              <w:jc w:val="left"/>
              <w:rPr>
                <w:szCs w:val="24"/>
              </w:rPr>
            </w:pPr>
            <w:r w:rsidRPr="00872260">
              <w:rPr>
                <w:szCs w:val="24"/>
              </w:rPr>
              <w:t>VCM</w:t>
            </w:r>
          </w:p>
        </w:tc>
        <w:tc>
          <w:tcPr>
            <w:tcW w:w="0" w:type="auto"/>
          </w:tcPr>
          <w:p w:rsidR="00A93AC6" w:rsidRPr="00872260" w:rsidRDefault="00A93AC6" w:rsidP="00F54447">
            <w:pPr>
              <w:spacing w:before="120" w:line="240" w:lineRule="auto"/>
              <w:ind w:left="57" w:right="57"/>
              <w:jc w:val="left"/>
              <w:rPr>
                <w:szCs w:val="24"/>
              </w:rPr>
            </w:pPr>
            <w:r w:rsidRPr="00872260">
              <w:rPr>
                <w:szCs w:val="24"/>
              </w:rPr>
              <w:t>TC SDLP, AOS</w:t>
            </w:r>
          </w:p>
        </w:tc>
      </w:tr>
      <w:tr w:rsidR="005F12AC" w:rsidRPr="00872260" w:rsidTr="00F54447">
        <w:tc>
          <w:tcPr>
            <w:tcW w:w="0" w:type="auto"/>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r w:rsidRPr="00872260">
              <w:rPr>
                <w:szCs w:val="24"/>
              </w:rPr>
              <w:t xml:space="preserve">[1], [7], [8]  </w:t>
            </w:r>
          </w:p>
        </w:tc>
        <w:tc>
          <w:tcPr>
            <w:tcW w:w="0" w:type="auto"/>
          </w:tcPr>
          <w:p w:rsidR="00A93AC6" w:rsidRPr="00872260" w:rsidRDefault="00A93AC6" w:rsidP="00F54447">
            <w:pPr>
              <w:spacing w:before="120" w:line="240" w:lineRule="auto"/>
              <w:ind w:left="57" w:right="57"/>
              <w:jc w:val="left"/>
              <w:rPr>
                <w:szCs w:val="24"/>
              </w:rPr>
            </w:pPr>
            <w:r w:rsidRPr="00872260">
              <w:rPr>
                <w:szCs w:val="24"/>
              </w:rPr>
              <w:t xml:space="preserve">[17], [7], [8]  </w:t>
            </w:r>
          </w:p>
        </w:tc>
        <w:tc>
          <w:tcPr>
            <w:tcW w:w="0" w:type="auto"/>
          </w:tcPr>
          <w:p w:rsidR="00000000" w:rsidRPr="00872260" w:rsidRDefault="00A93AC6">
            <w:pPr>
              <w:keepNext/>
              <w:spacing w:before="120" w:line="240" w:lineRule="auto"/>
              <w:ind w:left="57" w:right="57"/>
              <w:jc w:val="left"/>
              <w:rPr>
                <w:szCs w:val="24"/>
              </w:rPr>
            </w:pPr>
            <w:r w:rsidRPr="00872260">
              <w:rPr>
                <w:szCs w:val="24"/>
              </w:rPr>
              <w:t xml:space="preserve">[18], [20], </w:t>
            </w:r>
          </w:p>
        </w:tc>
      </w:tr>
    </w:tbl>
    <w:p w:rsidR="00000000" w:rsidRPr="00872260" w:rsidRDefault="003C4676">
      <w:pPr>
        <w:pStyle w:val="Lgende"/>
        <w:jc w:val="center"/>
        <w:rPr>
          <w:szCs w:val="24"/>
        </w:rPr>
      </w:pPr>
      <w:bookmarkStart w:id="327" w:name="_Toc418176938"/>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9</w:t>
      </w:r>
      <w:r w:rsidR="00BD1932" w:rsidRPr="00872260">
        <w:rPr>
          <w:color w:val="auto"/>
          <w:sz w:val="24"/>
          <w:szCs w:val="24"/>
        </w:rPr>
        <w:fldChar w:fldCharType="end"/>
      </w:r>
      <w:r w:rsidR="00BD1932" w:rsidRPr="00872260">
        <w:rPr>
          <w:color w:val="auto"/>
          <w:sz w:val="24"/>
          <w:szCs w:val="24"/>
        </w:rPr>
        <w:t>: Lunar orbit-surface high rate link parameters</w:t>
      </w:r>
      <w:bookmarkEnd w:id="327"/>
    </w:p>
    <w:p w:rsidR="00A93AC6" w:rsidRPr="00872260" w:rsidRDefault="00BD1932" w:rsidP="004569BB">
      <w:pPr>
        <w:pStyle w:val="Titre4"/>
        <w:spacing w:before="120"/>
        <w:ind w:left="57" w:right="57"/>
        <w:rPr>
          <w:szCs w:val="24"/>
          <w:lang w:val="en-US"/>
        </w:rPr>
      </w:pPr>
      <w:r w:rsidRPr="00872260">
        <w:rPr>
          <w:szCs w:val="24"/>
          <w:lang w:val="en-US"/>
        </w:rPr>
        <w:t>Low/Medium rates</w:t>
      </w:r>
    </w:p>
    <w:p w:rsidR="00A93AC6" w:rsidRPr="00872260" w:rsidRDefault="00A93AC6" w:rsidP="004569BB">
      <w:pPr>
        <w:spacing w:before="120" w:line="240" w:lineRule="auto"/>
        <w:ind w:left="57" w:right="57"/>
        <w:jc w:val="left"/>
        <w:rPr>
          <w:szCs w:val="24"/>
        </w:rPr>
      </w:pPr>
      <w:r w:rsidRPr="00872260">
        <w:rPr>
          <w:szCs w:val="24"/>
        </w:rPr>
        <w:t>Three frequency bands are available for low to medium data rates lunar-orbit to lunar-surface links.</w:t>
      </w:r>
    </w:p>
    <w:p w:rsidR="001927B7" w:rsidRPr="00872260" w:rsidRDefault="00BD1932" w:rsidP="00DA252C">
      <w:pPr>
        <w:spacing w:before="120" w:line="240" w:lineRule="auto"/>
        <w:ind w:left="57" w:right="57"/>
        <w:jc w:val="left"/>
        <w:rPr>
          <w:szCs w:val="24"/>
        </w:rPr>
      </w:pPr>
      <w:r w:rsidRPr="00872260">
        <w:rPr>
          <w:szCs w:val="24"/>
        </w:rPr>
        <w:t xml:space="preserve">The 2483.5-2500 MHz band is targeted for voice, TT&amp;C, data </w:t>
      </w:r>
      <w:proofErr w:type="gramStart"/>
      <w:r w:rsidRPr="00872260">
        <w:rPr>
          <w:szCs w:val="24"/>
        </w:rPr>
        <w:t>( pictures</w:t>
      </w:r>
      <w:proofErr w:type="gramEnd"/>
      <w:r w:rsidRPr="00872260">
        <w:rPr>
          <w:szCs w:val="24"/>
        </w:rPr>
        <w:t xml:space="preserve">, compressed low image rate videos), for data rate of 10 kbps and </w:t>
      </w:r>
      <w:r w:rsidR="00BB1BA0" w:rsidRPr="00872260">
        <w:rPr>
          <w:szCs w:val="24"/>
        </w:rPr>
        <w:t>above</w:t>
      </w:r>
      <w:r w:rsidRPr="00872260">
        <w:rPr>
          <w:szCs w:val="24"/>
        </w:rPr>
        <w:t>.</w:t>
      </w:r>
      <w:r w:rsidR="00795800" w:rsidRPr="00872260">
        <w:rPr>
          <w:szCs w:val="24"/>
        </w:rPr>
        <w:t xml:space="preserve"> The signal transmitted from the Lunar Relay Satellites to the lunar surface or to low altitude modules shall also allow accurate navigation or location measurements, like ranging </w:t>
      </w:r>
      <w:proofErr w:type="gramStart"/>
      <w:r w:rsidR="00795800" w:rsidRPr="00872260">
        <w:rPr>
          <w:szCs w:val="24"/>
        </w:rPr>
        <w:t>( in</w:t>
      </w:r>
      <w:proofErr w:type="gramEnd"/>
      <w:r w:rsidR="00795800" w:rsidRPr="00872260">
        <w:rPr>
          <w:szCs w:val="24"/>
        </w:rPr>
        <w:t xml:space="preserve"> </w:t>
      </w:r>
      <w:r w:rsidR="00CB52DA" w:rsidRPr="00872260">
        <w:rPr>
          <w:szCs w:val="24"/>
        </w:rPr>
        <w:t>conjunction</w:t>
      </w:r>
      <w:r w:rsidR="00795800" w:rsidRPr="00872260">
        <w:rPr>
          <w:szCs w:val="24"/>
        </w:rPr>
        <w:t xml:space="preserve"> with uplink signal transmitted in the 1610-1626.5 MHz band) or pseudo</w:t>
      </w:r>
      <w:r w:rsidR="00A64D51" w:rsidRPr="00872260">
        <w:rPr>
          <w:szCs w:val="24"/>
        </w:rPr>
        <w:t>-</w:t>
      </w:r>
      <w:r w:rsidR="00795800" w:rsidRPr="00872260">
        <w:rPr>
          <w:szCs w:val="24"/>
        </w:rPr>
        <w:t>ranging, and accurate timing measurement as well. For that reason, each communication channel should combine FDMA and CDMA techniques, to comply with these requirements.</w:t>
      </w:r>
    </w:p>
    <w:p w:rsidR="00A93AC6" w:rsidRPr="00872260" w:rsidRDefault="00795800" w:rsidP="004569BB">
      <w:pPr>
        <w:spacing w:before="120" w:line="240" w:lineRule="auto"/>
        <w:ind w:left="57" w:right="57"/>
        <w:jc w:val="left"/>
        <w:rPr>
          <w:szCs w:val="24"/>
        </w:rPr>
      </w:pPr>
      <w:r w:rsidRPr="00872260">
        <w:rPr>
          <w:szCs w:val="24"/>
        </w:rPr>
        <w:t xml:space="preserve">The 2483.5-2500 MHz band is used on earth by Mobile Satellite Systems (MSS) and Radio Determination Satellite Systems (RDSS) which include satellite </w:t>
      </w:r>
      <w:proofErr w:type="spellStart"/>
      <w:r w:rsidRPr="00872260">
        <w:rPr>
          <w:szCs w:val="24"/>
        </w:rPr>
        <w:t>radionavigaiton</w:t>
      </w:r>
      <w:proofErr w:type="spellEnd"/>
      <w:r w:rsidRPr="00872260">
        <w:rPr>
          <w:szCs w:val="24"/>
        </w:rPr>
        <w:t xml:space="preserve"> systems. This is the only </w:t>
      </w:r>
      <w:r w:rsidR="00CB52DA" w:rsidRPr="00872260">
        <w:rPr>
          <w:szCs w:val="24"/>
        </w:rPr>
        <w:t xml:space="preserve">downlink </w:t>
      </w:r>
      <w:r w:rsidRPr="00872260">
        <w:rPr>
          <w:szCs w:val="24"/>
        </w:rPr>
        <w:t>band having allocation for both type</w:t>
      </w:r>
      <w:r w:rsidR="0022055E" w:rsidRPr="00872260">
        <w:rPr>
          <w:szCs w:val="24"/>
        </w:rPr>
        <w:t>s</w:t>
      </w:r>
      <w:r w:rsidRPr="00872260">
        <w:rPr>
          <w:szCs w:val="24"/>
        </w:rPr>
        <w:t xml:space="preserve"> of services on earth, and mass market techniques and communication technologies are therefore anticipated in that band to carry both service</w:t>
      </w:r>
      <w:r w:rsidR="0022055E" w:rsidRPr="00872260">
        <w:rPr>
          <w:szCs w:val="24"/>
        </w:rPr>
        <w:t>s</w:t>
      </w:r>
      <w:r w:rsidRPr="00872260">
        <w:rPr>
          <w:szCs w:val="24"/>
        </w:rPr>
        <w:t xml:space="preserve"> </w:t>
      </w:r>
      <w:r w:rsidR="0022055E" w:rsidRPr="00872260">
        <w:rPr>
          <w:szCs w:val="24"/>
        </w:rPr>
        <w:t>with</w:t>
      </w:r>
      <w:r w:rsidRPr="00872260">
        <w:rPr>
          <w:szCs w:val="24"/>
        </w:rPr>
        <w:t xml:space="preserve"> a sole signal type.</w:t>
      </w:r>
    </w:p>
    <w:p w:rsidR="00A93AC6" w:rsidRPr="00872260" w:rsidRDefault="00037662" w:rsidP="00252595">
      <w:pPr>
        <w:spacing w:before="120" w:line="240" w:lineRule="auto"/>
        <w:ind w:left="57" w:right="57"/>
        <w:jc w:val="left"/>
        <w:rPr>
          <w:szCs w:val="24"/>
        </w:rPr>
      </w:pPr>
      <w:r w:rsidRPr="00872260">
        <w:rPr>
          <w:szCs w:val="24"/>
        </w:rPr>
        <w:t>SFCG validated the 2483.5-2500 MHz band for lunar orbit to lunar surface links</w:t>
      </w:r>
      <w:r w:rsidR="002E426C" w:rsidRPr="00872260">
        <w:rPr>
          <w:szCs w:val="24"/>
        </w:rPr>
        <w:t xml:space="preserve"> after a study report was provided demonstrating </w:t>
      </w:r>
      <w:r w:rsidRPr="00872260">
        <w:rPr>
          <w:szCs w:val="24"/>
        </w:rPr>
        <w:t>RF compatibility with terrestrial users of the band</w:t>
      </w:r>
      <w:r w:rsidR="00467472" w:rsidRPr="00872260">
        <w:rPr>
          <w:szCs w:val="24"/>
        </w:rPr>
        <w:t xml:space="preserve">. </w:t>
      </w:r>
      <w:r w:rsidR="002E426C" w:rsidRPr="00872260">
        <w:rPr>
          <w:szCs w:val="24"/>
        </w:rPr>
        <w:t xml:space="preserve">The study was needed because </w:t>
      </w:r>
      <w:r w:rsidR="00467472" w:rsidRPr="00872260">
        <w:rPr>
          <w:szCs w:val="24"/>
        </w:rPr>
        <w:t>the 2483.5-2500 MHz band has no space research allocation</w:t>
      </w:r>
      <w:r w:rsidR="002E426C" w:rsidRPr="00872260">
        <w:rPr>
          <w:szCs w:val="24"/>
        </w:rPr>
        <w:t>.</w:t>
      </w:r>
      <w:r w:rsidR="00467472" w:rsidRPr="00872260">
        <w:rPr>
          <w:szCs w:val="24"/>
        </w:rPr>
        <w:t xml:space="preserve"> </w:t>
      </w:r>
    </w:p>
    <w:p w:rsidR="00052253" w:rsidRPr="00872260" w:rsidRDefault="00052253" w:rsidP="00252595">
      <w:pPr>
        <w:spacing w:before="120" w:line="240" w:lineRule="auto"/>
        <w:ind w:left="57" w:right="57"/>
        <w:jc w:val="left"/>
        <w:rPr>
          <w:szCs w:val="24"/>
        </w:rPr>
      </w:pPr>
    </w:p>
    <w:p w:rsidR="00052253" w:rsidRPr="00872260" w:rsidRDefault="00052253" w:rsidP="00252595">
      <w:pPr>
        <w:spacing w:before="120" w:line="240" w:lineRule="auto"/>
        <w:ind w:left="57" w:right="57"/>
        <w:jc w:val="left"/>
        <w:rPr>
          <w:szCs w:val="24"/>
        </w:rPr>
      </w:pPr>
    </w:p>
    <w:p w:rsidR="00052253" w:rsidRPr="00872260" w:rsidRDefault="00052253" w:rsidP="00252595">
      <w:pPr>
        <w:spacing w:before="120" w:line="240" w:lineRule="auto"/>
        <w:ind w:left="57" w:right="57"/>
        <w:jc w:val="left"/>
        <w:rPr>
          <w:szCs w:val="24"/>
        </w:rPr>
      </w:pPr>
    </w:p>
    <w:p w:rsidR="00A93AC6" w:rsidRPr="00872260" w:rsidRDefault="00A93AC6" w:rsidP="004569BB">
      <w:pPr>
        <w:spacing w:before="120" w:line="240" w:lineRule="auto"/>
        <w:ind w:left="57" w:right="57"/>
        <w:jc w:val="left"/>
        <w:rPr>
          <w:color w:val="FF0000"/>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9"/>
        <w:gridCol w:w="1196"/>
        <w:gridCol w:w="869"/>
        <w:gridCol w:w="2044"/>
        <w:gridCol w:w="1077"/>
        <w:gridCol w:w="2232"/>
      </w:tblGrid>
      <w:tr w:rsidR="00A93AC6" w:rsidRPr="00872260" w:rsidTr="0037606B">
        <w:trPr>
          <w:cantSplit/>
          <w:trHeight w:val="513"/>
        </w:trPr>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lastRenderedPageBreak/>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232"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37606B">
        <w:trPr>
          <w:cantSplit/>
          <w:trHeight w:val="533"/>
        </w:trPr>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2483.5-2500 MHz</w:t>
            </w:r>
          </w:p>
        </w:tc>
        <w:tc>
          <w:tcPr>
            <w:tcW w:w="0" w:type="auto"/>
            <w:vAlign w:val="center"/>
          </w:tcPr>
          <w:p w:rsidR="00A93AC6" w:rsidRPr="00872260" w:rsidRDefault="00A93AC6" w:rsidP="0096670A">
            <w:pPr>
              <w:spacing w:before="120" w:line="240" w:lineRule="auto"/>
              <w:ind w:left="57" w:right="57"/>
              <w:jc w:val="left"/>
              <w:rPr>
                <w:szCs w:val="24"/>
              </w:rPr>
            </w:pPr>
            <w:r w:rsidRPr="00872260">
              <w:rPr>
                <w:szCs w:val="24"/>
              </w:rPr>
              <w:t>Voice/ TT&amp;C / Data (</w:t>
            </w:r>
            <w:r w:rsidR="0096670A">
              <w:rPr>
                <w:szCs w:val="24"/>
              </w:rPr>
              <w:t>c</w:t>
            </w:r>
            <w:r w:rsidR="0020620A" w:rsidRPr="00872260">
              <w:rPr>
                <w:szCs w:val="24"/>
              </w:rPr>
              <w:t>omm.</w:t>
            </w:r>
            <w:r w:rsidRPr="00872260">
              <w:rPr>
                <w:szCs w:val="24"/>
              </w:rPr>
              <w:t xml:space="preserve"> &amp; </w:t>
            </w:r>
            <w:proofErr w:type="spellStart"/>
            <w:r w:rsidRPr="00872260">
              <w:rPr>
                <w:szCs w:val="24"/>
              </w:rPr>
              <w:t>nav</w:t>
            </w:r>
            <w:proofErr w:type="spellEnd"/>
            <w:r w:rsidRPr="00872260">
              <w:rPr>
                <w:szCs w:val="24"/>
              </w:rPr>
              <w:t>)</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10 kbps</w:t>
            </w:r>
            <w:r w:rsidR="00052253" w:rsidRPr="00872260">
              <w:rPr>
                <w:szCs w:val="24"/>
              </w:rPr>
              <w:t xml:space="preserve"> to </w:t>
            </w:r>
            <w:r w:rsidR="00BD1932" w:rsidRPr="00872260">
              <w:rPr>
                <w:szCs w:val="24"/>
                <w:highlight w:val="green"/>
              </w:rPr>
              <w:t>TBD</w:t>
            </w:r>
          </w:p>
        </w:tc>
        <w:tc>
          <w:tcPr>
            <w:tcW w:w="0" w:type="auto"/>
            <w:vAlign w:val="center"/>
          </w:tcPr>
          <w:p w:rsidR="00A93AC6" w:rsidRPr="00872260" w:rsidRDefault="0054476B" w:rsidP="0054476B">
            <w:pPr>
              <w:spacing w:before="120" w:line="240" w:lineRule="auto"/>
              <w:ind w:right="57"/>
              <w:jc w:val="left"/>
              <w:rPr>
                <w:szCs w:val="24"/>
              </w:rPr>
            </w:pPr>
            <w:proofErr w:type="spellStart"/>
            <w:r w:rsidRPr="00872260">
              <w:rPr>
                <w:szCs w:val="24"/>
              </w:rPr>
              <w:t>Multifrequency</w:t>
            </w:r>
            <w:proofErr w:type="spellEnd"/>
            <w:r w:rsidRPr="00872260">
              <w:rPr>
                <w:szCs w:val="24"/>
              </w:rPr>
              <w:t xml:space="preserve"> channels (OFDM-PN-like or GMSK-PN or </w:t>
            </w:r>
            <w:proofErr w:type="spellStart"/>
            <w:r w:rsidRPr="00872260">
              <w:rPr>
                <w:szCs w:val="24"/>
              </w:rPr>
              <w:t>Filt</w:t>
            </w:r>
            <w:proofErr w:type="spellEnd"/>
            <w:r w:rsidRPr="00872260">
              <w:rPr>
                <w:szCs w:val="24"/>
              </w:rPr>
              <w:t xml:space="preserve"> OQPSK-PN) </w:t>
            </w:r>
            <w:r w:rsidR="00BD1932" w:rsidRPr="00872260">
              <w:rPr>
                <w:szCs w:val="24"/>
                <w:highlight w:val="green"/>
              </w:rPr>
              <w:t>TBC</w:t>
            </w: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A93AC6" w:rsidRPr="00872260" w:rsidRDefault="00A93AC6" w:rsidP="00F54447">
            <w:pPr>
              <w:spacing w:before="120" w:line="240" w:lineRule="auto"/>
              <w:ind w:left="57" w:right="57"/>
              <w:jc w:val="left"/>
              <w:rPr>
                <w:szCs w:val="24"/>
              </w:rPr>
            </w:pPr>
          </w:p>
        </w:tc>
      </w:tr>
      <w:tr w:rsidR="00A93AC6" w:rsidRPr="00872260" w:rsidTr="0037606B">
        <w:trPr>
          <w:cantSplit/>
          <w:trHeight w:val="513"/>
        </w:trPr>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000000" w:rsidRPr="00872260" w:rsidRDefault="0073563E">
            <w:pPr>
              <w:keepNext/>
              <w:spacing w:before="120" w:line="240" w:lineRule="auto"/>
              <w:ind w:left="57" w:right="57"/>
              <w:jc w:val="left"/>
              <w:rPr>
                <w:szCs w:val="24"/>
              </w:rPr>
            </w:pPr>
          </w:p>
        </w:tc>
      </w:tr>
    </w:tbl>
    <w:p w:rsidR="00000000" w:rsidRPr="00872260" w:rsidRDefault="006D3F0F">
      <w:pPr>
        <w:pStyle w:val="Lgende"/>
        <w:jc w:val="center"/>
        <w:rPr>
          <w:szCs w:val="24"/>
        </w:rPr>
      </w:pPr>
      <w:bookmarkStart w:id="328" w:name="_Toc418176939"/>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10</w:t>
      </w:r>
      <w:r w:rsidR="00BD1932" w:rsidRPr="00872260">
        <w:rPr>
          <w:color w:val="auto"/>
          <w:sz w:val="24"/>
          <w:szCs w:val="24"/>
        </w:rPr>
        <w:fldChar w:fldCharType="end"/>
      </w:r>
      <w:r w:rsidR="00BD1932" w:rsidRPr="00872260">
        <w:rPr>
          <w:color w:val="auto"/>
          <w:sz w:val="24"/>
          <w:szCs w:val="24"/>
        </w:rPr>
        <w:t>: Lunar orbit-surface low/medium rates</w:t>
      </w:r>
      <w:r w:rsidRPr="00872260">
        <w:rPr>
          <w:color w:val="auto"/>
          <w:sz w:val="24"/>
          <w:szCs w:val="24"/>
        </w:rPr>
        <w:t xml:space="preserve"> 2.5GHz</w:t>
      </w:r>
      <w:r w:rsidR="00BD1932" w:rsidRPr="00872260">
        <w:rPr>
          <w:color w:val="auto"/>
          <w:sz w:val="24"/>
          <w:szCs w:val="24"/>
        </w:rPr>
        <w:t xml:space="preserve"> link parameters</w:t>
      </w:r>
      <w:bookmarkEnd w:id="328"/>
    </w:p>
    <w:p w:rsidR="00A93AC6" w:rsidRPr="00872260" w:rsidRDefault="00A93AC6" w:rsidP="004569BB">
      <w:pPr>
        <w:spacing w:before="120" w:line="240" w:lineRule="auto"/>
        <w:ind w:left="57" w:right="57"/>
        <w:jc w:val="left"/>
        <w:rPr>
          <w:szCs w:val="24"/>
        </w:rPr>
      </w:pPr>
      <w:r w:rsidRPr="00872260">
        <w:rPr>
          <w:szCs w:val="24"/>
        </w:rPr>
        <w:t>The 2025-2110 MHz band is widely used for Earth-space links and can accommodate a wide range of data rates. Modulation is to be selected according to the selected data rate. Ranging is possible with PCM/PSK/PM and PCM/SP-L.</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8"/>
        <w:gridCol w:w="1944"/>
        <w:gridCol w:w="1080"/>
        <w:gridCol w:w="1758"/>
        <w:gridCol w:w="1077"/>
        <w:gridCol w:w="1659"/>
      </w:tblGrid>
      <w:tr w:rsidR="00A93AC6" w:rsidRPr="00872260" w:rsidTr="00F54447">
        <w:trPr>
          <w:cantSplit/>
        </w:trPr>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rPr>
          <w:cantSplit/>
        </w:trPr>
        <w:tc>
          <w:tcPr>
            <w:tcW w:w="0" w:type="auto"/>
            <w:vMerge w:val="restart"/>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2025-2110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150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PCM/SP-L</w:t>
            </w:r>
          </w:p>
          <w:p w:rsidR="00A93AC6" w:rsidRPr="00872260" w:rsidRDefault="00A93AC6" w:rsidP="00F54447">
            <w:pPr>
              <w:spacing w:before="120" w:line="240" w:lineRule="auto"/>
              <w:ind w:left="57" w:right="57"/>
              <w:jc w:val="left"/>
              <w:rPr>
                <w:szCs w:val="24"/>
              </w:rPr>
            </w:pPr>
            <w:r w:rsidRPr="00872260">
              <w:rPr>
                <w:szCs w:val="24"/>
              </w:rPr>
              <w:t>BPSK</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BCH</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[18]</w:t>
            </w:r>
          </w:p>
        </w:tc>
      </w:tr>
      <w:tr w:rsidR="00A93AC6" w:rsidRPr="00872260" w:rsidTr="00F54447">
        <w:trPr>
          <w:cantSplit/>
        </w:trPr>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3 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BPSK</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[18]</w:t>
            </w:r>
          </w:p>
        </w:tc>
      </w:tr>
      <w:tr w:rsidR="00A93AC6" w:rsidRPr="00872260" w:rsidTr="00F54447">
        <w:trPr>
          <w:cantSplit/>
        </w:trPr>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Voice/health &amp; status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8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PCM/PSK/PM</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BCH</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[18]</w:t>
            </w:r>
          </w:p>
        </w:tc>
      </w:tr>
      <w:tr w:rsidR="00A93AC6" w:rsidRPr="00872260" w:rsidTr="00F54447">
        <w:trPr>
          <w:cantSplit/>
        </w:trPr>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w:t>
            </w:r>
          </w:p>
        </w:tc>
        <w:tc>
          <w:tcPr>
            <w:tcW w:w="0" w:type="auto"/>
          </w:tcPr>
          <w:p w:rsidR="00A93AC6" w:rsidRPr="00872260" w:rsidRDefault="00A93AC6" w:rsidP="00F54447">
            <w:pPr>
              <w:spacing w:before="120" w:line="240" w:lineRule="auto"/>
              <w:ind w:left="57" w:right="57"/>
              <w:jc w:val="left"/>
              <w:rPr>
                <w:szCs w:val="24"/>
              </w:rPr>
            </w:pPr>
            <w:r w:rsidRPr="00872260">
              <w:rPr>
                <w:szCs w:val="24"/>
              </w:rPr>
              <w:t>[17]</w:t>
            </w:r>
          </w:p>
        </w:tc>
        <w:tc>
          <w:tcPr>
            <w:tcW w:w="0" w:type="auto"/>
          </w:tcPr>
          <w:p w:rsidR="00000000" w:rsidRPr="00872260" w:rsidRDefault="00A93AC6">
            <w:pPr>
              <w:keepNext/>
              <w:spacing w:before="120" w:line="240" w:lineRule="auto"/>
              <w:ind w:left="57" w:right="57"/>
              <w:jc w:val="left"/>
              <w:rPr>
                <w:szCs w:val="24"/>
              </w:rPr>
            </w:pPr>
            <w:r w:rsidRPr="00872260">
              <w:rPr>
                <w:szCs w:val="24"/>
              </w:rPr>
              <w:t>[18]</w:t>
            </w:r>
          </w:p>
        </w:tc>
      </w:tr>
    </w:tbl>
    <w:p w:rsidR="00000000" w:rsidRPr="00872260" w:rsidRDefault="006D3F0F">
      <w:pPr>
        <w:pStyle w:val="Lgende"/>
        <w:jc w:val="center"/>
        <w:rPr>
          <w:szCs w:val="24"/>
        </w:rPr>
      </w:pPr>
      <w:bookmarkStart w:id="329" w:name="_Toc418176940"/>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11</w:t>
      </w:r>
      <w:r w:rsidR="00BD1932" w:rsidRPr="00872260">
        <w:rPr>
          <w:color w:val="auto"/>
          <w:sz w:val="24"/>
          <w:szCs w:val="24"/>
        </w:rPr>
        <w:fldChar w:fldCharType="end"/>
      </w:r>
      <w:r w:rsidR="00BD1932" w:rsidRPr="00872260">
        <w:rPr>
          <w:color w:val="auto"/>
          <w:sz w:val="24"/>
          <w:szCs w:val="24"/>
        </w:rPr>
        <w:t>: Lunar orbit-surface</w:t>
      </w:r>
      <w:r w:rsidRPr="00872260">
        <w:rPr>
          <w:color w:val="auto"/>
          <w:sz w:val="24"/>
          <w:szCs w:val="24"/>
        </w:rPr>
        <w:t xml:space="preserve"> </w:t>
      </w:r>
      <w:r w:rsidR="00BD1932" w:rsidRPr="00872260">
        <w:rPr>
          <w:color w:val="auto"/>
          <w:sz w:val="24"/>
          <w:szCs w:val="24"/>
        </w:rPr>
        <w:t>medium rates</w:t>
      </w:r>
      <w:r w:rsidRPr="00872260">
        <w:rPr>
          <w:color w:val="auto"/>
          <w:sz w:val="24"/>
          <w:szCs w:val="24"/>
        </w:rPr>
        <w:t xml:space="preserve"> 2GHz</w:t>
      </w:r>
      <w:r w:rsidR="00BD1932" w:rsidRPr="00872260">
        <w:rPr>
          <w:color w:val="auto"/>
          <w:sz w:val="24"/>
          <w:szCs w:val="24"/>
        </w:rPr>
        <w:t xml:space="preserve"> link parameters</w:t>
      </w:r>
      <w:bookmarkEnd w:id="329"/>
    </w:p>
    <w:p w:rsidR="00A93AC6" w:rsidRPr="00872260" w:rsidRDefault="00A93AC6" w:rsidP="004569BB">
      <w:pPr>
        <w:spacing w:before="120" w:line="240" w:lineRule="auto"/>
        <w:ind w:left="57" w:right="57"/>
        <w:jc w:val="left"/>
        <w:rPr>
          <w:szCs w:val="24"/>
        </w:rPr>
      </w:pPr>
      <w:r w:rsidRPr="00872260">
        <w:rPr>
          <w:szCs w:val="24"/>
        </w:rPr>
        <w:t>The 390-405 MHz is directly derived from the Proximity-1 standard developed for local links in the Mars region and is particularly suited for links with small elements on the lunar surface operating with low gain antennas. Data rate capabilities are low.</w:t>
      </w:r>
    </w:p>
    <w:p w:rsidR="00A93AC6" w:rsidRPr="00872260" w:rsidRDefault="00A93AC6" w:rsidP="00D55799">
      <w:pPr>
        <w:spacing w:before="120" w:line="240" w:lineRule="auto"/>
        <w:ind w:left="57" w:right="57"/>
        <w:jc w:val="left"/>
        <w:rPr>
          <w:szCs w:val="24"/>
        </w:rPr>
      </w:pPr>
      <w:r w:rsidRPr="00872260">
        <w:rPr>
          <w:szCs w:val="24"/>
        </w:rPr>
        <w:t>The 390-405 MHz band has no space research allocation and should therefore be employed with EIRPs such that they would in no way interfere with terrestrial users of the band.</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2"/>
        <w:gridCol w:w="1419"/>
        <w:gridCol w:w="971"/>
        <w:gridCol w:w="1531"/>
        <w:gridCol w:w="1077"/>
        <w:gridCol w:w="2616"/>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616"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390-405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Command</w:t>
            </w:r>
          </w:p>
        </w:tc>
        <w:tc>
          <w:tcPr>
            <w:tcW w:w="0" w:type="auto"/>
          </w:tcPr>
          <w:p w:rsidR="00A93AC6" w:rsidRPr="00872260" w:rsidRDefault="00A93AC6" w:rsidP="00F54447">
            <w:pPr>
              <w:spacing w:before="120" w:line="240" w:lineRule="auto"/>
              <w:ind w:left="57" w:right="57"/>
              <w:jc w:val="left"/>
              <w:rPr>
                <w:szCs w:val="24"/>
              </w:rPr>
            </w:pPr>
            <w:r w:rsidRPr="00872260">
              <w:rPr>
                <w:szCs w:val="24"/>
              </w:rPr>
              <w:t>1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PCM/SP-L</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w:t>
            </w:r>
          </w:p>
        </w:tc>
        <w:tc>
          <w:tcPr>
            <w:tcW w:w="2616" w:type="dxa"/>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[14]</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w:t>
            </w:r>
          </w:p>
        </w:tc>
        <w:tc>
          <w:tcPr>
            <w:tcW w:w="2616" w:type="dxa"/>
            <w:vAlign w:val="center"/>
          </w:tcPr>
          <w:p w:rsidR="00000000" w:rsidRPr="00872260" w:rsidRDefault="00A93AC6">
            <w:pPr>
              <w:keepNext/>
              <w:spacing w:before="120" w:line="240" w:lineRule="auto"/>
              <w:ind w:left="57" w:right="57"/>
              <w:jc w:val="left"/>
              <w:rPr>
                <w:szCs w:val="24"/>
              </w:rPr>
            </w:pPr>
            <w:r w:rsidRPr="00872260">
              <w:rPr>
                <w:szCs w:val="24"/>
              </w:rPr>
              <w:t>[13]</w:t>
            </w:r>
          </w:p>
        </w:tc>
      </w:tr>
    </w:tbl>
    <w:p w:rsidR="00000000" w:rsidRPr="00872260" w:rsidRDefault="006D3F0F">
      <w:pPr>
        <w:pStyle w:val="Lgende"/>
        <w:jc w:val="center"/>
        <w:rPr>
          <w:szCs w:val="24"/>
        </w:rPr>
      </w:pPr>
      <w:bookmarkStart w:id="330" w:name="_Toc418176941"/>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12</w:t>
      </w:r>
      <w:r w:rsidR="00BD1932" w:rsidRPr="00872260">
        <w:rPr>
          <w:color w:val="auto"/>
          <w:sz w:val="24"/>
          <w:szCs w:val="24"/>
        </w:rPr>
        <w:fldChar w:fldCharType="end"/>
      </w:r>
      <w:r w:rsidR="00BD1932" w:rsidRPr="00872260">
        <w:rPr>
          <w:color w:val="auto"/>
          <w:sz w:val="24"/>
          <w:szCs w:val="24"/>
        </w:rPr>
        <w:t>: Lunar orbit-surface low rates</w:t>
      </w:r>
      <w:r w:rsidRPr="00872260">
        <w:rPr>
          <w:color w:val="auto"/>
          <w:sz w:val="24"/>
          <w:szCs w:val="24"/>
        </w:rPr>
        <w:t xml:space="preserve"> UHF</w:t>
      </w:r>
      <w:r w:rsidR="00BD1932" w:rsidRPr="00872260">
        <w:rPr>
          <w:color w:val="auto"/>
          <w:sz w:val="24"/>
          <w:szCs w:val="24"/>
        </w:rPr>
        <w:t xml:space="preserve"> link parameters</w:t>
      </w:r>
      <w:bookmarkEnd w:id="330"/>
    </w:p>
    <w:p w:rsidR="00A93AC6" w:rsidRPr="00872260" w:rsidRDefault="00BD1932" w:rsidP="004569BB">
      <w:pPr>
        <w:pStyle w:val="Titre3"/>
        <w:spacing w:before="120"/>
        <w:ind w:left="57" w:right="57"/>
        <w:rPr>
          <w:szCs w:val="24"/>
          <w:lang w:val="en-US"/>
        </w:rPr>
      </w:pPr>
      <w:bookmarkStart w:id="331" w:name="_Toc401928224"/>
      <w:r w:rsidRPr="00872260">
        <w:rPr>
          <w:szCs w:val="24"/>
          <w:lang w:val="en-US"/>
        </w:rPr>
        <w:lastRenderedPageBreak/>
        <w:t>LUNAR surface – lunar orbit</w:t>
      </w:r>
      <w:bookmarkEnd w:id="331"/>
    </w:p>
    <w:p w:rsidR="00A93AC6" w:rsidRPr="00872260" w:rsidRDefault="00BD1932" w:rsidP="004569BB">
      <w:pPr>
        <w:pStyle w:val="Titre4"/>
        <w:spacing w:before="120"/>
        <w:ind w:left="57" w:right="57"/>
        <w:rPr>
          <w:szCs w:val="24"/>
          <w:lang w:val="en-US"/>
        </w:rPr>
      </w:pPr>
      <w:r w:rsidRPr="00872260">
        <w:rPr>
          <w:szCs w:val="24"/>
          <w:lang w:val="en-US"/>
        </w:rPr>
        <w:t>High rates</w:t>
      </w:r>
    </w:p>
    <w:p w:rsidR="00A93AC6" w:rsidRPr="00872260" w:rsidRDefault="00A93AC6" w:rsidP="004569BB">
      <w:pPr>
        <w:spacing w:before="120" w:line="240" w:lineRule="auto"/>
        <w:ind w:left="57" w:right="57"/>
        <w:jc w:val="left"/>
        <w:rPr>
          <w:szCs w:val="24"/>
        </w:rPr>
      </w:pPr>
      <w:r w:rsidRPr="00872260">
        <w:rPr>
          <w:szCs w:val="24"/>
        </w:rPr>
        <w:t>For these links, data rates can reach up to 400 Mbps. The user will operate in the 25.5-27    GHz band. Modulation, forward-error correction coding and data link protocols are as per references.</w:t>
      </w:r>
    </w:p>
    <w:p w:rsidR="00A93AC6" w:rsidRPr="00872260" w:rsidRDefault="00A93AC6" w:rsidP="000E3329">
      <w:pPr>
        <w:spacing w:before="120" w:line="240" w:lineRule="auto"/>
        <w:ind w:left="57" w:right="57"/>
        <w:jc w:val="left"/>
        <w:rPr>
          <w:szCs w:val="24"/>
        </w:rPr>
      </w:pPr>
      <w:r w:rsidRPr="00872260">
        <w:rPr>
          <w:szCs w:val="24"/>
        </w:rPr>
        <w:t>The links are expected to be between a fixed element on the lunar surface (base station, lunar communications terminal LCT) and a lunar orbiter</w:t>
      </w:r>
      <w:r w:rsidR="00F03617" w:rsidRPr="00872260">
        <w:rPr>
          <w:szCs w:val="24"/>
        </w:rPr>
        <w:t xml:space="preserve"> (LRS)</w:t>
      </w:r>
      <w:r w:rsidRPr="00872260">
        <w:rPr>
          <w:szCs w:val="24"/>
        </w:rPr>
        <w:t xml:space="preserve">. Modulation, forward-error correction coding and data link protocols are as per references. </w:t>
      </w:r>
    </w:p>
    <w:p w:rsidR="00A93AC6" w:rsidRPr="00872260" w:rsidRDefault="00A93AC6" w:rsidP="00710762">
      <w:pPr>
        <w:spacing w:before="120" w:line="240" w:lineRule="auto"/>
        <w:ind w:left="57" w:right="57"/>
        <w:jc w:val="left"/>
        <w:rPr>
          <w:szCs w:val="24"/>
        </w:rPr>
      </w:pPr>
      <w:r w:rsidRPr="00872260">
        <w:rPr>
          <w:szCs w:val="24"/>
        </w:rPr>
        <w:t xml:space="preserve">CCSDS has specified modulation/coding/protocol standards for space-Earth or space-space links in the 25.5-27 GHz band [1], [6], [9], [19], </w:t>
      </w:r>
      <w:proofErr w:type="gramStart"/>
      <w:r w:rsidRPr="00872260">
        <w:rPr>
          <w:szCs w:val="24"/>
        </w:rPr>
        <w:t>[</w:t>
      </w:r>
      <w:proofErr w:type="gramEnd"/>
      <w:r w:rsidRPr="00872260">
        <w:rPr>
          <w:szCs w:val="24"/>
        </w:rPr>
        <w:t xml:space="preserve">20]. It is expected that the technical solutions retained will be reusable for the lunar orbit-lunar surface links in the same band. However, the link under consideration here is the first case of a planet surface – orbit link at such high rate. Given the rather limited capabilities (EIRP, G/T) of a LCT and of a lunar relay, efficient modulation/coding techniques will have to be considered from the outset. In particular, VCM techniques appear as very promising in this respect. They were developed for space-Earth links and are </w:t>
      </w:r>
      <w:r w:rsidR="008413AC" w:rsidRPr="00872260">
        <w:rPr>
          <w:szCs w:val="24"/>
        </w:rPr>
        <w:t>described in</w:t>
      </w:r>
      <w:r w:rsidRPr="00872260">
        <w:rPr>
          <w:szCs w:val="24"/>
        </w:rPr>
        <w:t xml:space="preserve"> references [7] and [8] but could be readily adaptable to lunar surface – lunar orbit links.  </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1"/>
        <w:gridCol w:w="2062"/>
        <w:gridCol w:w="1030"/>
        <w:gridCol w:w="1531"/>
        <w:gridCol w:w="1343"/>
        <w:gridCol w:w="1599"/>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25.5-27    GHz</w:t>
            </w:r>
          </w:p>
        </w:tc>
        <w:tc>
          <w:tcPr>
            <w:tcW w:w="0" w:type="auto"/>
            <w:vAlign w:val="center"/>
          </w:tcPr>
          <w:p w:rsidR="00A93AC6" w:rsidRPr="00872260" w:rsidRDefault="00A93AC6" w:rsidP="00F54447">
            <w:pPr>
              <w:keepNext/>
              <w:spacing w:before="120" w:line="240" w:lineRule="auto"/>
              <w:ind w:left="57" w:right="57"/>
              <w:jc w:val="left"/>
              <w:rPr>
                <w:szCs w:val="24"/>
              </w:rPr>
            </w:pPr>
            <w:r w:rsidRPr="00872260">
              <w:rPr>
                <w:szCs w:val="24"/>
              </w:rPr>
              <w:t>Voice/TT&amp;C/ data/video</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400 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GMSK</w:t>
            </w:r>
          </w:p>
          <w:p w:rsidR="00A93AC6" w:rsidRPr="00872260" w:rsidRDefault="00A93AC6" w:rsidP="00F54447">
            <w:pPr>
              <w:spacing w:before="120" w:line="240" w:lineRule="auto"/>
              <w:ind w:left="57" w:right="57"/>
              <w:jc w:val="left"/>
              <w:rPr>
                <w:szCs w:val="24"/>
              </w:rPr>
            </w:pPr>
            <w:proofErr w:type="spellStart"/>
            <w:r w:rsidRPr="00872260">
              <w:rPr>
                <w:szCs w:val="24"/>
              </w:rPr>
              <w:t>Filt.OQPSK</w:t>
            </w:r>
            <w:proofErr w:type="spellEnd"/>
          </w:p>
          <w:p w:rsidR="00A93AC6" w:rsidRPr="00872260" w:rsidRDefault="00A93AC6" w:rsidP="00F54447">
            <w:pPr>
              <w:spacing w:before="120" w:line="240" w:lineRule="auto"/>
              <w:ind w:left="57" w:right="57"/>
              <w:jc w:val="left"/>
              <w:rPr>
                <w:szCs w:val="24"/>
              </w:rPr>
            </w:pPr>
            <w:r w:rsidRPr="00872260">
              <w:rPr>
                <w:szCs w:val="24"/>
              </w:rPr>
              <w:t>VCM</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LDPC</w:t>
            </w:r>
          </w:p>
          <w:p w:rsidR="00A93AC6" w:rsidRPr="00872260" w:rsidRDefault="00A93AC6" w:rsidP="00F54447">
            <w:pPr>
              <w:spacing w:before="120" w:line="240" w:lineRule="auto"/>
              <w:ind w:left="57" w:right="57"/>
              <w:jc w:val="left"/>
              <w:rPr>
                <w:szCs w:val="24"/>
              </w:rPr>
            </w:pPr>
            <w:r w:rsidRPr="00872260">
              <w:rPr>
                <w:szCs w:val="24"/>
              </w:rPr>
              <w:t>VCM</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 xml:space="preserve">[1], [7], [8]  </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 xml:space="preserve">[6], [9], [7], [8]  </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[19], [20]</w:t>
            </w:r>
          </w:p>
        </w:tc>
      </w:tr>
    </w:tbl>
    <w:p w:rsidR="00000000" w:rsidRPr="00872260" w:rsidRDefault="006D3F0F">
      <w:pPr>
        <w:pStyle w:val="Lgende"/>
        <w:jc w:val="center"/>
        <w:rPr>
          <w:szCs w:val="24"/>
        </w:rPr>
      </w:pPr>
      <w:bookmarkStart w:id="332" w:name="_Toc418176942"/>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13</w:t>
      </w:r>
      <w:r w:rsidR="00BD1932" w:rsidRPr="00872260">
        <w:rPr>
          <w:color w:val="auto"/>
          <w:sz w:val="24"/>
          <w:szCs w:val="24"/>
        </w:rPr>
        <w:fldChar w:fldCharType="end"/>
      </w:r>
      <w:r w:rsidR="00BD1932" w:rsidRPr="00872260">
        <w:rPr>
          <w:color w:val="auto"/>
          <w:sz w:val="24"/>
          <w:szCs w:val="24"/>
        </w:rPr>
        <w:t>: Lunar surface-orbit high rates link parameters</w:t>
      </w:r>
      <w:bookmarkEnd w:id="332"/>
    </w:p>
    <w:p w:rsidR="00A93AC6" w:rsidRPr="00872260" w:rsidRDefault="00A93AC6" w:rsidP="004569BB">
      <w:pPr>
        <w:spacing w:before="120" w:line="240" w:lineRule="auto"/>
        <w:ind w:left="57" w:right="57"/>
        <w:jc w:val="left"/>
        <w:rPr>
          <w:szCs w:val="24"/>
        </w:rPr>
      </w:pPr>
    </w:p>
    <w:p w:rsidR="00A93AC6" w:rsidRPr="00872260" w:rsidRDefault="00BD1932" w:rsidP="004569BB">
      <w:pPr>
        <w:pStyle w:val="Titre4"/>
        <w:spacing w:before="120"/>
        <w:ind w:left="57" w:right="57"/>
        <w:rPr>
          <w:szCs w:val="24"/>
          <w:lang w:val="en-US"/>
        </w:rPr>
      </w:pPr>
      <w:r w:rsidRPr="00872260">
        <w:rPr>
          <w:szCs w:val="24"/>
          <w:lang w:val="en-US"/>
        </w:rPr>
        <w:t>Low/Medium rates</w:t>
      </w:r>
    </w:p>
    <w:p w:rsidR="00CD4F2E" w:rsidRPr="00872260" w:rsidRDefault="00A93AC6">
      <w:pPr>
        <w:spacing w:before="120" w:line="240" w:lineRule="auto"/>
        <w:ind w:left="57" w:right="57"/>
        <w:jc w:val="left"/>
        <w:rPr>
          <w:color w:val="FF0000"/>
          <w:szCs w:val="24"/>
        </w:rPr>
      </w:pPr>
      <w:r w:rsidRPr="00872260">
        <w:rPr>
          <w:szCs w:val="24"/>
        </w:rPr>
        <w:t>Three frequency bands are available for low to medium data rates lunar-</w:t>
      </w:r>
      <w:r w:rsidR="008413AC" w:rsidRPr="00872260">
        <w:rPr>
          <w:szCs w:val="24"/>
        </w:rPr>
        <w:t xml:space="preserve">surface </w:t>
      </w:r>
      <w:r w:rsidRPr="00872260">
        <w:rPr>
          <w:szCs w:val="24"/>
        </w:rPr>
        <w:t>to lunar-</w:t>
      </w:r>
      <w:r w:rsidR="008413AC" w:rsidRPr="00872260">
        <w:rPr>
          <w:szCs w:val="24"/>
        </w:rPr>
        <w:t>orbit</w:t>
      </w:r>
      <w:r w:rsidRPr="00872260">
        <w:rPr>
          <w:szCs w:val="24"/>
        </w:rPr>
        <w:t xml:space="preserve"> links.</w:t>
      </w:r>
    </w:p>
    <w:p w:rsidR="00A36F45" w:rsidRPr="00872260" w:rsidRDefault="00BD1932" w:rsidP="00A36F45">
      <w:pPr>
        <w:spacing w:before="120" w:line="240" w:lineRule="auto"/>
        <w:ind w:left="57" w:right="57"/>
        <w:jc w:val="left"/>
        <w:rPr>
          <w:szCs w:val="24"/>
        </w:rPr>
      </w:pPr>
      <w:r w:rsidRPr="00872260">
        <w:rPr>
          <w:szCs w:val="24"/>
        </w:rPr>
        <w:t>The 1610 -1626.5 MHz band is targeted for voice, TT&amp;C, data (pictures, compressed low image rate videos), for data rate of 10 kbps and above. The</w:t>
      </w:r>
      <w:r w:rsidR="00795800" w:rsidRPr="00872260">
        <w:rPr>
          <w:szCs w:val="24"/>
        </w:rPr>
        <w:t xml:space="preserve"> signal transmitted from the lunar surface or low altitude modules to Lunar Relay Satellites shall also allow accurate navigation or location measurements, like ranging (in conju</w:t>
      </w:r>
      <w:r w:rsidR="002E426C" w:rsidRPr="00872260">
        <w:rPr>
          <w:szCs w:val="24"/>
        </w:rPr>
        <w:t>n</w:t>
      </w:r>
      <w:r w:rsidR="00795800" w:rsidRPr="00872260">
        <w:rPr>
          <w:szCs w:val="24"/>
        </w:rPr>
        <w:t>ction with downlink signal transmitted in the 2483.5-</w:t>
      </w:r>
      <w:proofErr w:type="gramStart"/>
      <w:r w:rsidR="00795800" w:rsidRPr="00872260">
        <w:rPr>
          <w:szCs w:val="24"/>
        </w:rPr>
        <w:t>2500  MHz</w:t>
      </w:r>
      <w:proofErr w:type="gramEnd"/>
      <w:r w:rsidR="00795800" w:rsidRPr="00872260">
        <w:rPr>
          <w:szCs w:val="24"/>
        </w:rPr>
        <w:t xml:space="preserve"> band) or pseudo</w:t>
      </w:r>
      <w:r w:rsidR="00AC5EE4" w:rsidRPr="00872260">
        <w:rPr>
          <w:szCs w:val="24"/>
        </w:rPr>
        <w:t>-</w:t>
      </w:r>
      <w:r w:rsidR="00795800" w:rsidRPr="00872260">
        <w:rPr>
          <w:szCs w:val="24"/>
        </w:rPr>
        <w:t>ranging, and accurate timing measurement as well. For that reason, each communication channel should combine FDMA and CDMA techniques, to comply with these requirements.</w:t>
      </w:r>
    </w:p>
    <w:p w:rsidR="00A36F45" w:rsidRPr="00872260" w:rsidRDefault="00795800" w:rsidP="00A36F45">
      <w:pPr>
        <w:spacing w:before="120" w:line="240" w:lineRule="auto"/>
        <w:ind w:left="57" w:right="57"/>
        <w:jc w:val="left"/>
        <w:rPr>
          <w:szCs w:val="24"/>
        </w:rPr>
      </w:pPr>
      <w:r w:rsidRPr="00872260">
        <w:rPr>
          <w:szCs w:val="24"/>
        </w:rPr>
        <w:t xml:space="preserve">The 1610 -1626.5 MHz band is used on </w:t>
      </w:r>
      <w:r w:rsidR="00320374" w:rsidRPr="00872260">
        <w:rPr>
          <w:szCs w:val="24"/>
        </w:rPr>
        <w:t xml:space="preserve">Earth </w:t>
      </w:r>
      <w:r w:rsidRPr="00872260">
        <w:rPr>
          <w:szCs w:val="24"/>
        </w:rPr>
        <w:t xml:space="preserve">by Mobile Satellite Systems (MSS) and Radio Determination Satellite Systems (RDSS) which include satellite </w:t>
      </w:r>
      <w:proofErr w:type="spellStart"/>
      <w:r w:rsidRPr="00872260">
        <w:rPr>
          <w:szCs w:val="24"/>
        </w:rPr>
        <w:t>radionaviga</w:t>
      </w:r>
      <w:r w:rsidR="002E426C" w:rsidRPr="00872260">
        <w:rPr>
          <w:szCs w:val="24"/>
        </w:rPr>
        <w:t>ti</w:t>
      </w:r>
      <w:r w:rsidRPr="00872260">
        <w:rPr>
          <w:szCs w:val="24"/>
        </w:rPr>
        <w:t>on</w:t>
      </w:r>
      <w:proofErr w:type="spellEnd"/>
      <w:r w:rsidRPr="00872260">
        <w:rPr>
          <w:szCs w:val="24"/>
        </w:rPr>
        <w:t xml:space="preserve"> systems. This is the only uplink band having allocation for both type</w:t>
      </w:r>
      <w:r w:rsidR="002E426C" w:rsidRPr="00872260">
        <w:rPr>
          <w:szCs w:val="24"/>
        </w:rPr>
        <w:t>s</w:t>
      </w:r>
      <w:r w:rsidRPr="00872260">
        <w:rPr>
          <w:szCs w:val="24"/>
        </w:rPr>
        <w:t xml:space="preserve"> of services on </w:t>
      </w:r>
      <w:r w:rsidR="00320374" w:rsidRPr="00872260">
        <w:rPr>
          <w:szCs w:val="24"/>
        </w:rPr>
        <w:t>Earth</w:t>
      </w:r>
      <w:r w:rsidRPr="00872260">
        <w:rPr>
          <w:szCs w:val="24"/>
        </w:rPr>
        <w:t xml:space="preserve">, </w:t>
      </w:r>
      <w:r w:rsidRPr="00872260">
        <w:rPr>
          <w:szCs w:val="24"/>
        </w:rPr>
        <w:lastRenderedPageBreak/>
        <w:t xml:space="preserve">and mass market techniques and communication technologies are therefore anticipated in that band to carry both services </w:t>
      </w:r>
      <w:r w:rsidR="00320374" w:rsidRPr="00872260">
        <w:rPr>
          <w:szCs w:val="24"/>
        </w:rPr>
        <w:t>with</w:t>
      </w:r>
      <w:r w:rsidRPr="00872260">
        <w:rPr>
          <w:szCs w:val="24"/>
        </w:rPr>
        <w:t xml:space="preserve"> a sole signal type.</w:t>
      </w:r>
    </w:p>
    <w:p w:rsidR="002E426C" w:rsidRPr="00872260" w:rsidRDefault="002E426C" w:rsidP="00A36F45">
      <w:pPr>
        <w:spacing w:before="120" w:line="240" w:lineRule="auto"/>
        <w:ind w:left="57" w:right="57"/>
        <w:jc w:val="left"/>
        <w:rPr>
          <w:szCs w:val="24"/>
        </w:rPr>
      </w:pPr>
      <w:r w:rsidRPr="00872260">
        <w:rPr>
          <w:szCs w:val="24"/>
        </w:rPr>
        <w:t xml:space="preserve">SFCG validated the 1610 -1626.5 MHz band for lunar surface to lunar orbit links after a study report was provided demonstrating RF compatibility with terrestrial users of the band. The study was needed because the </w:t>
      </w:r>
      <w:r w:rsidR="008649AA" w:rsidRPr="00872260">
        <w:rPr>
          <w:szCs w:val="24"/>
        </w:rPr>
        <w:t xml:space="preserve">1610 -1626.5 MHz band </w:t>
      </w:r>
      <w:r w:rsidRPr="00872260">
        <w:rPr>
          <w:szCs w:val="24"/>
        </w:rPr>
        <w:t>has no space research allocation.</w:t>
      </w:r>
    </w:p>
    <w:p w:rsidR="00A93AC6" w:rsidRPr="00872260" w:rsidRDefault="00A93AC6" w:rsidP="0054476B">
      <w:pPr>
        <w:spacing w:before="120" w:line="240" w:lineRule="auto"/>
        <w:ind w:right="57"/>
        <w:jc w:val="left"/>
        <w:rPr>
          <w:szCs w:val="24"/>
        </w:rPr>
      </w:pPr>
      <w:r w:rsidRPr="00872260">
        <w:rPr>
          <w:szCs w:val="24"/>
        </w:rPr>
        <w:t>.</w:t>
      </w:r>
    </w:p>
    <w:p w:rsidR="00A93AC6" w:rsidRPr="00872260" w:rsidRDefault="00A93AC6" w:rsidP="004569BB">
      <w:pPr>
        <w:spacing w:before="120" w:line="240" w:lineRule="auto"/>
        <w:ind w:left="57" w:right="57"/>
        <w:jc w:val="left"/>
        <w:rPr>
          <w:color w:val="FF0000"/>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7"/>
        <w:gridCol w:w="1180"/>
        <w:gridCol w:w="863"/>
        <w:gridCol w:w="2068"/>
        <w:gridCol w:w="1077"/>
        <w:gridCol w:w="2232"/>
      </w:tblGrid>
      <w:tr w:rsidR="00A93AC6" w:rsidRPr="00872260" w:rsidTr="00F54447">
        <w:trPr>
          <w:trHeight w:val="513"/>
        </w:trPr>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232"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rPr>
          <w:trHeight w:val="533"/>
        </w:trPr>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1610 -1626.5 MHz</w:t>
            </w:r>
          </w:p>
        </w:tc>
        <w:tc>
          <w:tcPr>
            <w:tcW w:w="0" w:type="auto"/>
            <w:vAlign w:val="center"/>
          </w:tcPr>
          <w:p w:rsidR="00A93AC6" w:rsidRPr="00872260" w:rsidRDefault="00A93AC6" w:rsidP="0096670A">
            <w:pPr>
              <w:spacing w:before="120" w:line="240" w:lineRule="auto"/>
              <w:ind w:left="57" w:right="57"/>
              <w:jc w:val="left"/>
              <w:rPr>
                <w:szCs w:val="24"/>
              </w:rPr>
            </w:pPr>
            <w:r w:rsidRPr="00872260">
              <w:rPr>
                <w:szCs w:val="24"/>
              </w:rPr>
              <w:t>Voice/ TT&amp;C / Data (</w:t>
            </w:r>
            <w:r w:rsidR="0096670A">
              <w:rPr>
                <w:szCs w:val="24"/>
              </w:rPr>
              <w:t>c</w:t>
            </w:r>
            <w:r w:rsidR="0020620A" w:rsidRPr="00872260">
              <w:rPr>
                <w:szCs w:val="24"/>
              </w:rPr>
              <w:t>omm.</w:t>
            </w:r>
            <w:r w:rsidRPr="00872260">
              <w:rPr>
                <w:szCs w:val="24"/>
              </w:rPr>
              <w:t xml:space="preserve"> &amp; </w:t>
            </w:r>
            <w:proofErr w:type="spellStart"/>
            <w:r w:rsidRPr="00872260">
              <w:rPr>
                <w:szCs w:val="24"/>
              </w:rPr>
              <w:t>nav</w:t>
            </w:r>
            <w:proofErr w:type="spellEnd"/>
            <w:r w:rsidRPr="00872260">
              <w:rPr>
                <w:szCs w:val="24"/>
              </w:rPr>
              <w:t>)</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10 kbps</w:t>
            </w:r>
            <w:r w:rsidR="00585A1F" w:rsidRPr="00872260">
              <w:rPr>
                <w:szCs w:val="24"/>
              </w:rPr>
              <w:t xml:space="preserve"> to </w:t>
            </w:r>
            <w:r w:rsidR="00BD1932" w:rsidRPr="00872260">
              <w:rPr>
                <w:szCs w:val="24"/>
                <w:highlight w:val="green"/>
              </w:rPr>
              <w:t>TBD</w:t>
            </w:r>
          </w:p>
        </w:tc>
        <w:tc>
          <w:tcPr>
            <w:tcW w:w="0" w:type="auto"/>
            <w:vAlign w:val="center"/>
          </w:tcPr>
          <w:p w:rsidR="00A93AC6" w:rsidRPr="00872260" w:rsidRDefault="0054476B" w:rsidP="00F54447">
            <w:pPr>
              <w:spacing w:before="120" w:line="240" w:lineRule="auto"/>
              <w:ind w:left="57" w:right="57"/>
              <w:jc w:val="left"/>
              <w:rPr>
                <w:szCs w:val="24"/>
              </w:rPr>
            </w:pPr>
            <w:proofErr w:type="spellStart"/>
            <w:r w:rsidRPr="00872260">
              <w:rPr>
                <w:szCs w:val="24"/>
              </w:rPr>
              <w:t>Multifrequency</w:t>
            </w:r>
            <w:proofErr w:type="spellEnd"/>
            <w:r w:rsidRPr="00872260">
              <w:rPr>
                <w:szCs w:val="24"/>
              </w:rPr>
              <w:t xml:space="preserve"> channels (OFDM-PN-like or GMSK-PN or </w:t>
            </w:r>
            <w:proofErr w:type="spellStart"/>
            <w:r w:rsidRPr="00872260">
              <w:rPr>
                <w:szCs w:val="24"/>
              </w:rPr>
              <w:t>Filt</w:t>
            </w:r>
            <w:proofErr w:type="spellEnd"/>
            <w:r w:rsidRPr="00872260">
              <w:rPr>
                <w:szCs w:val="24"/>
              </w:rPr>
              <w:t xml:space="preserve"> OQPSK-PN) : TBC</w:t>
            </w: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A93AC6" w:rsidRPr="00872260" w:rsidRDefault="00A93AC6" w:rsidP="00F54447">
            <w:pPr>
              <w:spacing w:before="120" w:line="240" w:lineRule="auto"/>
              <w:ind w:left="57" w:right="57"/>
              <w:jc w:val="left"/>
              <w:rPr>
                <w:szCs w:val="24"/>
              </w:rPr>
            </w:pPr>
          </w:p>
        </w:tc>
      </w:tr>
      <w:tr w:rsidR="00A93AC6" w:rsidRPr="00872260" w:rsidTr="00F54447">
        <w:trPr>
          <w:trHeight w:val="513"/>
        </w:trPr>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000000" w:rsidRPr="00872260" w:rsidRDefault="0073563E">
            <w:pPr>
              <w:keepNext/>
              <w:spacing w:before="120" w:line="240" w:lineRule="auto"/>
              <w:ind w:left="57" w:right="57"/>
              <w:jc w:val="left"/>
              <w:rPr>
                <w:szCs w:val="24"/>
              </w:rPr>
            </w:pPr>
          </w:p>
        </w:tc>
      </w:tr>
    </w:tbl>
    <w:p w:rsidR="00000000" w:rsidRPr="00872260" w:rsidRDefault="006D3F0F">
      <w:pPr>
        <w:pStyle w:val="Lgende"/>
        <w:jc w:val="center"/>
        <w:rPr>
          <w:szCs w:val="24"/>
        </w:rPr>
      </w:pPr>
      <w:bookmarkStart w:id="333" w:name="_Toc418176943"/>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14</w:t>
      </w:r>
      <w:r w:rsidR="00BD1932" w:rsidRPr="00872260">
        <w:rPr>
          <w:color w:val="auto"/>
          <w:sz w:val="24"/>
          <w:szCs w:val="24"/>
        </w:rPr>
        <w:fldChar w:fldCharType="end"/>
      </w:r>
      <w:r w:rsidR="00BD1932" w:rsidRPr="00872260">
        <w:rPr>
          <w:color w:val="auto"/>
          <w:sz w:val="24"/>
          <w:szCs w:val="24"/>
        </w:rPr>
        <w:t>: Lunar surface-orbit low/medium rates 1.6GHz link parameters</w:t>
      </w:r>
      <w:bookmarkEnd w:id="333"/>
    </w:p>
    <w:p w:rsidR="00A93AC6" w:rsidRPr="00872260" w:rsidRDefault="00A93AC6" w:rsidP="004569BB">
      <w:pPr>
        <w:spacing w:before="120" w:line="240" w:lineRule="auto"/>
        <w:ind w:left="57" w:right="57"/>
        <w:jc w:val="left"/>
        <w:rPr>
          <w:szCs w:val="24"/>
        </w:rPr>
      </w:pPr>
      <w:r w:rsidRPr="00872260">
        <w:rPr>
          <w:szCs w:val="24"/>
        </w:rPr>
        <w:t xml:space="preserve">The 2200-2290 MHz band is widely used for </w:t>
      </w:r>
      <w:r w:rsidR="006B4D18" w:rsidRPr="00872260">
        <w:rPr>
          <w:szCs w:val="24"/>
        </w:rPr>
        <w:t>space-Earth</w:t>
      </w:r>
      <w:r w:rsidRPr="00872260">
        <w:rPr>
          <w:szCs w:val="24"/>
        </w:rPr>
        <w:t xml:space="preserve"> links and can accommodate a wide range of data rates. Modulation is to be selected according to the selected data rate. Ranging is possible with PCM/PSK/PM</w:t>
      </w:r>
      <w:r w:rsidR="00BE31D0" w:rsidRPr="00872260">
        <w:rPr>
          <w:szCs w:val="24"/>
        </w:rPr>
        <w:t xml:space="preserve">, </w:t>
      </w:r>
      <w:r w:rsidRPr="00872260">
        <w:rPr>
          <w:szCs w:val="24"/>
        </w:rPr>
        <w:t>PCM/SP-L</w:t>
      </w:r>
      <w:r w:rsidR="00BE31D0" w:rsidRPr="00872260">
        <w:rPr>
          <w:szCs w:val="24"/>
        </w:rPr>
        <w:t xml:space="preserve"> and GMSK/PN</w:t>
      </w:r>
      <w:r w:rsidRPr="00872260">
        <w:rPr>
          <w:szCs w:val="24"/>
        </w:rPr>
        <w:t>.</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756"/>
        <w:gridCol w:w="966"/>
        <w:gridCol w:w="1919"/>
        <w:gridCol w:w="1617"/>
        <w:gridCol w:w="1399"/>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Merge w:val="restart"/>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2200-2290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150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PCM/PSK/PM</w:t>
            </w:r>
          </w:p>
          <w:p w:rsidR="005F12AC" w:rsidRPr="00872260" w:rsidRDefault="00A93AC6">
            <w:pPr>
              <w:spacing w:before="120" w:line="240" w:lineRule="auto"/>
              <w:ind w:left="57" w:right="57"/>
              <w:jc w:val="left"/>
              <w:rPr>
                <w:szCs w:val="24"/>
              </w:rPr>
            </w:pPr>
            <w:r w:rsidRPr="00872260">
              <w:rPr>
                <w:szCs w:val="24"/>
              </w:rPr>
              <w:t>PCM/SP-L GMSK</w:t>
            </w:r>
            <w:r w:rsidR="00BE31D0" w:rsidRPr="00872260">
              <w:rPr>
                <w:szCs w:val="24"/>
              </w:rPr>
              <w:br/>
              <w:t>GMSK/PN</w:t>
            </w:r>
            <w:r w:rsidRPr="00872260">
              <w:rPr>
                <w:szCs w:val="24"/>
              </w:rPr>
              <w:t xml:space="preserve"> </w:t>
            </w:r>
            <w:proofErr w:type="spellStart"/>
            <w:r w:rsidRPr="00872260">
              <w:rPr>
                <w:szCs w:val="24"/>
              </w:rPr>
              <w:t>Filt.OQPSK</w:t>
            </w:r>
            <w:proofErr w:type="spellEnd"/>
          </w:p>
        </w:tc>
        <w:tc>
          <w:tcPr>
            <w:tcW w:w="0" w:type="auto"/>
            <w:vAlign w:val="center"/>
          </w:tcPr>
          <w:p w:rsidR="00A93AC6" w:rsidRPr="00872260" w:rsidRDefault="00A93AC6" w:rsidP="00F54447">
            <w:pPr>
              <w:spacing w:before="120" w:line="240" w:lineRule="auto"/>
              <w:ind w:left="57" w:right="57"/>
              <w:jc w:val="left"/>
              <w:rPr>
                <w:szCs w:val="24"/>
              </w:rPr>
            </w:pPr>
            <w:proofErr w:type="spellStart"/>
            <w:r w:rsidRPr="00872260">
              <w:rPr>
                <w:szCs w:val="24"/>
              </w:rPr>
              <w:t>Conv.Coding</w:t>
            </w:r>
            <w:proofErr w:type="spellEnd"/>
          </w:p>
          <w:p w:rsidR="00A93AC6" w:rsidRPr="00872260" w:rsidRDefault="00A93AC6" w:rsidP="00F54447">
            <w:pPr>
              <w:spacing w:before="120" w:line="240" w:lineRule="auto"/>
              <w:ind w:left="57" w:right="57"/>
              <w:jc w:val="left"/>
              <w:rPr>
                <w:szCs w:val="24"/>
              </w:rPr>
            </w:pPr>
            <w:r w:rsidRPr="00872260">
              <w:rPr>
                <w:szCs w:val="24"/>
              </w:rPr>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A93AC6" w:rsidRPr="00872260" w:rsidTr="00F54447">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3 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GMSK</w:t>
            </w:r>
            <w:r w:rsidR="00BE31D0" w:rsidRPr="00872260">
              <w:rPr>
                <w:szCs w:val="24"/>
              </w:rPr>
              <w:br/>
              <w:t>GMSK/PN</w:t>
            </w:r>
            <w:r w:rsidRPr="00872260">
              <w:rPr>
                <w:szCs w:val="24"/>
              </w:rPr>
              <w:t xml:space="preserve"> </w:t>
            </w:r>
            <w:proofErr w:type="spellStart"/>
            <w:r w:rsidRPr="00872260">
              <w:rPr>
                <w:szCs w:val="24"/>
              </w:rPr>
              <w:t>Filt.OQPSK</w:t>
            </w:r>
            <w:proofErr w:type="spellEnd"/>
          </w:p>
        </w:tc>
        <w:tc>
          <w:tcPr>
            <w:tcW w:w="0" w:type="auto"/>
            <w:vAlign w:val="center"/>
          </w:tcPr>
          <w:p w:rsidR="00A93AC6" w:rsidRPr="00872260" w:rsidRDefault="00A93AC6" w:rsidP="00F54447">
            <w:pPr>
              <w:spacing w:before="120" w:line="240" w:lineRule="auto"/>
              <w:ind w:left="57" w:right="57"/>
              <w:jc w:val="left"/>
              <w:rPr>
                <w:szCs w:val="24"/>
              </w:rPr>
            </w:pPr>
            <w:proofErr w:type="spellStart"/>
            <w:r w:rsidRPr="00872260">
              <w:rPr>
                <w:szCs w:val="24"/>
              </w:rPr>
              <w:t>Conv.Coding</w:t>
            </w:r>
            <w:proofErr w:type="spellEnd"/>
          </w:p>
          <w:p w:rsidR="00A93AC6" w:rsidRPr="00872260" w:rsidRDefault="00A93AC6" w:rsidP="00F54447">
            <w:pPr>
              <w:spacing w:before="120" w:line="240" w:lineRule="auto"/>
              <w:ind w:left="57" w:right="57"/>
              <w:jc w:val="left"/>
              <w:rPr>
                <w:szCs w:val="24"/>
              </w:rPr>
            </w:pPr>
            <w:r w:rsidRPr="00872260">
              <w:rPr>
                <w:szCs w:val="24"/>
              </w:rPr>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A93AC6" w:rsidRPr="00872260" w:rsidTr="00F54447">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Voice/health &amp; status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8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PCM/PSK/PM</w:t>
            </w:r>
          </w:p>
        </w:tc>
        <w:tc>
          <w:tcPr>
            <w:tcW w:w="0" w:type="auto"/>
            <w:vAlign w:val="center"/>
          </w:tcPr>
          <w:p w:rsidR="00A93AC6" w:rsidRPr="00872260" w:rsidRDefault="00A93AC6" w:rsidP="00F54447">
            <w:pPr>
              <w:spacing w:before="120" w:line="240" w:lineRule="auto"/>
              <w:ind w:left="57" w:right="57"/>
              <w:jc w:val="left"/>
              <w:rPr>
                <w:szCs w:val="24"/>
              </w:rPr>
            </w:pPr>
            <w:proofErr w:type="spellStart"/>
            <w:r w:rsidRPr="00872260">
              <w:rPr>
                <w:szCs w:val="24"/>
              </w:rPr>
              <w:t>Conv.Coding</w:t>
            </w:r>
            <w:proofErr w:type="spellEnd"/>
          </w:p>
          <w:p w:rsidR="00A93AC6" w:rsidRPr="00872260" w:rsidRDefault="00A93AC6" w:rsidP="00F54447">
            <w:pPr>
              <w:spacing w:before="120" w:line="240" w:lineRule="auto"/>
              <w:ind w:left="57" w:right="57"/>
              <w:jc w:val="left"/>
              <w:rPr>
                <w:szCs w:val="24"/>
              </w:rPr>
            </w:pPr>
            <w:r w:rsidRPr="00872260">
              <w:rPr>
                <w:szCs w:val="24"/>
              </w:rPr>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w:t>
            </w:r>
          </w:p>
        </w:tc>
        <w:tc>
          <w:tcPr>
            <w:tcW w:w="0" w:type="auto"/>
          </w:tcPr>
          <w:p w:rsidR="00A93AC6" w:rsidRPr="00872260" w:rsidRDefault="00A93AC6" w:rsidP="00F54447">
            <w:pPr>
              <w:spacing w:before="120" w:line="240" w:lineRule="auto"/>
              <w:ind w:left="57" w:right="57"/>
              <w:jc w:val="left"/>
              <w:rPr>
                <w:szCs w:val="24"/>
              </w:rPr>
            </w:pPr>
            <w:r w:rsidRPr="00872260">
              <w:rPr>
                <w:szCs w:val="24"/>
              </w:rPr>
              <w:t>[6], [9]</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[19], [20]</w:t>
            </w:r>
          </w:p>
        </w:tc>
      </w:tr>
    </w:tbl>
    <w:p w:rsidR="00000000" w:rsidRPr="00872260" w:rsidRDefault="006D3F0F">
      <w:pPr>
        <w:pStyle w:val="Lgende"/>
        <w:jc w:val="center"/>
        <w:rPr>
          <w:szCs w:val="24"/>
        </w:rPr>
      </w:pPr>
      <w:bookmarkStart w:id="334" w:name="_Toc418176944"/>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15</w:t>
      </w:r>
      <w:r w:rsidR="00BD1932" w:rsidRPr="00872260">
        <w:rPr>
          <w:color w:val="auto"/>
          <w:sz w:val="24"/>
          <w:szCs w:val="24"/>
        </w:rPr>
        <w:fldChar w:fldCharType="end"/>
      </w:r>
      <w:r w:rsidR="00BD1932" w:rsidRPr="00872260">
        <w:rPr>
          <w:color w:val="auto"/>
          <w:sz w:val="24"/>
          <w:szCs w:val="24"/>
        </w:rPr>
        <w:t>: Lunar surface-orbit low/medium rates 2GHz link parameters</w:t>
      </w:r>
      <w:bookmarkEnd w:id="334"/>
    </w:p>
    <w:p w:rsidR="00A93AC6" w:rsidRPr="00872260" w:rsidRDefault="00A93AC6" w:rsidP="004569BB">
      <w:pPr>
        <w:spacing w:before="120" w:line="240" w:lineRule="auto"/>
        <w:ind w:left="57" w:right="57"/>
        <w:jc w:val="left"/>
        <w:rPr>
          <w:szCs w:val="24"/>
        </w:rPr>
      </w:pPr>
      <w:r w:rsidRPr="00872260">
        <w:rPr>
          <w:szCs w:val="24"/>
        </w:rPr>
        <w:lastRenderedPageBreak/>
        <w:t>The 435-450 MHz band is directly derived from the Proximity-1 standard developed for local links in the Mars region and is particularly suited for links with small elements on the lunar surface operating with low gain antennas. Data rate capabilities are low.</w:t>
      </w:r>
    </w:p>
    <w:p w:rsidR="00A93AC6" w:rsidRPr="00872260" w:rsidRDefault="00A93AC6" w:rsidP="00D55799">
      <w:pPr>
        <w:spacing w:before="120" w:line="240" w:lineRule="auto"/>
        <w:ind w:left="57" w:right="57"/>
        <w:jc w:val="left"/>
        <w:rPr>
          <w:szCs w:val="24"/>
        </w:rPr>
      </w:pPr>
      <w:r w:rsidRPr="00872260">
        <w:rPr>
          <w:szCs w:val="24"/>
        </w:rPr>
        <w:t>The 435-450 MHz band has no space research allocation and should therefore be employed with EIRPs such that they would in no way interfere with terrestrial users of the band.</w:t>
      </w:r>
    </w:p>
    <w:p w:rsidR="00A93AC6" w:rsidRPr="00872260" w:rsidRDefault="00A93AC6" w:rsidP="00AE315C">
      <w:pPr>
        <w:spacing w:before="120" w:line="240" w:lineRule="auto"/>
        <w:ind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1347"/>
        <w:gridCol w:w="1080"/>
        <w:gridCol w:w="1531"/>
        <w:gridCol w:w="1164"/>
        <w:gridCol w:w="2616"/>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616"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435-450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Data/ Telemetry</w:t>
            </w:r>
          </w:p>
        </w:tc>
        <w:tc>
          <w:tcPr>
            <w:tcW w:w="0" w:type="auto"/>
          </w:tcPr>
          <w:p w:rsidR="00A93AC6" w:rsidRPr="00872260" w:rsidRDefault="00A93AC6" w:rsidP="00F54447">
            <w:pPr>
              <w:spacing w:before="120" w:line="240" w:lineRule="auto"/>
              <w:ind w:left="57" w:right="57"/>
              <w:jc w:val="left"/>
              <w:rPr>
                <w:szCs w:val="24"/>
              </w:rPr>
            </w:pPr>
            <w:r w:rsidRPr="00872260">
              <w:rPr>
                <w:szCs w:val="24"/>
              </w:rPr>
              <w:t>8 kbps, 32 kbps, 1Mbps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PCM/SP-L</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Conv. Coding, LDPC</w:t>
            </w:r>
          </w:p>
        </w:tc>
        <w:tc>
          <w:tcPr>
            <w:tcW w:w="2616" w:type="dxa"/>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[14]</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w:t>
            </w:r>
          </w:p>
        </w:tc>
        <w:tc>
          <w:tcPr>
            <w:tcW w:w="2616" w:type="dxa"/>
            <w:vAlign w:val="center"/>
          </w:tcPr>
          <w:p w:rsidR="00000000" w:rsidRPr="00872260" w:rsidRDefault="00A93AC6">
            <w:pPr>
              <w:keepNext/>
              <w:spacing w:before="120" w:line="240" w:lineRule="auto"/>
              <w:ind w:left="57" w:right="57"/>
              <w:jc w:val="left"/>
              <w:rPr>
                <w:szCs w:val="24"/>
              </w:rPr>
            </w:pPr>
            <w:r w:rsidRPr="00872260">
              <w:rPr>
                <w:szCs w:val="24"/>
              </w:rPr>
              <w:t>[13]</w:t>
            </w:r>
          </w:p>
        </w:tc>
      </w:tr>
    </w:tbl>
    <w:p w:rsidR="00000000" w:rsidRPr="00872260" w:rsidRDefault="006D3F0F">
      <w:pPr>
        <w:pStyle w:val="Lgende"/>
        <w:jc w:val="center"/>
        <w:rPr>
          <w:szCs w:val="24"/>
        </w:rPr>
      </w:pPr>
      <w:bookmarkStart w:id="335" w:name="_Toc418176945"/>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16</w:t>
      </w:r>
      <w:r w:rsidR="00BD1932" w:rsidRPr="00872260">
        <w:rPr>
          <w:color w:val="auto"/>
          <w:sz w:val="24"/>
          <w:szCs w:val="24"/>
        </w:rPr>
        <w:fldChar w:fldCharType="end"/>
      </w:r>
      <w:r w:rsidR="00BD1932" w:rsidRPr="00872260">
        <w:rPr>
          <w:color w:val="auto"/>
          <w:sz w:val="24"/>
          <w:szCs w:val="24"/>
        </w:rPr>
        <w:t>: Lunar surface-orbit low/medium rates UHF link parameters</w:t>
      </w:r>
      <w:bookmarkEnd w:id="335"/>
    </w:p>
    <w:p w:rsidR="00A93AC6" w:rsidRPr="00872260" w:rsidRDefault="00A93AC6" w:rsidP="004569BB">
      <w:pPr>
        <w:spacing w:before="120" w:line="240" w:lineRule="auto"/>
        <w:ind w:left="57" w:right="57"/>
        <w:jc w:val="left"/>
        <w:rPr>
          <w:szCs w:val="24"/>
        </w:rPr>
      </w:pPr>
    </w:p>
    <w:p w:rsidR="00A93AC6" w:rsidRPr="00872260" w:rsidRDefault="00BD1932" w:rsidP="004569BB">
      <w:pPr>
        <w:pStyle w:val="Titre3"/>
        <w:spacing w:before="120"/>
        <w:ind w:left="57" w:right="57"/>
        <w:rPr>
          <w:szCs w:val="24"/>
          <w:lang w:val="en-US"/>
        </w:rPr>
      </w:pPr>
      <w:bookmarkStart w:id="336" w:name="_Toc401928225"/>
      <w:r w:rsidRPr="00872260">
        <w:rPr>
          <w:szCs w:val="24"/>
          <w:lang w:val="en-US"/>
        </w:rPr>
        <w:t>LUNAR surface – lunar surface</w:t>
      </w:r>
      <w:bookmarkEnd w:id="336"/>
    </w:p>
    <w:p w:rsidR="00000000" w:rsidRPr="00872260" w:rsidRDefault="00BD1932">
      <w:r w:rsidRPr="00872260">
        <w:rPr>
          <w:lang w:eastAsia="fr-FR"/>
        </w:rPr>
        <w:t>For surface communications links, several issues are to be taken into account.</w:t>
      </w:r>
    </w:p>
    <w:p w:rsidR="00000000" w:rsidRPr="00872260" w:rsidRDefault="00BD1932">
      <w:pPr>
        <w:pStyle w:val="Paragraphedeliste"/>
        <w:numPr>
          <w:ilvl w:val="0"/>
          <w:numId w:val="16"/>
        </w:numPr>
        <w:rPr>
          <w:lang w:val="en-US"/>
        </w:rPr>
      </w:pPr>
      <w:r w:rsidRPr="00872260">
        <w:rPr>
          <w:lang w:val="en-US"/>
        </w:rPr>
        <w:t>The link continuity</w:t>
      </w:r>
      <w:r w:rsidRPr="00872260">
        <w:rPr>
          <w:lang w:val="en-US"/>
        </w:rPr>
        <w:br/>
      </w:r>
      <w:proofErr w:type="gramStart"/>
      <w:r w:rsidRPr="00872260">
        <w:rPr>
          <w:lang w:val="en-US"/>
        </w:rPr>
        <w:t>The</w:t>
      </w:r>
      <w:proofErr w:type="gramEnd"/>
      <w:r w:rsidRPr="00872260">
        <w:rPr>
          <w:lang w:val="en-US"/>
        </w:rPr>
        <w:t xml:space="preserve"> lunar terrain presents hills and craters which make it difficult maintaining </w:t>
      </w:r>
      <w:r w:rsidR="00795AC6" w:rsidRPr="00872260">
        <w:rPr>
          <w:lang w:val="en-US"/>
        </w:rPr>
        <w:t>line-of-sight between tran</w:t>
      </w:r>
      <w:r w:rsidR="00A23E7E" w:rsidRPr="00872260">
        <w:rPr>
          <w:lang w:val="en-US"/>
        </w:rPr>
        <w:t>smitter and receiver antennas. Some r</w:t>
      </w:r>
      <w:r w:rsidR="00795AC6" w:rsidRPr="00872260">
        <w:rPr>
          <w:lang w:val="en-US"/>
        </w:rPr>
        <w:t xml:space="preserve">esults of propagation studies are provided in </w:t>
      </w:r>
      <w:r w:rsidR="00D30129" w:rsidRPr="00872260">
        <w:rPr>
          <w:lang w:val="en-US"/>
        </w:rPr>
        <w:t xml:space="preserve">Annex </w:t>
      </w:r>
      <w:r w:rsidR="005B65E9" w:rsidRPr="00872260">
        <w:rPr>
          <w:lang w:val="en-US"/>
        </w:rPr>
        <w:t>B</w:t>
      </w:r>
      <w:r w:rsidR="00D30129" w:rsidRPr="00872260">
        <w:rPr>
          <w:lang w:val="en-US"/>
        </w:rPr>
        <w:t>.</w:t>
      </w:r>
    </w:p>
    <w:p w:rsidR="00000000" w:rsidRPr="00872260" w:rsidRDefault="003107CB">
      <w:pPr>
        <w:pStyle w:val="Paragraphedeliste"/>
        <w:numPr>
          <w:ilvl w:val="0"/>
          <w:numId w:val="16"/>
        </w:numPr>
        <w:rPr>
          <w:lang w:val="en-US"/>
        </w:rPr>
      </w:pPr>
      <w:r w:rsidRPr="00872260">
        <w:rPr>
          <w:lang w:val="en-US"/>
        </w:rPr>
        <w:t>The navigation service</w:t>
      </w:r>
      <w:r w:rsidR="00D5643E" w:rsidRPr="00872260">
        <w:rPr>
          <w:lang w:val="en-US"/>
        </w:rPr>
        <w:br/>
      </w:r>
      <w:proofErr w:type="gramStart"/>
      <w:r w:rsidR="00F8000C" w:rsidRPr="00872260">
        <w:rPr>
          <w:lang w:val="en-US"/>
        </w:rPr>
        <w:t>The</w:t>
      </w:r>
      <w:proofErr w:type="gramEnd"/>
      <w:r w:rsidR="00F8000C" w:rsidRPr="00872260">
        <w:rPr>
          <w:lang w:val="en-US"/>
        </w:rPr>
        <w:t xml:space="preserve"> communication system provides the means of determining the range between two fixed elements on the lunar surface.</w:t>
      </w:r>
      <w:r w:rsidR="00F8000C" w:rsidRPr="00872260">
        <w:rPr>
          <w:lang w:val="en-US"/>
        </w:rPr>
        <w:br/>
        <w:t>The communication system provides the means of a 2D positioning of any moving element on the lunar surface at any moment.</w:t>
      </w:r>
    </w:p>
    <w:p w:rsidR="00A93AC6" w:rsidRPr="00872260" w:rsidRDefault="00BD1932" w:rsidP="004569BB">
      <w:pPr>
        <w:pStyle w:val="Titre4"/>
        <w:spacing w:before="120"/>
        <w:ind w:left="57" w:right="57"/>
        <w:rPr>
          <w:szCs w:val="24"/>
          <w:lang w:val="en-US"/>
        </w:rPr>
      </w:pPr>
      <w:r w:rsidRPr="00872260">
        <w:rPr>
          <w:szCs w:val="24"/>
          <w:lang w:val="en-US"/>
        </w:rPr>
        <w:t>High/Medium rates</w:t>
      </w:r>
    </w:p>
    <w:p w:rsidR="00A93AC6" w:rsidRPr="00872260" w:rsidRDefault="00A93AC6" w:rsidP="00557703">
      <w:pPr>
        <w:rPr>
          <w:szCs w:val="24"/>
        </w:rPr>
      </w:pPr>
      <w:r w:rsidRPr="00872260">
        <w:rPr>
          <w:szCs w:val="24"/>
        </w:rPr>
        <w:t>The high rates for lunar surface concern essentially communications between a lunar communications terminal (LCT) and a base station or possibly a rover equipped with proper high rate transmission means.</w:t>
      </w:r>
    </w:p>
    <w:p w:rsidR="00A93AC6" w:rsidRPr="00872260" w:rsidRDefault="00A93AC6" w:rsidP="00557703">
      <w:pPr>
        <w:rPr>
          <w:color w:val="00B050"/>
          <w:szCs w:val="24"/>
        </w:rPr>
      </w:pPr>
      <w:r w:rsidRPr="00872260">
        <w:rPr>
          <w:szCs w:val="24"/>
        </w:rPr>
        <w:t xml:space="preserve">The 25-27 GHz band is particularly </w:t>
      </w:r>
      <w:r w:rsidR="003D7849" w:rsidRPr="00872260">
        <w:rPr>
          <w:szCs w:val="24"/>
        </w:rPr>
        <w:t>well-</w:t>
      </w:r>
      <w:r w:rsidRPr="00872260">
        <w:rPr>
          <w:szCs w:val="24"/>
        </w:rPr>
        <w:t xml:space="preserve">suited for links between two fixed elements. The 2.4 GHz band may be more suited when a rover of EVAs are involved. </w:t>
      </w:r>
    </w:p>
    <w:p w:rsidR="00A93AC6" w:rsidRPr="00872260" w:rsidRDefault="00A93AC6" w:rsidP="0055770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119"/>
        <w:gridCol w:w="1259"/>
        <w:gridCol w:w="1531"/>
        <w:gridCol w:w="1077"/>
        <w:gridCol w:w="1586"/>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25.25-25.6 GHz </w:t>
            </w:r>
          </w:p>
        </w:tc>
        <w:tc>
          <w:tcPr>
            <w:tcW w:w="0" w:type="auto"/>
            <w:vAlign w:val="center"/>
          </w:tcPr>
          <w:p w:rsidR="00A93AC6" w:rsidRPr="00872260" w:rsidRDefault="00A93AC6" w:rsidP="00027BE3">
            <w:pPr>
              <w:pStyle w:val="Default"/>
              <w:spacing w:before="120"/>
              <w:ind w:left="57" w:right="57"/>
              <w:rPr>
                <w:lang w:val="en-US"/>
              </w:rPr>
            </w:pPr>
            <w:r w:rsidRPr="00872260">
              <w:rPr>
                <w:lang w:val="en-US"/>
              </w:rPr>
              <w:t xml:space="preserve">Voice/data </w:t>
            </w:r>
            <w:r w:rsidR="00027BE3" w:rsidRPr="00872260">
              <w:rPr>
                <w:lang w:val="en-US"/>
              </w:rPr>
              <w:t>(c</w:t>
            </w:r>
            <w:r w:rsidR="0020620A" w:rsidRPr="00872260">
              <w:rPr>
                <w:lang w:val="en-US"/>
              </w:rPr>
              <w:t>omm.</w:t>
            </w:r>
            <w:r w:rsidRPr="00872260">
              <w:rPr>
                <w:lang w:val="en-US"/>
              </w:rPr>
              <w:t xml:space="preserve"> &amp; </w:t>
            </w:r>
            <w:proofErr w:type="spellStart"/>
            <w:r w:rsidRPr="00872260">
              <w:rPr>
                <w:lang w:val="en-US"/>
              </w:rPr>
              <w:t>nav</w:t>
            </w:r>
            <w:proofErr w:type="spellEnd"/>
            <w:r w:rsidRPr="00872260">
              <w:rPr>
                <w:lang w:val="en-US"/>
              </w:rPr>
              <w:t xml:space="preserve">)/video </w:t>
            </w:r>
          </w:p>
        </w:tc>
        <w:tc>
          <w:tcPr>
            <w:tcW w:w="0" w:type="auto"/>
            <w:vAlign w:val="center"/>
          </w:tcPr>
          <w:p w:rsidR="00BD1932" w:rsidRPr="00872260" w:rsidRDefault="00A93AC6">
            <w:pPr>
              <w:spacing w:before="120" w:line="240" w:lineRule="auto"/>
              <w:ind w:left="57" w:right="57"/>
              <w:jc w:val="left"/>
              <w:rPr>
                <w:szCs w:val="24"/>
              </w:rPr>
            </w:pPr>
            <w:r w:rsidRPr="00872260">
              <w:rPr>
                <w:szCs w:val="24"/>
              </w:rPr>
              <w:t>20 Mbps</w:t>
            </w:r>
            <w:r w:rsidR="003A4CF0" w:rsidRPr="00872260">
              <w:rPr>
                <w:szCs w:val="24"/>
              </w:rPr>
              <w:t xml:space="preserve"> to </w:t>
            </w:r>
            <w:r w:rsidR="00BD1932" w:rsidRPr="00872260">
              <w:rPr>
                <w:szCs w:val="24"/>
                <w:highlight w:val="green"/>
              </w:rPr>
              <w:t>TBD</w:t>
            </w:r>
          </w:p>
        </w:tc>
        <w:tc>
          <w:tcPr>
            <w:tcW w:w="0" w:type="auto"/>
            <w:vAlign w:val="center"/>
          </w:tcPr>
          <w:p w:rsidR="005F12AC" w:rsidRPr="00872260" w:rsidRDefault="00A93AC6">
            <w:pPr>
              <w:spacing w:before="120" w:line="240" w:lineRule="auto"/>
              <w:ind w:left="57" w:right="57"/>
              <w:jc w:val="left"/>
              <w:rPr>
                <w:szCs w:val="24"/>
              </w:rPr>
            </w:pPr>
            <w:r w:rsidRPr="00872260">
              <w:rPr>
                <w:szCs w:val="24"/>
              </w:rPr>
              <w:t>GMSK</w:t>
            </w:r>
          </w:p>
          <w:p w:rsidR="005F12AC" w:rsidRPr="00872260" w:rsidRDefault="00795AC6">
            <w:pPr>
              <w:spacing w:before="120" w:line="240" w:lineRule="auto"/>
              <w:ind w:left="57" w:right="57"/>
              <w:jc w:val="left"/>
              <w:rPr>
                <w:szCs w:val="24"/>
              </w:rPr>
            </w:pPr>
            <w:r w:rsidRPr="00872260">
              <w:rPr>
                <w:szCs w:val="24"/>
              </w:rPr>
              <w:t>GMSK/PN</w:t>
            </w:r>
            <w:r w:rsidR="003B54F1" w:rsidRPr="00872260">
              <w:rPr>
                <w:szCs w:val="24"/>
              </w:rPr>
              <w:br/>
            </w:r>
            <w:proofErr w:type="spellStart"/>
            <w:r w:rsidR="00A93AC6" w:rsidRPr="00872260">
              <w:rPr>
                <w:szCs w:val="24"/>
              </w:rPr>
              <w:lastRenderedPageBreak/>
              <w:t>Filt.OQPSK</w:t>
            </w:r>
            <w:proofErr w:type="spellEnd"/>
          </w:p>
        </w:tc>
        <w:tc>
          <w:tcPr>
            <w:tcW w:w="0" w:type="auto"/>
            <w:vAlign w:val="center"/>
          </w:tcPr>
          <w:p w:rsidR="00A93AC6" w:rsidRPr="00872260" w:rsidRDefault="00E07089" w:rsidP="00F54447">
            <w:pPr>
              <w:spacing w:before="120" w:line="240" w:lineRule="auto"/>
              <w:ind w:left="57" w:right="57"/>
              <w:jc w:val="left"/>
              <w:rPr>
                <w:szCs w:val="24"/>
              </w:rPr>
            </w:pPr>
            <w:r w:rsidRPr="00872260">
              <w:rPr>
                <w:szCs w:val="24"/>
              </w:rPr>
              <w:lastRenderedPageBreak/>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B7325B" w:rsidRPr="00872260" w:rsidTr="00795AC6">
        <w:tc>
          <w:tcPr>
            <w:tcW w:w="0" w:type="auto"/>
            <w:vAlign w:val="center"/>
          </w:tcPr>
          <w:p w:rsidR="00B7325B" w:rsidRPr="00872260" w:rsidRDefault="00B7325B" w:rsidP="00795AC6">
            <w:pPr>
              <w:pStyle w:val="Default"/>
              <w:spacing w:before="120"/>
              <w:ind w:left="57" w:right="57"/>
              <w:rPr>
                <w:lang w:val="en-US"/>
              </w:rPr>
            </w:pPr>
            <w:r w:rsidRPr="00872260">
              <w:rPr>
                <w:lang w:val="en-US"/>
              </w:rPr>
              <w:lastRenderedPageBreak/>
              <w:t xml:space="preserve">27.225-27.5 GHz </w:t>
            </w:r>
          </w:p>
        </w:tc>
        <w:tc>
          <w:tcPr>
            <w:tcW w:w="0" w:type="auto"/>
            <w:vAlign w:val="center"/>
          </w:tcPr>
          <w:p w:rsidR="00B7325B" w:rsidRPr="00872260" w:rsidRDefault="00B7325B" w:rsidP="00795AC6">
            <w:pPr>
              <w:pStyle w:val="Default"/>
              <w:spacing w:before="120"/>
              <w:ind w:left="57" w:right="57"/>
              <w:rPr>
                <w:lang w:val="en-US"/>
              </w:rPr>
            </w:pPr>
            <w:r w:rsidRPr="00872260">
              <w:rPr>
                <w:lang w:val="en-US"/>
              </w:rPr>
              <w:t xml:space="preserve">Voice/data (comm. &amp; </w:t>
            </w:r>
            <w:proofErr w:type="spellStart"/>
            <w:r w:rsidRPr="00872260">
              <w:rPr>
                <w:lang w:val="en-US"/>
              </w:rPr>
              <w:t>nav</w:t>
            </w:r>
            <w:proofErr w:type="spellEnd"/>
            <w:r w:rsidRPr="00872260">
              <w:rPr>
                <w:lang w:val="en-US"/>
              </w:rPr>
              <w:t xml:space="preserve">)/video </w:t>
            </w:r>
          </w:p>
        </w:tc>
        <w:tc>
          <w:tcPr>
            <w:tcW w:w="0" w:type="auto"/>
            <w:vAlign w:val="center"/>
          </w:tcPr>
          <w:p w:rsidR="00000000" w:rsidRPr="00872260" w:rsidRDefault="00B7325B">
            <w:pPr>
              <w:spacing w:before="120" w:line="240" w:lineRule="auto"/>
              <w:ind w:left="57" w:right="57"/>
              <w:jc w:val="left"/>
              <w:rPr>
                <w:szCs w:val="24"/>
              </w:rPr>
            </w:pPr>
            <w:r w:rsidRPr="00872260">
              <w:rPr>
                <w:szCs w:val="24"/>
              </w:rPr>
              <w:t>9</w:t>
            </w:r>
            <w:r w:rsidR="00315628" w:rsidRPr="00872260">
              <w:rPr>
                <w:szCs w:val="24"/>
              </w:rPr>
              <w:t xml:space="preserve"> to 30</w:t>
            </w:r>
            <w:r w:rsidRPr="00872260">
              <w:rPr>
                <w:szCs w:val="24"/>
              </w:rPr>
              <w:t xml:space="preserve"> Mbps</w:t>
            </w:r>
            <w:r w:rsidR="003A4CF0" w:rsidRPr="00872260">
              <w:rPr>
                <w:szCs w:val="24"/>
              </w:rPr>
              <w:t xml:space="preserve"> </w:t>
            </w:r>
          </w:p>
        </w:tc>
        <w:tc>
          <w:tcPr>
            <w:tcW w:w="0" w:type="auto"/>
            <w:vAlign w:val="center"/>
          </w:tcPr>
          <w:p w:rsidR="00B7325B" w:rsidRPr="00872260" w:rsidRDefault="00B7325B" w:rsidP="00795AC6">
            <w:pPr>
              <w:spacing w:before="120" w:line="240" w:lineRule="auto"/>
              <w:ind w:left="57" w:right="57"/>
              <w:jc w:val="left"/>
              <w:rPr>
                <w:szCs w:val="24"/>
              </w:rPr>
            </w:pPr>
            <w:r w:rsidRPr="00872260">
              <w:rPr>
                <w:szCs w:val="24"/>
              </w:rPr>
              <w:t>GMSK</w:t>
            </w:r>
          </w:p>
          <w:p w:rsidR="00795AC6" w:rsidRPr="00872260" w:rsidRDefault="00795AC6" w:rsidP="00795AC6">
            <w:pPr>
              <w:spacing w:before="120" w:line="240" w:lineRule="auto"/>
              <w:ind w:left="57" w:right="57"/>
              <w:jc w:val="left"/>
              <w:rPr>
                <w:szCs w:val="24"/>
              </w:rPr>
            </w:pPr>
            <w:r w:rsidRPr="00872260">
              <w:rPr>
                <w:szCs w:val="24"/>
              </w:rPr>
              <w:t>GMSK/PN</w:t>
            </w:r>
          </w:p>
          <w:p w:rsidR="00B7325B" w:rsidRPr="00872260" w:rsidRDefault="00B7325B" w:rsidP="00795AC6">
            <w:pPr>
              <w:spacing w:before="120" w:line="240" w:lineRule="auto"/>
              <w:ind w:left="57" w:right="57"/>
              <w:jc w:val="left"/>
              <w:rPr>
                <w:szCs w:val="24"/>
              </w:rPr>
            </w:pPr>
            <w:proofErr w:type="spellStart"/>
            <w:r w:rsidRPr="00872260">
              <w:rPr>
                <w:szCs w:val="24"/>
              </w:rPr>
              <w:t>Filt.OQPSK</w:t>
            </w:r>
            <w:proofErr w:type="spellEnd"/>
          </w:p>
        </w:tc>
        <w:tc>
          <w:tcPr>
            <w:tcW w:w="0" w:type="auto"/>
            <w:vAlign w:val="center"/>
          </w:tcPr>
          <w:p w:rsidR="00B7325B" w:rsidRPr="00872260" w:rsidRDefault="00E07089" w:rsidP="00795AC6">
            <w:pPr>
              <w:spacing w:before="120" w:line="240" w:lineRule="auto"/>
              <w:ind w:left="57" w:right="57"/>
              <w:jc w:val="left"/>
              <w:rPr>
                <w:szCs w:val="24"/>
              </w:rPr>
            </w:pPr>
            <w:r w:rsidRPr="00872260">
              <w:rPr>
                <w:szCs w:val="24"/>
              </w:rPr>
              <w:t>LDPC</w:t>
            </w:r>
          </w:p>
        </w:tc>
        <w:tc>
          <w:tcPr>
            <w:tcW w:w="0" w:type="auto"/>
            <w:vAlign w:val="center"/>
          </w:tcPr>
          <w:p w:rsidR="00B7325B" w:rsidRPr="00872260" w:rsidRDefault="00B7325B" w:rsidP="00795AC6">
            <w:pPr>
              <w:spacing w:before="120" w:line="240" w:lineRule="auto"/>
              <w:ind w:left="57" w:right="57"/>
              <w:jc w:val="left"/>
              <w:rPr>
                <w:szCs w:val="24"/>
              </w:rPr>
            </w:pPr>
            <w:r w:rsidRPr="00872260">
              <w:rPr>
                <w:szCs w:val="24"/>
              </w:rPr>
              <w:t>TM SDLP, AOS</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[6], [9]</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[19], [20]</w:t>
            </w:r>
          </w:p>
        </w:tc>
      </w:tr>
    </w:tbl>
    <w:p w:rsidR="00000000" w:rsidRPr="00872260" w:rsidRDefault="006D3F0F">
      <w:pPr>
        <w:pStyle w:val="Lgende"/>
        <w:jc w:val="center"/>
        <w:rPr>
          <w:szCs w:val="24"/>
        </w:rPr>
      </w:pPr>
      <w:bookmarkStart w:id="337" w:name="_Toc418176946"/>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17</w:t>
      </w:r>
      <w:r w:rsidR="00BD1932" w:rsidRPr="00872260">
        <w:rPr>
          <w:color w:val="auto"/>
          <w:sz w:val="24"/>
          <w:szCs w:val="24"/>
        </w:rPr>
        <w:fldChar w:fldCharType="end"/>
      </w:r>
      <w:r w:rsidRPr="00872260">
        <w:rPr>
          <w:color w:val="auto"/>
          <w:sz w:val="24"/>
          <w:szCs w:val="24"/>
        </w:rPr>
        <w:t>:</w:t>
      </w:r>
      <w:r w:rsidR="00BD1932" w:rsidRPr="00872260">
        <w:rPr>
          <w:color w:val="auto"/>
          <w:sz w:val="24"/>
          <w:szCs w:val="24"/>
        </w:rPr>
        <w:t xml:space="preserve"> Lunar surface-surface high/medium rates link parameters</w:t>
      </w:r>
      <w:bookmarkEnd w:id="337"/>
    </w:p>
    <w:p w:rsidR="00A93AC6" w:rsidRPr="00872260" w:rsidRDefault="00A93AC6" w:rsidP="004569BB">
      <w:pPr>
        <w:spacing w:before="120" w:line="240" w:lineRule="auto"/>
        <w:ind w:left="57" w:right="57"/>
        <w:jc w:val="left"/>
        <w:rPr>
          <w:szCs w:val="24"/>
        </w:rPr>
      </w:pPr>
    </w:p>
    <w:p w:rsidR="00283160" w:rsidRPr="00872260" w:rsidRDefault="00283160" w:rsidP="00283160">
      <w:pPr>
        <w:rPr>
          <w:szCs w:val="24"/>
        </w:rPr>
      </w:pPr>
      <w:r w:rsidRPr="00872260">
        <w:rPr>
          <w:szCs w:val="24"/>
        </w:rPr>
        <w:t>Terrestrial standards could be used for short distance</w:t>
      </w:r>
      <w:r w:rsidR="00C00119" w:rsidRPr="00872260">
        <w:rPr>
          <w:szCs w:val="24"/>
        </w:rPr>
        <w:t xml:space="preserve"> (zero to a few </w:t>
      </w:r>
      <w:proofErr w:type="spellStart"/>
      <w:r w:rsidR="00C00119" w:rsidRPr="00872260">
        <w:rPr>
          <w:szCs w:val="24"/>
        </w:rPr>
        <w:t>km</w:t>
      </w:r>
      <w:r w:rsidR="00C575A0" w:rsidRPr="00872260">
        <w:rPr>
          <w:szCs w:val="24"/>
        </w:rPr>
        <w:t>s</w:t>
      </w:r>
      <w:proofErr w:type="spellEnd"/>
      <w:r w:rsidR="00C00119" w:rsidRPr="00872260">
        <w:rPr>
          <w:szCs w:val="24"/>
        </w:rPr>
        <w:t>)</w:t>
      </w:r>
      <w:r w:rsidRPr="00872260">
        <w:rPr>
          <w:szCs w:val="24"/>
        </w:rPr>
        <w:t xml:space="preserve"> lunar surface-surface communications, in the 2.4-2.48 GHz band</w:t>
      </w:r>
      <w:r w:rsidR="00CC2F49" w:rsidRPr="00872260">
        <w:rPr>
          <w:rStyle w:val="Appelnotedebasdep"/>
          <w:szCs w:val="24"/>
        </w:rPr>
        <w:footnoteReference w:id="4"/>
      </w:r>
      <w:r w:rsidRPr="00872260">
        <w:rPr>
          <w:szCs w:val="24"/>
        </w:rPr>
        <w:t>:</w:t>
      </w:r>
    </w:p>
    <w:p w:rsidR="004C5641" w:rsidRPr="00872260" w:rsidRDefault="004C5641" w:rsidP="00283160">
      <w:pPr>
        <w:pStyle w:val="Paragraphedeliste"/>
        <w:numPr>
          <w:ilvl w:val="0"/>
          <w:numId w:val="9"/>
        </w:numPr>
        <w:autoSpaceDE w:val="0"/>
        <w:autoSpaceDN w:val="0"/>
        <w:adjustRightInd w:val="0"/>
        <w:rPr>
          <w:lang w:val="en-US"/>
        </w:rPr>
      </w:pPr>
      <w:r w:rsidRPr="00872260">
        <w:rPr>
          <w:lang w:val="en-US"/>
        </w:rPr>
        <w:t>IEEE 802.11n</w:t>
      </w:r>
      <w:r w:rsidR="00486466" w:rsidRPr="00872260">
        <w:rPr>
          <w:lang w:val="en-US"/>
        </w:rPr>
        <w:t xml:space="preserve"> </w:t>
      </w:r>
      <w:r w:rsidR="00BD1932" w:rsidRPr="00872260">
        <w:rPr>
          <w:lang w:val="en-US"/>
        </w:rPr>
        <w:t>is used for local links at the International Space Station. Hence space qualified technology exists.</w:t>
      </w:r>
    </w:p>
    <w:p w:rsidR="00283160" w:rsidRPr="00872260" w:rsidRDefault="00283160" w:rsidP="00283160">
      <w:pPr>
        <w:pStyle w:val="Paragraphedeliste"/>
        <w:numPr>
          <w:ilvl w:val="0"/>
          <w:numId w:val="9"/>
        </w:numPr>
        <w:autoSpaceDE w:val="0"/>
        <w:autoSpaceDN w:val="0"/>
        <w:adjustRightInd w:val="0"/>
        <w:rPr>
          <w:lang w:val="en-US"/>
        </w:rPr>
      </w:pPr>
      <w:r w:rsidRPr="00872260">
        <w:rPr>
          <w:lang w:val="en-US"/>
        </w:rPr>
        <w:t xml:space="preserve">ISA100.11 </w:t>
      </w:r>
      <w:proofErr w:type="gramStart"/>
      <w:r w:rsidRPr="00872260">
        <w:rPr>
          <w:lang w:val="en-US"/>
        </w:rPr>
        <w:t>a :</w:t>
      </w:r>
      <w:proofErr w:type="gramEnd"/>
      <w:r w:rsidRPr="00872260">
        <w:rPr>
          <w:lang w:val="en-US"/>
        </w:rPr>
        <w:t xml:space="preserve"> 2.4 GHz &amp; DSSS/FHSS (IEEE. 802.15.4 physical layer); TDMA protocol; Carrier Sense. Multiple Access with Collision Avoidance (CSMA/CA)</w:t>
      </w:r>
    </w:p>
    <w:p w:rsidR="00283160" w:rsidRPr="00872260" w:rsidRDefault="00283160" w:rsidP="00283160">
      <w:pPr>
        <w:pStyle w:val="Paragraphedeliste"/>
        <w:numPr>
          <w:ilvl w:val="0"/>
          <w:numId w:val="9"/>
        </w:numPr>
        <w:autoSpaceDE w:val="0"/>
        <w:autoSpaceDN w:val="0"/>
        <w:adjustRightInd w:val="0"/>
        <w:rPr>
          <w:lang w:val="en-US"/>
        </w:rPr>
      </w:pPr>
      <w:proofErr w:type="spellStart"/>
      <w:r w:rsidRPr="00872260">
        <w:rPr>
          <w:lang w:val="en-US"/>
        </w:rPr>
        <w:t>WirelessHART</w:t>
      </w:r>
      <w:proofErr w:type="spellEnd"/>
      <w:r w:rsidRPr="00872260">
        <w:rPr>
          <w:lang w:val="en-US"/>
        </w:rPr>
        <w:t xml:space="preserve"> : 2.4 GHz; DSSS/FHSS (IEEE. 802.15.4 physical layer); TDMA protocol</w:t>
      </w:r>
    </w:p>
    <w:p w:rsidR="00283160" w:rsidRPr="00872260" w:rsidRDefault="00BD1932" w:rsidP="00283160">
      <w:pPr>
        <w:pStyle w:val="Paragraphedeliste"/>
        <w:numPr>
          <w:ilvl w:val="0"/>
          <w:numId w:val="9"/>
        </w:numPr>
        <w:autoSpaceDE w:val="0"/>
        <w:autoSpaceDN w:val="0"/>
        <w:adjustRightInd w:val="0"/>
        <w:rPr>
          <w:lang w:val="en-US"/>
        </w:rPr>
      </w:pPr>
      <w:r w:rsidRPr="00872260">
        <w:rPr>
          <w:lang w:val="en-US"/>
        </w:rPr>
        <w:t>IEEE 1451</w:t>
      </w:r>
    </w:p>
    <w:p w:rsidR="00283160" w:rsidRPr="00872260" w:rsidRDefault="00BD1932" w:rsidP="00283160">
      <w:pPr>
        <w:pStyle w:val="Paragraphedeliste"/>
        <w:numPr>
          <w:ilvl w:val="0"/>
          <w:numId w:val="9"/>
        </w:numPr>
        <w:autoSpaceDE w:val="0"/>
        <w:autoSpaceDN w:val="0"/>
        <w:adjustRightInd w:val="0"/>
        <w:rPr>
          <w:lang w:val="en-US"/>
        </w:rPr>
      </w:pPr>
      <w:proofErr w:type="spellStart"/>
      <w:r w:rsidRPr="00872260">
        <w:rPr>
          <w:lang w:val="en-US"/>
        </w:rPr>
        <w:t>ZigBee</w:t>
      </w:r>
      <w:proofErr w:type="spellEnd"/>
      <w:r w:rsidRPr="00872260">
        <w:rPr>
          <w:lang w:val="en-US"/>
        </w:rPr>
        <w:t xml:space="preserve"> IEEE. 802.15.4 The standard 802.15.4 is used for local links at the International Space Station. Hence space qualified technology exists.</w:t>
      </w:r>
    </w:p>
    <w:p w:rsidR="00283160" w:rsidRPr="00872260" w:rsidRDefault="00BD1932" w:rsidP="00283160">
      <w:pPr>
        <w:pStyle w:val="Paragraphedeliste"/>
        <w:numPr>
          <w:ilvl w:val="0"/>
          <w:numId w:val="9"/>
        </w:numPr>
        <w:autoSpaceDE w:val="0"/>
        <w:autoSpaceDN w:val="0"/>
        <w:adjustRightInd w:val="0"/>
        <w:rPr>
          <w:lang w:val="en-US"/>
        </w:rPr>
      </w:pPr>
      <w:proofErr w:type="spellStart"/>
      <w:r w:rsidRPr="00872260">
        <w:rPr>
          <w:lang w:val="en-US"/>
        </w:rPr>
        <w:t>ZigBee</w:t>
      </w:r>
      <w:proofErr w:type="spellEnd"/>
      <w:r w:rsidRPr="00872260">
        <w:rPr>
          <w:lang w:val="en-US"/>
        </w:rPr>
        <w:t xml:space="preserve"> IP</w:t>
      </w:r>
    </w:p>
    <w:p w:rsidR="00283160" w:rsidRPr="00872260" w:rsidRDefault="00BD1932" w:rsidP="00283160">
      <w:pPr>
        <w:pStyle w:val="Paragraphedeliste"/>
        <w:numPr>
          <w:ilvl w:val="0"/>
          <w:numId w:val="9"/>
        </w:numPr>
        <w:spacing w:after="200" w:line="276" w:lineRule="auto"/>
        <w:rPr>
          <w:lang w:val="en-US"/>
        </w:rPr>
      </w:pPr>
      <w:r w:rsidRPr="00872260">
        <w:rPr>
          <w:lang w:val="en-US"/>
        </w:rPr>
        <w:t>6LowPAN</w:t>
      </w:r>
    </w:p>
    <w:p w:rsidR="00BD3D9C" w:rsidRPr="00872260" w:rsidRDefault="00194FD6" w:rsidP="00194FD6">
      <w:pPr>
        <w:rPr>
          <w:szCs w:val="24"/>
        </w:rPr>
      </w:pPr>
      <w:r w:rsidRPr="00872260">
        <w:rPr>
          <w:szCs w:val="24"/>
        </w:rPr>
        <w:t xml:space="preserve">For longer distances, the following terrestrial standards </w:t>
      </w:r>
      <w:r w:rsidR="000365F4" w:rsidRPr="00872260">
        <w:rPr>
          <w:szCs w:val="24"/>
        </w:rPr>
        <w:t>can</w:t>
      </w:r>
      <w:r w:rsidRPr="00872260">
        <w:rPr>
          <w:szCs w:val="24"/>
        </w:rPr>
        <w:t xml:space="preserve"> be considere</w:t>
      </w:r>
      <w:r w:rsidR="000365F4" w:rsidRPr="00872260">
        <w:rPr>
          <w:szCs w:val="24"/>
        </w:rPr>
        <w:t xml:space="preserve">d </w:t>
      </w:r>
      <w:r w:rsidR="002C04A6" w:rsidRPr="00872260">
        <w:rPr>
          <w:szCs w:val="24"/>
        </w:rPr>
        <w:t>[22]</w:t>
      </w:r>
      <w:r w:rsidRPr="00872260">
        <w:rPr>
          <w:szCs w:val="24"/>
        </w:rPr>
        <w:t>:</w:t>
      </w:r>
      <w:r w:rsidR="00BD3D9C" w:rsidRPr="00872260">
        <w:rPr>
          <w:szCs w:val="24"/>
        </w:rPr>
        <w:br/>
      </w:r>
    </w:p>
    <w:p w:rsidR="00194FD6" w:rsidRPr="00872260" w:rsidRDefault="00194FD6" w:rsidP="00194FD6">
      <w:pPr>
        <w:pStyle w:val="Paragraphedeliste"/>
        <w:numPr>
          <w:ilvl w:val="0"/>
          <w:numId w:val="9"/>
        </w:numPr>
        <w:autoSpaceDE w:val="0"/>
        <w:autoSpaceDN w:val="0"/>
        <w:adjustRightInd w:val="0"/>
        <w:rPr>
          <w:lang w:val="en-US"/>
        </w:rPr>
      </w:pPr>
      <w:r w:rsidRPr="00872260">
        <w:rPr>
          <w:lang w:val="en-US"/>
        </w:rPr>
        <w:t xml:space="preserve">Fixed and mobile </w:t>
      </w:r>
      <w:proofErr w:type="spellStart"/>
      <w:r w:rsidRPr="00872260">
        <w:rPr>
          <w:lang w:val="en-US"/>
        </w:rPr>
        <w:t>WiMAX</w:t>
      </w:r>
      <w:proofErr w:type="spellEnd"/>
      <w:r w:rsidRPr="00872260">
        <w:rPr>
          <w:lang w:val="en-US"/>
        </w:rPr>
        <w:t xml:space="preserve"> 802.16</w:t>
      </w:r>
    </w:p>
    <w:p w:rsidR="00194FD6" w:rsidRPr="00872260" w:rsidRDefault="00194FD6" w:rsidP="00194FD6">
      <w:pPr>
        <w:pStyle w:val="Paragraphedeliste"/>
        <w:numPr>
          <w:ilvl w:val="0"/>
          <w:numId w:val="9"/>
        </w:numPr>
        <w:autoSpaceDE w:val="0"/>
        <w:autoSpaceDN w:val="0"/>
        <w:adjustRightInd w:val="0"/>
        <w:rPr>
          <w:lang w:val="en-US"/>
        </w:rPr>
      </w:pPr>
      <w:r w:rsidRPr="00872260">
        <w:rPr>
          <w:lang w:val="en-US"/>
        </w:rPr>
        <w:t>LTE : Mobile Phone standard</w:t>
      </w:r>
    </w:p>
    <w:p w:rsidR="00194FD6" w:rsidRPr="00872260" w:rsidRDefault="00194FD6" w:rsidP="00194FD6">
      <w:pPr>
        <w:pStyle w:val="Paragraphedeliste"/>
        <w:numPr>
          <w:ilvl w:val="0"/>
          <w:numId w:val="9"/>
        </w:numPr>
        <w:autoSpaceDE w:val="0"/>
        <w:autoSpaceDN w:val="0"/>
        <w:adjustRightInd w:val="0"/>
        <w:rPr>
          <w:lang w:val="en-US"/>
        </w:rPr>
      </w:pPr>
      <w:r w:rsidRPr="00872260">
        <w:rPr>
          <w:lang w:val="en-US"/>
        </w:rPr>
        <w:t>IEEE 802.11 ac</w:t>
      </w:r>
    </w:p>
    <w:p w:rsidR="00792EAC" w:rsidRPr="00872260" w:rsidRDefault="00283160">
      <w:pPr>
        <w:spacing w:after="200" w:line="276" w:lineRule="auto"/>
        <w:ind w:left="720"/>
      </w:pPr>
      <w:r w:rsidRPr="00872260">
        <w:t xml:space="preserve">All above mentioned standards fitting into the 2.4 GHz ISM band are limited to line-of-sight links between the rover/EVA and the base station or </w:t>
      </w:r>
      <w:r w:rsidR="000F6B6D" w:rsidRPr="00872260">
        <w:t>through</w:t>
      </w:r>
      <w:r w:rsidRPr="00872260">
        <w:t xml:space="preserve"> relay</w:t>
      </w:r>
      <w:r w:rsidR="000F6B6D" w:rsidRPr="00872260">
        <w:t>s (</w:t>
      </w:r>
      <w:r w:rsidR="00BD1932" w:rsidRPr="00872260">
        <w:fldChar w:fldCharType="begin"/>
      </w:r>
      <w:r w:rsidR="000F6B6D" w:rsidRPr="00872260">
        <w:instrText xml:space="preserve"> REF _Ref398652776 \h </w:instrText>
      </w:r>
      <w:r w:rsidR="00BD1932" w:rsidRPr="00872260">
        <w:fldChar w:fldCharType="separate"/>
      </w:r>
      <w:r w:rsidR="00BD1932" w:rsidRPr="00872260">
        <w:rPr>
          <w:szCs w:val="24"/>
        </w:rPr>
        <w:t xml:space="preserve">Figure </w:t>
      </w:r>
      <w:r w:rsidR="000231D8" w:rsidRPr="00872260">
        <w:rPr>
          <w:noProof/>
          <w:szCs w:val="24"/>
        </w:rPr>
        <w:t>5</w:t>
      </w:r>
      <w:r w:rsidR="000231D8" w:rsidRPr="00872260">
        <w:rPr>
          <w:szCs w:val="24"/>
        </w:rPr>
        <w:t>:</w:t>
      </w:r>
      <w:r w:rsidR="00BD1932" w:rsidRPr="00872260">
        <w:rPr>
          <w:szCs w:val="24"/>
        </w:rPr>
        <w:t xml:space="preserve"> Surface Network with</w:t>
      </w:r>
      <w:r w:rsidR="000231D8" w:rsidRPr="00872260">
        <w:rPr>
          <w:szCs w:val="24"/>
        </w:rPr>
        <w:t xml:space="preserve"> relays</w:t>
      </w:r>
      <w:r w:rsidR="00BD1932" w:rsidRPr="00872260">
        <w:fldChar w:fldCharType="end"/>
      </w:r>
      <w:r w:rsidR="000F6B6D" w:rsidRPr="00872260">
        <w:t>)</w:t>
      </w:r>
      <w:r w:rsidR="003A4CF0" w:rsidRPr="00872260">
        <w:t xml:space="preserve"> o</w:t>
      </w:r>
      <w:r w:rsidR="00CD4F2E" w:rsidRPr="00872260">
        <w:t>r through a mesh network</w:t>
      </w:r>
      <w:r w:rsidR="000F6B6D" w:rsidRPr="00872260">
        <w:t xml:space="preserve"> (</w:t>
      </w:r>
      <w:r w:rsidR="00BD1932" w:rsidRPr="00872260">
        <w:fldChar w:fldCharType="begin"/>
      </w:r>
      <w:r w:rsidR="000F6B6D" w:rsidRPr="00872260">
        <w:instrText xml:space="preserve"> REF _Ref398652834 \h </w:instrText>
      </w:r>
      <w:r w:rsidR="00BD1932" w:rsidRPr="00872260">
        <w:fldChar w:fldCharType="separate"/>
      </w:r>
      <w:r w:rsidR="00BD1932" w:rsidRPr="00872260">
        <w:rPr>
          <w:szCs w:val="24"/>
        </w:rPr>
        <w:t xml:space="preserve">Figure </w:t>
      </w:r>
      <w:r w:rsidR="000231D8" w:rsidRPr="00872260">
        <w:rPr>
          <w:noProof/>
          <w:szCs w:val="24"/>
        </w:rPr>
        <w:t>6</w:t>
      </w:r>
      <w:r w:rsidR="000231D8" w:rsidRPr="00872260">
        <w:rPr>
          <w:szCs w:val="24"/>
        </w:rPr>
        <w:t>:</w:t>
      </w:r>
      <w:r w:rsidR="00BD1932" w:rsidRPr="00872260">
        <w:rPr>
          <w:szCs w:val="24"/>
        </w:rPr>
        <w:t xml:space="preserve"> Surface Network - Mesh Type</w:t>
      </w:r>
      <w:r w:rsidR="00BD1932" w:rsidRPr="00872260">
        <w:fldChar w:fldCharType="end"/>
      </w:r>
      <w:r w:rsidR="000F6B6D" w:rsidRPr="00872260">
        <w:t>)</w:t>
      </w:r>
      <w:r w:rsidR="00CD4F2E" w:rsidRPr="00872260">
        <w:t>.</w:t>
      </w:r>
    </w:p>
    <w:p w:rsidR="00792EAC" w:rsidRPr="00872260" w:rsidRDefault="00F01A70">
      <w:pPr>
        <w:spacing w:after="200" w:line="276" w:lineRule="auto"/>
      </w:pPr>
      <w:r w:rsidRPr="00872260">
        <w:t>The IEEE n</w:t>
      </w:r>
      <w:r w:rsidR="00FC2050" w:rsidRPr="00872260">
        <w:t xml:space="preserve">orm 802.16e </w:t>
      </w:r>
      <w:r w:rsidR="00CC2F49" w:rsidRPr="00872260">
        <w:t xml:space="preserve">[22] </w:t>
      </w:r>
      <w:r w:rsidR="00FC2050" w:rsidRPr="00872260">
        <w:t xml:space="preserve">extends the </w:t>
      </w:r>
      <w:proofErr w:type="spellStart"/>
      <w:r w:rsidR="00FC2050" w:rsidRPr="00872260">
        <w:t>Wi</w:t>
      </w:r>
      <w:r w:rsidRPr="00872260">
        <w:t>MAX</w:t>
      </w:r>
      <w:proofErr w:type="spellEnd"/>
      <w:r w:rsidRPr="00872260">
        <w:t xml:space="preserve"> technology to mobile users and is well suited for EVAs. The IEEE norm 802.16j will allow the introduction of relays, useful to extend the communication range or to cope with a non-line-of-sight situation.</w:t>
      </w:r>
    </w:p>
    <w:p w:rsidR="00792EAC" w:rsidRPr="00872260" w:rsidRDefault="00792EAC">
      <w:pPr>
        <w:spacing w:after="200" w:line="276" w:lineRule="auto"/>
        <w:ind w:left="720"/>
      </w:pPr>
    </w:p>
    <w:p w:rsidR="00000000" w:rsidRPr="00872260" w:rsidRDefault="0073563E">
      <w:pPr>
        <w:keepNext/>
        <w:spacing w:after="200" w:line="276" w:lineRule="auto"/>
        <w:ind w:left="720"/>
        <w:jc w:val="center"/>
      </w:pPr>
      <w:r w:rsidRPr="00872260">
        <w:rPr>
          <w:noProof/>
          <w:lang w:eastAsia="fr-FR"/>
        </w:rPr>
        <w:lastRenderedPageBreak/>
        <w:drawing>
          <wp:inline distT="0" distB="0" distL="0" distR="0">
            <wp:extent cx="3638550" cy="15027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3638639" cy="1502787"/>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338" w:name="_Ref398652776"/>
      <w:bookmarkStart w:id="339" w:name="_Toc401923892"/>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5</w:t>
      </w:r>
      <w:r w:rsidRPr="00872260">
        <w:rPr>
          <w:color w:val="auto"/>
          <w:sz w:val="24"/>
          <w:szCs w:val="24"/>
        </w:rPr>
        <w:fldChar w:fldCharType="end"/>
      </w:r>
      <w:r w:rsidR="006D3F0F" w:rsidRPr="00872260">
        <w:rPr>
          <w:color w:val="auto"/>
          <w:sz w:val="24"/>
          <w:szCs w:val="24"/>
        </w:rPr>
        <w:t>:</w:t>
      </w:r>
      <w:r w:rsidRPr="00872260">
        <w:rPr>
          <w:color w:val="auto"/>
          <w:sz w:val="24"/>
          <w:szCs w:val="24"/>
        </w:rPr>
        <w:t xml:space="preserve"> Surface Network with</w:t>
      </w:r>
      <w:r w:rsidR="006D3F0F" w:rsidRPr="00872260">
        <w:rPr>
          <w:color w:val="auto"/>
          <w:sz w:val="24"/>
          <w:szCs w:val="24"/>
        </w:rPr>
        <w:t xml:space="preserve"> relays</w:t>
      </w:r>
      <w:bookmarkEnd w:id="338"/>
      <w:bookmarkEnd w:id="339"/>
    </w:p>
    <w:p w:rsidR="00FC2050" w:rsidRPr="00872260" w:rsidRDefault="00FC2050" w:rsidP="00FC2050">
      <w:pPr>
        <w:spacing w:before="0" w:line="240" w:lineRule="auto"/>
      </w:pPr>
      <w:r w:rsidRPr="00872260">
        <w:t>BS: Base Station</w:t>
      </w:r>
    </w:p>
    <w:p w:rsidR="00FC2050" w:rsidRPr="00872260" w:rsidRDefault="00FC2050" w:rsidP="00FC2050">
      <w:pPr>
        <w:spacing w:before="0" w:line="240" w:lineRule="auto"/>
      </w:pPr>
      <w:r w:rsidRPr="00872260">
        <w:t>RS: Relay Station</w:t>
      </w:r>
    </w:p>
    <w:p w:rsidR="00FC2050" w:rsidRPr="00872260" w:rsidRDefault="00FC2050" w:rsidP="00FC2050">
      <w:pPr>
        <w:spacing w:before="0" w:line="240" w:lineRule="auto"/>
      </w:pPr>
      <w:r w:rsidRPr="00872260">
        <w:t>MS: Mobile Station</w:t>
      </w:r>
    </w:p>
    <w:p w:rsidR="00FC2050" w:rsidRPr="00872260" w:rsidRDefault="00FC2050">
      <w:pPr>
        <w:spacing w:after="200" w:line="276" w:lineRule="auto"/>
      </w:pPr>
    </w:p>
    <w:p w:rsidR="00792EAC" w:rsidRPr="00872260" w:rsidRDefault="00F01A70">
      <w:pPr>
        <w:spacing w:after="200" w:line="276" w:lineRule="auto"/>
      </w:pPr>
      <w:r w:rsidRPr="00872260">
        <w:t>However, each hop induces more latency.</w:t>
      </w:r>
    </w:p>
    <w:p w:rsidR="00000000" w:rsidRPr="00872260" w:rsidRDefault="00F01A70">
      <w:pPr>
        <w:spacing w:after="200" w:line="276" w:lineRule="auto"/>
      </w:pPr>
      <w:r w:rsidRPr="00872260">
        <w:t>An alternative could be the deployment of a mesh network</w:t>
      </w:r>
    </w:p>
    <w:p w:rsidR="00000000" w:rsidRPr="00872260" w:rsidRDefault="0073563E">
      <w:pPr>
        <w:keepNext/>
        <w:spacing w:after="200" w:line="276" w:lineRule="auto"/>
        <w:ind w:left="720"/>
        <w:jc w:val="center"/>
      </w:pPr>
      <w:r w:rsidRPr="00872260">
        <w:rPr>
          <w:noProof/>
          <w:lang w:eastAsia="fr-FR"/>
        </w:rPr>
        <w:drawing>
          <wp:inline distT="0" distB="0" distL="0" distR="0">
            <wp:extent cx="2647950" cy="1559199"/>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2651392" cy="1561226"/>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340" w:name="_Ref398652834"/>
      <w:bookmarkStart w:id="341" w:name="_Toc401923893"/>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6</w:t>
      </w:r>
      <w:r w:rsidRPr="00872260">
        <w:rPr>
          <w:color w:val="auto"/>
          <w:sz w:val="24"/>
          <w:szCs w:val="24"/>
        </w:rPr>
        <w:fldChar w:fldCharType="end"/>
      </w:r>
      <w:r w:rsidR="006D3F0F" w:rsidRPr="00872260">
        <w:rPr>
          <w:color w:val="auto"/>
          <w:sz w:val="24"/>
          <w:szCs w:val="24"/>
        </w:rPr>
        <w:t>:</w:t>
      </w:r>
      <w:r w:rsidRPr="00872260">
        <w:rPr>
          <w:color w:val="auto"/>
          <w:sz w:val="24"/>
          <w:szCs w:val="24"/>
        </w:rPr>
        <w:t xml:space="preserve"> Surface Network - Mesh Type</w:t>
      </w:r>
      <w:bookmarkEnd w:id="340"/>
      <w:bookmarkEnd w:id="341"/>
    </w:p>
    <w:p w:rsidR="00792EAC" w:rsidRPr="00872260" w:rsidRDefault="0020620A">
      <w:pPr>
        <w:spacing w:after="200" w:line="276" w:lineRule="auto"/>
      </w:pPr>
      <w:r w:rsidRPr="00872260">
        <w:t xml:space="preserve">A mesh network presents the advantage of </w:t>
      </w:r>
      <w:r w:rsidR="00A85146" w:rsidRPr="00872260">
        <w:t>allowing direct links between astronaut</w:t>
      </w:r>
      <w:r w:rsidR="000525C3" w:rsidRPr="00872260">
        <w:t>s</w:t>
      </w:r>
      <w:r w:rsidR="00A85146" w:rsidRPr="00872260">
        <w:t xml:space="preserve">, a requirement </w:t>
      </w:r>
      <w:r w:rsidR="000525C3" w:rsidRPr="00872260">
        <w:t xml:space="preserve">especially </w:t>
      </w:r>
      <w:r w:rsidR="00A85146" w:rsidRPr="00872260">
        <w:t>necessary when two astronauts are visiting a masked area, like a crater.</w:t>
      </w:r>
    </w:p>
    <w:p w:rsidR="00792EAC" w:rsidRPr="00872260" w:rsidRDefault="00A85146">
      <w:pPr>
        <w:spacing w:after="200" w:line="276" w:lineRule="auto"/>
      </w:pPr>
      <w:r w:rsidRPr="00872260">
        <w:t>Surface networks present the drawbacks of:</w:t>
      </w:r>
    </w:p>
    <w:p w:rsidR="00792EAC" w:rsidRPr="00872260" w:rsidRDefault="00D0734A">
      <w:pPr>
        <w:pStyle w:val="Paragraphedeliste"/>
        <w:numPr>
          <w:ilvl w:val="0"/>
          <w:numId w:val="10"/>
        </w:numPr>
        <w:spacing w:after="200" w:line="276" w:lineRule="auto"/>
        <w:rPr>
          <w:lang w:val="en-US"/>
        </w:rPr>
      </w:pPr>
      <w:r w:rsidRPr="00872260">
        <w:rPr>
          <w:lang w:val="en-US"/>
        </w:rPr>
        <w:t xml:space="preserve">Offering rather poor continuity of service due to the terrain, less than 20% according </w:t>
      </w:r>
      <w:r w:rsidR="00A85146" w:rsidRPr="00872260">
        <w:rPr>
          <w:lang w:val="en-US"/>
        </w:rPr>
        <w:t>to</w:t>
      </w:r>
      <w:r w:rsidRPr="00872260">
        <w:rPr>
          <w:lang w:val="en-US"/>
        </w:rPr>
        <w:t xml:space="preserve"> some studies, </w:t>
      </w:r>
      <w:r w:rsidR="00A85146" w:rsidRPr="00872260">
        <w:rPr>
          <w:lang w:val="en-US"/>
        </w:rPr>
        <w:t>unless a large number of relays is deployed</w:t>
      </w:r>
      <w:r w:rsidR="00AB1959" w:rsidRPr="00872260">
        <w:rPr>
          <w:lang w:val="en-US"/>
        </w:rPr>
        <w:t xml:space="preserve"> (see annex B).</w:t>
      </w:r>
    </w:p>
    <w:p w:rsidR="00792EAC" w:rsidRPr="00872260" w:rsidRDefault="00A85146">
      <w:pPr>
        <w:pStyle w:val="Paragraphedeliste"/>
        <w:numPr>
          <w:ilvl w:val="0"/>
          <w:numId w:val="10"/>
        </w:numPr>
        <w:spacing w:after="200" w:line="276" w:lineRule="auto"/>
        <w:rPr>
          <w:lang w:val="en-US"/>
        </w:rPr>
      </w:pPr>
      <w:r w:rsidRPr="00872260">
        <w:rPr>
          <w:lang w:val="en-US"/>
        </w:rPr>
        <w:t>Offering a poor positioning service where the density of relays is low and the moon surface is not flat</w:t>
      </w:r>
    </w:p>
    <w:p w:rsidR="00792EAC" w:rsidRPr="00872260" w:rsidRDefault="00B209FC">
      <w:pPr>
        <w:spacing w:after="200" w:line="276" w:lineRule="auto"/>
      </w:pPr>
      <w:r w:rsidRPr="00872260">
        <w:t>Contrary to terrestrial systems, one cannot imagine deploying r</w:t>
      </w:r>
      <w:r w:rsidR="000525C3" w:rsidRPr="00872260">
        <w:t>elay or base station antennas at</w:t>
      </w:r>
      <w:r w:rsidRPr="00872260">
        <w:t xml:space="preserve"> 30, 40 or more meters. A maximum reasonable height to be considered is 10 meters. </w:t>
      </w:r>
      <w:r w:rsidRPr="00872260">
        <w:lastRenderedPageBreak/>
        <w:t>Severe outages are to be expected for the exploration of canyons, craters, etc…</w:t>
      </w:r>
      <w:r w:rsidR="00D85724" w:rsidRPr="00872260">
        <w:t xml:space="preserve"> as has been shown in several reports.</w:t>
      </w:r>
      <w:r w:rsidRPr="00872260">
        <w:t xml:space="preserve"> Hence extensive exploration of the moon surface will have to rely on communications via in-orbit relays.</w:t>
      </w:r>
    </w:p>
    <w:p w:rsidR="00792EAC" w:rsidRPr="00872260" w:rsidRDefault="00A85146">
      <w:pPr>
        <w:spacing w:after="200" w:line="276" w:lineRule="auto"/>
      </w:pPr>
      <w:r w:rsidRPr="00872260">
        <w:t>Surface networks based on wireless technology will be useful for short distances and in flat regions</w:t>
      </w:r>
      <w:r w:rsidR="004C7825" w:rsidRPr="00872260">
        <w:t>. Fixed relays may be needed to allow for positioning through triangulation.</w:t>
      </w:r>
    </w:p>
    <w:p w:rsidR="00283160" w:rsidRPr="00872260" w:rsidRDefault="00283160" w:rsidP="00283160">
      <w:pPr>
        <w:rPr>
          <w:szCs w:val="24"/>
        </w:rPr>
      </w:pPr>
      <w:r w:rsidRPr="00872260">
        <w:rPr>
          <w:szCs w:val="24"/>
        </w:rPr>
        <w:t>Autonomous navigation for EVAs, rovers, etc … should rely on one or several of the following technologies:</w:t>
      </w:r>
    </w:p>
    <w:p w:rsidR="00283160" w:rsidRPr="00872260" w:rsidRDefault="00283160" w:rsidP="00283160">
      <w:pPr>
        <w:pStyle w:val="Paragraphedeliste"/>
        <w:numPr>
          <w:ilvl w:val="0"/>
          <w:numId w:val="9"/>
        </w:numPr>
        <w:autoSpaceDE w:val="0"/>
        <w:autoSpaceDN w:val="0"/>
        <w:adjustRightInd w:val="0"/>
        <w:rPr>
          <w:lang w:val="en-US"/>
        </w:rPr>
      </w:pPr>
      <w:r w:rsidRPr="00872260">
        <w:rPr>
          <w:lang w:val="en-US"/>
        </w:rPr>
        <w:t xml:space="preserve">One way Doppler and </w:t>
      </w:r>
      <w:proofErr w:type="spellStart"/>
      <w:r w:rsidRPr="00872260">
        <w:rPr>
          <w:lang w:val="en-US"/>
        </w:rPr>
        <w:t>Pseudoranging</w:t>
      </w:r>
      <w:proofErr w:type="spellEnd"/>
      <w:r w:rsidRPr="00872260">
        <w:rPr>
          <w:lang w:val="en-US"/>
        </w:rPr>
        <w:t xml:space="preserve"> on LRS downlink</w:t>
      </w:r>
    </w:p>
    <w:p w:rsidR="00283160" w:rsidRPr="00872260" w:rsidRDefault="00283160" w:rsidP="00283160">
      <w:pPr>
        <w:pStyle w:val="Paragraphedeliste"/>
        <w:numPr>
          <w:ilvl w:val="0"/>
          <w:numId w:val="9"/>
        </w:numPr>
        <w:autoSpaceDE w:val="0"/>
        <w:autoSpaceDN w:val="0"/>
        <w:adjustRightInd w:val="0"/>
        <w:rPr>
          <w:lang w:val="en-US"/>
        </w:rPr>
      </w:pPr>
      <w:r w:rsidRPr="00872260">
        <w:rPr>
          <w:lang w:val="en-US"/>
        </w:rPr>
        <w:t>Two way Doppler and Ranging using LRS (lunar relay satellite)</w:t>
      </w:r>
    </w:p>
    <w:p w:rsidR="00283160" w:rsidRPr="00872260" w:rsidRDefault="00BD1932" w:rsidP="00283160">
      <w:pPr>
        <w:pStyle w:val="Paragraphedeliste"/>
        <w:numPr>
          <w:ilvl w:val="0"/>
          <w:numId w:val="9"/>
        </w:numPr>
        <w:autoSpaceDE w:val="0"/>
        <w:autoSpaceDN w:val="0"/>
        <w:adjustRightInd w:val="0"/>
        <w:rPr>
          <w:lang w:val="en-US"/>
        </w:rPr>
      </w:pPr>
      <w:r w:rsidRPr="00872260">
        <w:rPr>
          <w:lang w:val="en-US"/>
        </w:rPr>
        <w:t>Inertial Measurement Unit</w:t>
      </w:r>
    </w:p>
    <w:p w:rsidR="00283160" w:rsidRPr="00872260" w:rsidRDefault="00BD1932" w:rsidP="00283160">
      <w:pPr>
        <w:pStyle w:val="Paragraphedeliste"/>
        <w:numPr>
          <w:ilvl w:val="0"/>
          <w:numId w:val="9"/>
        </w:numPr>
        <w:autoSpaceDE w:val="0"/>
        <w:autoSpaceDN w:val="0"/>
        <w:adjustRightInd w:val="0"/>
        <w:rPr>
          <w:lang w:val="en-US"/>
        </w:rPr>
      </w:pPr>
      <w:r w:rsidRPr="00872260">
        <w:rPr>
          <w:lang w:val="en-US"/>
        </w:rPr>
        <w:t>Star trackers</w:t>
      </w:r>
    </w:p>
    <w:p w:rsidR="00283160" w:rsidRPr="00872260" w:rsidRDefault="00BD1932" w:rsidP="00283160">
      <w:pPr>
        <w:pStyle w:val="Paragraphedeliste"/>
        <w:numPr>
          <w:ilvl w:val="0"/>
          <w:numId w:val="9"/>
        </w:numPr>
        <w:spacing w:after="200" w:line="276" w:lineRule="auto"/>
        <w:rPr>
          <w:lang w:val="en-US"/>
        </w:rPr>
      </w:pPr>
      <w:r w:rsidRPr="00872260">
        <w:rPr>
          <w:lang w:val="en-US"/>
        </w:rPr>
        <w:t>Landmark tracking</w:t>
      </w:r>
    </w:p>
    <w:p w:rsidR="001950D2" w:rsidRPr="00872260" w:rsidRDefault="00283160" w:rsidP="00283160">
      <w:pPr>
        <w:rPr>
          <w:szCs w:val="24"/>
        </w:rPr>
      </w:pPr>
      <w:r w:rsidRPr="00872260">
        <w:rPr>
          <w:szCs w:val="24"/>
        </w:rPr>
        <w:t>Two-way Doppler and ranging via LRS could serve for the location of remote GEUs (Ground End User).</w:t>
      </w:r>
    </w:p>
    <w:p w:rsidR="00000000" w:rsidRPr="00872260" w:rsidRDefault="00BD1932">
      <w:pPr>
        <w:rPr>
          <w:szCs w:val="24"/>
        </w:rPr>
      </w:pPr>
      <w:r w:rsidRPr="00872260">
        <w:rPr>
          <w:szCs w:val="24"/>
        </w:rPr>
        <w:t xml:space="preserve">Examples of possible use of wireless technology for short-distance surface communications are shown in </w:t>
      </w:r>
      <w:fldSimple w:instr=" REF _Ref399753812 \h  \* MERGEFORMAT ">
        <w:r w:rsidRPr="00872260">
          <w:rPr>
            <w:szCs w:val="24"/>
          </w:rPr>
          <w:t xml:space="preserve">Table </w:t>
        </w:r>
        <w:r w:rsidR="003B54F1" w:rsidRPr="00872260">
          <w:rPr>
            <w:noProof/>
            <w:szCs w:val="24"/>
          </w:rPr>
          <w:t>18</w:t>
        </w:r>
      </w:fldSimple>
      <w:r w:rsidRPr="00872260">
        <w:rPr>
          <w:szCs w:val="24"/>
        </w:rPr>
        <w:t xml:space="preserve"> and </w:t>
      </w:r>
      <w:fldSimple w:instr=" REF _Ref399753867 \h  \* MERGEFORMAT ">
        <w:r w:rsidR="003B54F1" w:rsidRPr="00872260">
          <w:rPr>
            <w:szCs w:val="24"/>
          </w:rPr>
          <w:t>Table</w:t>
        </w:r>
        <w:r w:rsidRPr="00872260">
          <w:rPr>
            <w:szCs w:val="24"/>
          </w:rPr>
          <w:t xml:space="preserve"> </w:t>
        </w:r>
        <w:r w:rsidR="003B54F1" w:rsidRPr="00872260">
          <w:rPr>
            <w:noProof/>
            <w:szCs w:val="24"/>
          </w:rPr>
          <w:t>19</w:t>
        </w:r>
      </w:fldSimple>
      <w:r w:rsidRPr="00872260">
        <w:rPr>
          <w:szCs w:val="24"/>
        </w:rPr>
        <w:t>.</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825"/>
        <w:gridCol w:w="1881"/>
        <w:gridCol w:w="1531"/>
        <w:gridCol w:w="1077"/>
        <w:gridCol w:w="1367"/>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5777A8" w:rsidRPr="00872260" w:rsidTr="0020620A">
        <w:tc>
          <w:tcPr>
            <w:tcW w:w="0" w:type="auto"/>
            <w:vAlign w:val="center"/>
          </w:tcPr>
          <w:p w:rsidR="005777A8" w:rsidRPr="00872260" w:rsidRDefault="00BD1932" w:rsidP="00F54447">
            <w:pPr>
              <w:pStyle w:val="Default"/>
              <w:spacing w:before="120" w:line="280" w:lineRule="atLeast"/>
              <w:ind w:left="57" w:right="57"/>
              <w:jc w:val="both"/>
              <w:rPr>
                <w:lang w:val="en-US"/>
              </w:rPr>
            </w:pPr>
            <w:r w:rsidRPr="00872260">
              <w:rPr>
                <w:lang w:val="en-US"/>
              </w:rPr>
              <w:t xml:space="preserve">2.4 – 2.48 GHz </w:t>
            </w:r>
          </w:p>
          <w:p w:rsidR="005777A8" w:rsidRPr="00872260" w:rsidRDefault="005777A8" w:rsidP="00F54447">
            <w:pPr>
              <w:pStyle w:val="Default"/>
              <w:spacing w:before="120" w:line="280" w:lineRule="atLeast"/>
              <w:ind w:left="57" w:right="57"/>
              <w:jc w:val="both"/>
              <w:rPr>
                <w:lang w:val="en-US"/>
              </w:rPr>
            </w:pPr>
          </w:p>
        </w:tc>
        <w:tc>
          <w:tcPr>
            <w:tcW w:w="0" w:type="auto"/>
            <w:vAlign w:val="center"/>
          </w:tcPr>
          <w:p w:rsidR="005777A8" w:rsidRPr="00872260" w:rsidRDefault="005777A8" w:rsidP="00F54447">
            <w:pPr>
              <w:pStyle w:val="Default"/>
              <w:spacing w:before="120"/>
              <w:ind w:left="57" w:right="57"/>
              <w:rPr>
                <w:lang w:val="en-US"/>
              </w:rPr>
            </w:pPr>
            <w:r w:rsidRPr="00872260">
              <w:rPr>
                <w:lang w:val="en-US"/>
              </w:rPr>
              <w:t>Voice/data (</w:t>
            </w:r>
            <w:proofErr w:type="spellStart"/>
            <w:r w:rsidRPr="00872260">
              <w:rPr>
                <w:lang w:val="en-US"/>
              </w:rPr>
              <w:t>comm</w:t>
            </w:r>
            <w:proofErr w:type="spellEnd"/>
            <w:r w:rsidRPr="00872260">
              <w:rPr>
                <w:lang w:val="en-US"/>
              </w:rPr>
              <w:t xml:space="preserve"> &amp; </w:t>
            </w:r>
            <w:proofErr w:type="spellStart"/>
            <w:r w:rsidRPr="00872260">
              <w:rPr>
                <w:lang w:val="en-US"/>
              </w:rPr>
              <w:t>nav</w:t>
            </w:r>
            <w:proofErr w:type="spellEnd"/>
            <w:r w:rsidRPr="00872260">
              <w:rPr>
                <w:lang w:val="en-US"/>
              </w:rPr>
              <w:t xml:space="preserve">)/ low rate video </w:t>
            </w:r>
          </w:p>
        </w:tc>
        <w:tc>
          <w:tcPr>
            <w:tcW w:w="0" w:type="auto"/>
            <w:vAlign w:val="center"/>
          </w:tcPr>
          <w:p w:rsidR="005777A8" w:rsidRPr="00872260" w:rsidRDefault="00D0734A" w:rsidP="00F54447">
            <w:pPr>
              <w:pStyle w:val="Default"/>
              <w:spacing w:before="120" w:line="280" w:lineRule="atLeast"/>
              <w:ind w:left="57" w:right="57"/>
              <w:jc w:val="both"/>
              <w:rPr>
                <w:color w:val="auto"/>
                <w:lang w:val="en-US"/>
              </w:rPr>
            </w:pPr>
            <w:r w:rsidRPr="00872260">
              <w:rPr>
                <w:color w:val="auto"/>
                <w:lang w:val="en-US"/>
              </w:rPr>
              <w:t xml:space="preserve">3 Mbps (max, rate will drop as distance increases) </w:t>
            </w:r>
          </w:p>
        </w:tc>
        <w:tc>
          <w:tcPr>
            <w:tcW w:w="0" w:type="auto"/>
            <w:gridSpan w:val="3"/>
            <w:vAlign w:val="center"/>
          </w:tcPr>
          <w:p w:rsidR="00792EAC" w:rsidRPr="00872260" w:rsidRDefault="005777A8">
            <w:pPr>
              <w:spacing w:before="120" w:line="240" w:lineRule="auto"/>
              <w:ind w:left="57" w:right="57"/>
              <w:jc w:val="center"/>
              <w:rPr>
                <w:color w:val="FF0000"/>
                <w:szCs w:val="24"/>
              </w:rPr>
            </w:pPr>
            <w:r w:rsidRPr="00872260">
              <w:rPr>
                <w:szCs w:val="24"/>
              </w:rPr>
              <w:t>IEEE 802.</w:t>
            </w:r>
            <w:r w:rsidR="006414E9" w:rsidRPr="00872260">
              <w:rPr>
                <w:szCs w:val="24"/>
              </w:rPr>
              <w:t>15.4</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color w:val="FF0000"/>
                <w:szCs w:val="24"/>
              </w:rPr>
            </w:pPr>
          </w:p>
        </w:tc>
        <w:tc>
          <w:tcPr>
            <w:tcW w:w="0" w:type="auto"/>
            <w:vAlign w:val="center"/>
          </w:tcPr>
          <w:p w:rsidR="00A93AC6" w:rsidRPr="00872260" w:rsidRDefault="00A93AC6" w:rsidP="00F54447">
            <w:pPr>
              <w:spacing w:before="120" w:line="240" w:lineRule="auto"/>
              <w:ind w:left="57" w:right="57"/>
              <w:jc w:val="left"/>
              <w:rPr>
                <w:color w:val="FF0000"/>
                <w:szCs w:val="24"/>
              </w:rPr>
            </w:pPr>
          </w:p>
        </w:tc>
        <w:tc>
          <w:tcPr>
            <w:tcW w:w="0" w:type="auto"/>
            <w:vAlign w:val="center"/>
          </w:tcPr>
          <w:p w:rsidR="00A93AC6" w:rsidRPr="00872260" w:rsidRDefault="00A93AC6" w:rsidP="00F54447">
            <w:pPr>
              <w:spacing w:before="120" w:line="240" w:lineRule="auto"/>
              <w:ind w:left="57" w:right="57"/>
              <w:jc w:val="left"/>
              <w:rPr>
                <w:color w:val="FF0000"/>
                <w:szCs w:val="24"/>
              </w:rPr>
            </w:pPr>
          </w:p>
        </w:tc>
        <w:tc>
          <w:tcPr>
            <w:tcW w:w="0" w:type="auto"/>
            <w:vAlign w:val="center"/>
          </w:tcPr>
          <w:p w:rsidR="00000000" w:rsidRPr="00872260" w:rsidRDefault="0073563E">
            <w:pPr>
              <w:keepNext/>
              <w:spacing w:before="120" w:line="240" w:lineRule="auto"/>
              <w:ind w:left="57" w:right="57"/>
              <w:jc w:val="left"/>
              <w:rPr>
                <w:color w:val="FF0000"/>
                <w:szCs w:val="24"/>
              </w:rPr>
            </w:pPr>
          </w:p>
        </w:tc>
      </w:tr>
    </w:tbl>
    <w:p w:rsidR="00000000" w:rsidRPr="00872260" w:rsidRDefault="003D3405">
      <w:pPr>
        <w:pStyle w:val="Lgende"/>
        <w:jc w:val="center"/>
        <w:rPr>
          <w:szCs w:val="24"/>
        </w:rPr>
      </w:pPr>
      <w:bookmarkStart w:id="342" w:name="_Ref399753812"/>
      <w:bookmarkStart w:id="343" w:name="_Toc418176947"/>
      <w:r w:rsidRPr="00872260">
        <w:rPr>
          <w:color w:val="auto"/>
          <w:sz w:val="24"/>
          <w:szCs w:val="24"/>
        </w:rPr>
        <w:t xml:space="preserve">Table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18</w:t>
      </w:r>
      <w:r w:rsidR="00BD1932" w:rsidRPr="00872260">
        <w:rPr>
          <w:color w:val="auto"/>
          <w:sz w:val="24"/>
          <w:szCs w:val="24"/>
        </w:rPr>
        <w:fldChar w:fldCharType="end"/>
      </w:r>
      <w:bookmarkEnd w:id="342"/>
      <w:r w:rsidR="00BD1932" w:rsidRPr="00872260">
        <w:rPr>
          <w:color w:val="auto"/>
          <w:sz w:val="24"/>
          <w:szCs w:val="24"/>
        </w:rPr>
        <w:t xml:space="preserve">: </w:t>
      </w:r>
      <w:bookmarkStart w:id="344" w:name="_Ref399753785"/>
      <w:r w:rsidR="00BD1932" w:rsidRPr="00872260">
        <w:rPr>
          <w:color w:val="auto"/>
          <w:sz w:val="24"/>
          <w:szCs w:val="24"/>
        </w:rPr>
        <w:t xml:space="preserve">Use of commercial technology for </w:t>
      </w:r>
      <w:r w:rsidR="0096132E" w:rsidRPr="00872260">
        <w:rPr>
          <w:color w:val="auto"/>
          <w:sz w:val="24"/>
          <w:szCs w:val="24"/>
        </w:rPr>
        <w:t>medium</w:t>
      </w:r>
      <w:r w:rsidR="00BD1932" w:rsidRPr="00872260">
        <w:rPr>
          <w:color w:val="auto"/>
          <w:sz w:val="24"/>
          <w:szCs w:val="24"/>
        </w:rPr>
        <w:t xml:space="preserve"> rate short-distance lunar surface communications</w:t>
      </w:r>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2225"/>
        <w:gridCol w:w="1050"/>
        <w:gridCol w:w="1531"/>
        <w:gridCol w:w="1077"/>
        <w:gridCol w:w="1654"/>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194FD6" w:rsidRPr="00872260" w:rsidTr="0020620A">
        <w:tc>
          <w:tcPr>
            <w:tcW w:w="0" w:type="auto"/>
            <w:vAlign w:val="center"/>
          </w:tcPr>
          <w:p w:rsidR="00194FD6" w:rsidRPr="00872260" w:rsidRDefault="00BD1932" w:rsidP="00F54447">
            <w:pPr>
              <w:pStyle w:val="Default"/>
              <w:spacing w:before="120" w:line="280" w:lineRule="atLeast"/>
              <w:ind w:left="57" w:right="57"/>
              <w:jc w:val="both"/>
              <w:rPr>
                <w:lang w:val="en-US"/>
              </w:rPr>
            </w:pPr>
            <w:r w:rsidRPr="00872260">
              <w:rPr>
                <w:lang w:val="en-US"/>
              </w:rPr>
              <w:t xml:space="preserve">2.4 – 2.48 GHz </w:t>
            </w:r>
          </w:p>
          <w:p w:rsidR="00194FD6" w:rsidRPr="00872260" w:rsidRDefault="00194FD6" w:rsidP="00F54447">
            <w:pPr>
              <w:pStyle w:val="Default"/>
              <w:spacing w:before="120" w:line="280" w:lineRule="atLeast"/>
              <w:ind w:left="57" w:right="57"/>
              <w:jc w:val="both"/>
              <w:rPr>
                <w:lang w:val="en-US"/>
              </w:rPr>
            </w:pPr>
          </w:p>
        </w:tc>
        <w:tc>
          <w:tcPr>
            <w:tcW w:w="0" w:type="auto"/>
            <w:vAlign w:val="center"/>
          </w:tcPr>
          <w:p w:rsidR="00194FD6" w:rsidRPr="00872260" w:rsidRDefault="00194FD6" w:rsidP="00F54447">
            <w:pPr>
              <w:pStyle w:val="Default"/>
              <w:spacing w:before="120"/>
              <w:ind w:left="57" w:right="57"/>
              <w:rPr>
                <w:lang w:val="en-US"/>
              </w:rPr>
            </w:pPr>
            <w:r w:rsidRPr="00872260">
              <w:rPr>
                <w:lang w:val="en-US"/>
              </w:rPr>
              <w:t>Voice/data (</w:t>
            </w:r>
            <w:proofErr w:type="spellStart"/>
            <w:r w:rsidRPr="00872260">
              <w:rPr>
                <w:lang w:val="en-US"/>
              </w:rPr>
              <w:t>comm</w:t>
            </w:r>
            <w:proofErr w:type="spellEnd"/>
            <w:r w:rsidRPr="00872260">
              <w:rPr>
                <w:lang w:val="en-US"/>
              </w:rPr>
              <w:t xml:space="preserve"> &amp; </w:t>
            </w:r>
            <w:proofErr w:type="spellStart"/>
            <w:r w:rsidRPr="00872260">
              <w:rPr>
                <w:lang w:val="en-US"/>
              </w:rPr>
              <w:t>nav</w:t>
            </w:r>
            <w:proofErr w:type="spellEnd"/>
            <w:r w:rsidRPr="00872260">
              <w:rPr>
                <w:lang w:val="en-US"/>
              </w:rPr>
              <w:t xml:space="preserve">)/video </w:t>
            </w:r>
          </w:p>
        </w:tc>
        <w:tc>
          <w:tcPr>
            <w:tcW w:w="0" w:type="auto"/>
            <w:vAlign w:val="center"/>
          </w:tcPr>
          <w:p w:rsidR="00194FD6" w:rsidRPr="00872260" w:rsidRDefault="00194FD6" w:rsidP="00F54447">
            <w:pPr>
              <w:spacing w:before="120" w:line="240" w:lineRule="auto"/>
              <w:ind w:left="57" w:right="57"/>
              <w:jc w:val="left"/>
              <w:rPr>
                <w:szCs w:val="24"/>
              </w:rPr>
            </w:pPr>
            <w:r w:rsidRPr="00872260">
              <w:rPr>
                <w:szCs w:val="24"/>
              </w:rPr>
              <w:t>30 Mbps</w:t>
            </w:r>
          </w:p>
        </w:tc>
        <w:tc>
          <w:tcPr>
            <w:tcW w:w="0" w:type="auto"/>
            <w:gridSpan w:val="3"/>
            <w:vAlign w:val="center"/>
          </w:tcPr>
          <w:p w:rsidR="00792EAC" w:rsidRPr="00872260" w:rsidRDefault="009C5F41">
            <w:pPr>
              <w:spacing w:before="120" w:line="240" w:lineRule="auto"/>
              <w:ind w:left="57" w:right="57"/>
              <w:jc w:val="center"/>
              <w:rPr>
                <w:szCs w:val="24"/>
              </w:rPr>
            </w:pPr>
            <w:r w:rsidRPr="00872260">
              <w:rPr>
                <w:szCs w:val="24"/>
              </w:rPr>
              <w:t>IEEE 802.16</w:t>
            </w:r>
          </w:p>
          <w:p w:rsidR="00194FD6" w:rsidRPr="00872260" w:rsidRDefault="00194FD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000000" w:rsidRPr="00872260" w:rsidRDefault="0073563E">
            <w:pPr>
              <w:keepNext/>
              <w:spacing w:before="120" w:line="240" w:lineRule="auto"/>
              <w:ind w:left="57" w:right="57"/>
              <w:jc w:val="left"/>
              <w:rPr>
                <w:szCs w:val="24"/>
              </w:rPr>
            </w:pPr>
          </w:p>
        </w:tc>
      </w:tr>
    </w:tbl>
    <w:p w:rsidR="00000000" w:rsidRPr="00872260" w:rsidRDefault="001950D2">
      <w:pPr>
        <w:pStyle w:val="Lgende"/>
        <w:jc w:val="center"/>
        <w:rPr>
          <w:szCs w:val="24"/>
        </w:rPr>
      </w:pPr>
      <w:bookmarkStart w:id="345" w:name="_Ref399753867"/>
      <w:bookmarkStart w:id="346" w:name="_Toc418176948"/>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19</w:t>
      </w:r>
      <w:r w:rsidR="00BD1932" w:rsidRPr="00872260">
        <w:rPr>
          <w:color w:val="auto"/>
          <w:sz w:val="24"/>
          <w:szCs w:val="24"/>
        </w:rPr>
        <w:fldChar w:fldCharType="end"/>
      </w:r>
      <w:bookmarkEnd w:id="345"/>
      <w:r w:rsidR="00BD1932" w:rsidRPr="00872260">
        <w:rPr>
          <w:color w:val="auto"/>
          <w:sz w:val="24"/>
          <w:szCs w:val="24"/>
        </w:rPr>
        <w:t>: Use of commercial technology for medium</w:t>
      </w:r>
      <w:r w:rsidR="0096132E" w:rsidRPr="00872260">
        <w:rPr>
          <w:color w:val="auto"/>
          <w:sz w:val="24"/>
          <w:szCs w:val="24"/>
        </w:rPr>
        <w:t>/high</w:t>
      </w:r>
      <w:r w:rsidR="00BD1932" w:rsidRPr="00872260">
        <w:rPr>
          <w:color w:val="auto"/>
          <w:sz w:val="24"/>
          <w:szCs w:val="24"/>
        </w:rPr>
        <w:t xml:space="preserve"> rate short-distance lunar surface communications</w:t>
      </w:r>
      <w:bookmarkEnd w:id="346"/>
    </w:p>
    <w:p w:rsidR="00A93AC6" w:rsidRPr="00872260" w:rsidRDefault="00A93AC6" w:rsidP="004569BB">
      <w:pPr>
        <w:spacing w:before="120" w:line="240" w:lineRule="auto"/>
        <w:ind w:left="57" w:right="57"/>
        <w:jc w:val="left"/>
        <w:rPr>
          <w:szCs w:val="24"/>
        </w:rPr>
      </w:pPr>
    </w:p>
    <w:p w:rsidR="00792EAC" w:rsidRPr="00872260" w:rsidRDefault="00A93AC6">
      <w:pPr>
        <w:spacing w:before="120" w:line="240" w:lineRule="auto"/>
        <w:ind w:right="57"/>
        <w:jc w:val="left"/>
        <w:rPr>
          <w:szCs w:val="24"/>
        </w:rPr>
      </w:pPr>
      <w:r w:rsidRPr="00872260">
        <w:rPr>
          <w:szCs w:val="24"/>
        </w:rPr>
        <w:lastRenderedPageBreak/>
        <w:t>Others bands usable for (very) high data rate are under consideration. They should be addressed with much care because they are currently not a</w:t>
      </w:r>
      <w:r w:rsidR="00557463" w:rsidRPr="00872260">
        <w:rPr>
          <w:szCs w:val="24"/>
        </w:rPr>
        <w:t>pproved</w:t>
      </w:r>
      <w:r w:rsidRPr="00872260">
        <w:rPr>
          <w:szCs w:val="24"/>
        </w:rPr>
        <w:t xml:space="preserve"> by the SFCG. </w:t>
      </w:r>
      <w:r w:rsidR="0099618B" w:rsidRPr="00872260">
        <w:rPr>
          <w:szCs w:val="24"/>
        </w:rPr>
        <w:t>It is the case of the 5 GHz bands and the optical band described below.</w:t>
      </w:r>
    </w:p>
    <w:p w:rsidR="00A93AC6" w:rsidRPr="00872260" w:rsidRDefault="00A93AC6" w:rsidP="004569BB">
      <w:pPr>
        <w:spacing w:before="120" w:line="240" w:lineRule="auto"/>
        <w:ind w:left="57" w:right="57"/>
        <w:jc w:val="left"/>
        <w:rPr>
          <w:szCs w:val="24"/>
        </w:rPr>
      </w:pPr>
    </w:p>
    <w:p w:rsidR="00A93AC6" w:rsidRPr="00872260" w:rsidRDefault="00A93AC6" w:rsidP="004569BB">
      <w:pPr>
        <w:spacing w:before="120" w:line="240" w:lineRule="auto"/>
        <w:ind w:left="57" w:right="57"/>
        <w:jc w:val="left"/>
        <w:rPr>
          <w:szCs w:val="24"/>
        </w:rPr>
      </w:pPr>
      <w:r w:rsidRPr="00872260">
        <w:rPr>
          <w:szCs w:val="24"/>
        </w:rPr>
        <w:t xml:space="preserve">The band 5.250-5.350 GHz is </w:t>
      </w:r>
      <w:r w:rsidR="00D85724" w:rsidRPr="00872260">
        <w:rPr>
          <w:szCs w:val="24"/>
        </w:rPr>
        <w:t xml:space="preserve">considered </w:t>
      </w:r>
      <w:r w:rsidRPr="00872260">
        <w:rPr>
          <w:szCs w:val="24"/>
        </w:rPr>
        <w:t>for transmission data rates in excess of 100 Mbps</w:t>
      </w:r>
      <w:r w:rsidR="00D85724" w:rsidRPr="00872260">
        <w:rPr>
          <w:szCs w:val="24"/>
        </w:rPr>
        <w:t xml:space="preserve"> but currently no need exists for such high rates</w:t>
      </w:r>
      <w:r w:rsidRPr="00872260">
        <w:rPr>
          <w:szCs w:val="24"/>
        </w:rPr>
        <w:t xml:space="preserve">. </w:t>
      </w:r>
      <w:r w:rsidR="00D0734A" w:rsidRPr="00872260">
        <w:rPr>
          <w:szCs w:val="24"/>
        </w:rPr>
        <w:t>No</w:t>
      </w:r>
      <w:r w:rsidRPr="00872260">
        <w:rPr>
          <w:szCs w:val="24"/>
        </w:rPr>
        <w:t xml:space="preserve"> </w:t>
      </w:r>
      <w:r w:rsidR="00D0734A" w:rsidRPr="00872260">
        <w:rPr>
          <w:szCs w:val="24"/>
        </w:rPr>
        <w:t>indication is available to date regarding the modulation/coding techniques to be used</w:t>
      </w:r>
      <w:r w:rsidRPr="00872260">
        <w:rPr>
          <w:szCs w:val="24"/>
        </w:rPr>
        <w:t xml:space="preserve"> but, given the relative narrow available bandwidth (100 MHz), highly bandwidth-efficient modulation and coding techniques would have to be used. The companion band 5.470-5.725 GHz is much wider for the same foreseen data rates. It is assumed that such transmissions would take place between two fixed points (base station, LCT) on the moon surface.</w:t>
      </w:r>
      <w:r w:rsidR="00595C37" w:rsidRPr="00872260">
        <w:rPr>
          <w:szCs w:val="24"/>
        </w:rPr>
        <w:t xml:space="preserve"> The 5 GHz band is used for ISS local links with 20 MHz channels and the IEEE 802.11n standard; </w:t>
      </w:r>
      <w:r w:rsidR="00CF44B0" w:rsidRPr="00872260">
        <w:rPr>
          <w:szCs w:val="24"/>
        </w:rPr>
        <w:t>t</w:t>
      </w:r>
      <w:r w:rsidR="00595C37" w:rsidRPr="00872260">
        <w:rPr>
          <w:szCs w:val="24"/>
        </w:rPr>
        <w:t>he standard however allows transmission rates well in excess of the needs of 100 Mbps.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1484"/>
        <w:gridCol w:w="1310"/>
        <w:gridCol w:w="1531"/>
        <w:gridCol w:w="1077"/>
        <w:gridCol w:w="1975"/>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CF44B0" w:rsidRPr="00872260" w:rsidTr="0016510B">
        <w:tc>
          <w:tcPr>
            <w:tcW w:w="0" w:type="auto"/>
            <w:vAlign w:val="center"/>
          </w:tcPr>
          <w:p w:rsidR="00CF44B0" w:rsidRPr="00872260" w:rsidRDefault="00CF44B0" w:rsidP="0016510B">
            <w:pPr>
              <w:pStyle w:val="Default"/>
              <w:spacing w:before="120"/>
              <w:ind w:left="57" w:right="57"/>
              <w:rPr>
                <w:lang w:val="en-US"/>
              </w:rPr>
            </w:pPr>
            <w:r w:rsidRPr="00872260">
              <w:rPr>
                <w:i/>
                <w:lang w:val="en-US"/>
              </w:rPr>
              <w:t>5.470-5.725 GHz</w:t>
            </w:r>
          </w:p>
        </w:tc>
        <w:tc>
          <w:tcPr>
            <w:tcW w:w="0" w:type="auto"/>
            <w:vAlign w:val="center"/>
          </w:tcPr>
          <w:p w:rsidR="00CF44B0" w:rsidRPr="00872260" w:rsidRDefault="00CF44B0" w:rsidP="0016510B">
            <w:pPr>
              <w:pStyle w:val="Default"/>
              <w:spacing w:before="120"/>
              <w:ind w:left="57" w:right="57"/>
              <w:rPr>
                <w:lang w:val="en-US"/>
              </w:rPr>
            </w:pPr>
            <w:r w:rsidRPr="00872260">
              <w:rPr>
                <w:lang w:val="en-US"/>
              </w:rPr>
              <w:t xml:space="preserve">TBD </w:t>
            </w:r>
          </w:p>
        </w:tc>
        <w:tc>
          <w:tcPr>
            <w:tcW w:w="0" w:type="auto"/>
            <w:vAlign w:val="center"/>
          </w:tcPr>
          <w:p w:rsidR="00CF44B0" w:rsidRPr="00872260" w:rsidRDefault="00CF44B0" w:rsidP="0016510B">
            <w:pPr>
              <w:spacing w:before="120" w:line="240" w:lineRule="auto"/>
              <w:ind w:left="57" w:right="57"/>
              <w:jc w:val="left"/>
              <w:rPr>
                <w:szCs w:val="24"/>
              </w:rPr>
            </w:pPr>
            <w:r w:rsidRPr="00872260">
              <w:rPr>
                <w:szCs w:val="24"/>
              </w:rPr>
              <w:t>&gt;100  Mbps</w:t>
            </w:r>
          </w:p>
        </w:tc>
        <w:tc>
          <w:tcPr>
            <w:tcW w:w="0" w:type="auto"/>
            <w:vAlign w:val="center"/>
          </w:tcPr>
          <w:p w:rsidR="00CF44B0" w:rsidRPr="00872260" w:rsidRDefault="00CF44B0" w:rsidP="0016510B">
            <w:pPr>
              <w:spacing w:before="120" w:line="240" w:lineRule="auto"/>
              <w:ind w:left="57" w:right="57"/>
              <w:jc w:val="left"/>
              <w:rPr>
                <w:szCs w:val="24"/>
              </w:rPr>
            </w:pPr>
          </w:p>
        </w:tc>
        <w:tc>
          <w:tcPr>
            <w:tcW w:w="0" w:type="auto"/>
            <w:vAlign w:val="center"/>
          </w:tcPr>
          <w:p w:rsidR="00CF44B0" w:rsidRPr="00872260" w:rsidRDefault="00CF44B0" w:rsidP="0016510B">
            <w:pPr>
              <w:spacing w:before="120" w:line="240" w:lineRule="auto"/>
              <w:ind w:left="57" w:right="57"/>
              <w:jc w:val="left"/>
              <w:rPr>
                <w:szCs w:val="24"/>
              </w:rPr>
            </w:pPr>
          </w:p>
        </w:tc>
        <w:tc>
          <w:tcPr>
            <w:tcW w:w="0" w:type="auto"/>
            <w:vAlign w:val="center"/>
          </w:tcPr>
          <w:p w:rsidR="00CF44B0" w:rsidRPr="00872260" w:rsidRDefault="00CF44B0" w:rsidP="0016510B">
            <w:pPr>
              <w:spacing w:before="120" w:line="240" w:lineRule="auto"/>
              <w:ind w:left="57" w:right="57"/>
              <w:jc w:val="left"/>
              <w:rPr>
                <w:szCs w:val="24"/>
              </w:rPr>
            </w:pPr>
          </w:p>
        </w:tc>
      </w:tr>
      <w:tr w:rsidR="00A93AC6" w:rsidRPr="00872260" w:rsidTr="00F54447">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i/>
                <w:lang w:val="en-US"/>
              </w:rPr>
              <w:t>5.250-5.350 GHz</w:t>
            </w:r>
            <w:r w:rsidRPr="00872260">
              <w:rPr>
                <w:lang w:val="en-US"/>
              </w:rPr>
              <w:t xml:space="preserve"> </w:t>
            </w:r>
          </w:p>
        </w:tc>
        <w:tc>
          <w:tcPr>
            <w:tcW w:w="0" w:type="auto"/>
            <w:vAlign w:val="center"/>
          </w:tcPr>
          <w:p w:rsidR="00A93AC6" w:rsidRPr="00872260" w:rsidRDefault="00A93AC6" w:rsidP="00F54447">
            <w:pPr>
              <w:pStyle w:val="Default"/>
              <w:spacing w:before="120"/>
              <w:ind w:left="57" w:right="57"/>
              <w:rPr>
                <w:lang w:val="en-US"/>
              </w:rPr>
            </w:pPr>
            <w:r w:rsidRPr="00872260">
              <w:rPr>
                <w:lang w:val="en-US"/>
              </w:rPr>
              <w:t xml:space="preserve">TBD </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&gt;100  Mbps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TBD</w:t>
            </w:r>
          </w:p>
        </w:tc>
      </w:tr>
    </w:tbl>
    <w:p w:rsidR="00000000" w:rsidRPr="00872260" w:rsidRDefault="000C7AED">
      <w:pPr>
        <w:pStyle w:val="Lgende"/>
        <w:jc w:val="center"/>
        <w:rPr>
          <w:szCs w:val="24"/>
        </w:rPr>
      </w:pPr>
      <w:bookmarkStart w:id="347" w:name="_Toc418176949"/>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20</w:t>
      </w:r>
      <w:r w:rsidR="00BD1932" w:rsidRPr="00872260">
        <w:rPr>
          <w:color w:val="auto"/>
          <w:sz w:val="24"/>
          <w:szCs w:val="24"/>
        </w:rPr>
        <w:fldChar w:fldCharType="end"/>
      </w:r>
      <w:r w:rsidR="00BD1932" w:rsidRPr="00872260">
        <w:rPr>
          <w:color w:val="auto"/>
          <w:sz w:val="24"/>
          <w:szCs w:val="24"/>
        </w:rPr>
        <w:t>: Very high rate lunar surface communications at 5 GHz</w:t>
      </w:r>
      <w:bookmarkEnd w:id="347"/>
    </w:p>
    <w:p w:rsidR="00D5393A" w:rsidRPr="00872260" w:rsidRDefault="00D5393A" w:rsidP="004569BB">
      <w:pPr>
        <w:spacing w:before="120" w:line="240" w:lineRule="auto"/>
        <w:ind w:left="57" w:right="57"/>
        <w:jc w:val="left"/>
        <w:rPr>
          <w:szCs w:val="24"/>
        </w:rPr>
      </w:pPr>
      <w:r w:rsidRPr="00872260">
        <w:rPr>
          <w:szCs w:val="24"/>
        </w:rPr>
        <w:t xml:space="preserve">Band extension to other sectors of the 5 GHz band already allocated to </w:t>
      </w:r>
      <w:r w:rsidR="00A5356B" w:rsidRPr="00872260">
        <w:rPr>
          <w:szCs w:val="24"/>
        </w:rPr>
        <w:t xml:space="preserve">Mobile services </w:t>
      </w:r>
      <w:r w:rsidR="00CF44B0" w:rsidRPr="00872260">
        <w:rPr>
          <w:szCs w:val="24"/>
        </w:rPr>
        <w:t>could be considered</w:t>
      </w:r>
      <w:r w:rsidRPr="00872260">
        <w:rPr>
          <w:szCs w:val="24"/>
        </w:rPr>
        <w:t>:</w:t>
      </w:r>
    </w:p>
    <w:p w:rsidR="00792EAC" w:rsidRPr="00872260" w:rsidRDefault="00D5393A" w:rsidP="00CF44B0">
      <w:pPr>
        <w:spacing w:before="120" w:line="240" w:lineRule="auto"/>
        <w:ind w:left="2217" w:right="57" w:firstLine="663"/>
        <w:jc w:val="left"/>
        <w:rPr>
          <w:szCs w:val="24"/>
        </w:rPr>
      </w:pPr>
      <w:r w:rsidRPr="00872260">
        <w:rPr>
          <w:szCs w:val="24"/>
        </w:rPr>
        <w:t>5150 – 5350 MHz</w:t>
      </w:r>
    </w:p>
    <w:p w:rsidR="00792EAC" w:rsidRPr="00872260" w:rsidRDefault="00D5393A">
      <w:pPr>
        <w:spacing w:before="120" w:line="240" w:lineRule="auto"/>
        <w:ind w:left="2217" w:right="57" w:firstLine="663"/>
        <w:jc w:val="left"/>
        <w:rPr>
          <w:szCs w:val="24"/>
        </w:rPr>
      </w:pPr>
      <w:r w:rsidRPr="00872260">
        <w:rPr>
          <w:szCs w:val="24"/>
        </w:rPr>
        <w:t>5725 – 5825 MHz</w:t>
      </w:r>
    </w:p>
    <w:p w:rsidR="00D5393A" w:rsidRPr="00872260" w:rsidRDefault="00D5393A" w:rsidP="004569BB">
      <w:pPr>
        <w:spacing w:before="120" w:line="240" w:lineRule="auto"/>
        <w:ind w:left="57" w:right="57"/>
        <w:jc w:val="left"/>
        <w:rPr>
          <w:szCs w:val="24"/>
        </w:rPr>
      </w:pPr>
    </w:p>
    <w:p w:rsidR="00A93AC6" w:rsidRPr="00872260" w:rsidRDefault="00A93AC6" w:rsidP="004569BB">
      <w:pPr>
        <w:spacing w:before="120" w:line="240" w:lineRule="auto"/>
        <w:ind w:left="57" w:right="57"/>
        <w:jc w:val="left"/>
        <w:rPr>
          <w:szCs w:val="24"/>
        </w:rPr>
      </w:pPr>
      <w:r w:rsidRPr="00872260">
        <w:rPr>
          <w:szCs w:val="24"/>
        </w:rPr>
        <w:t>CCSDS put in place early 2014 an Optical Working Group, which task is to develop standards for optical communications. The applications under consideration are space-to-Earth links for near Earth and deep space missions and also space-to-space communications between two spacecraft in-orbit. The expectations of optics against traditional RF are to offer higher data rates for the same power/mass budget or, alternatively, more compact, lighter and less power consuming terminals for the same data transmission capabilities. Optics might be of particular interest for links between two fixed elements on the lunar surface. Two wavelengths are currently considered for standardization by CCSDS: 1550nm and 1064nm. At the moment, the 1550nm wavelength has been proposed for lunar surface-surface communications.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1"/>
        <w:gridCol w:w="1517"/>
        <w:gridCol w:w="1183"/>
        <w:gridCol w:w="1531"/>
        <w:gridCol w:w="1077"/>
        <w:gridCol w:w="2037"/>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315628" w:rsidP="007A577C">
            <w:pPr>
              <w:rPr>
                <w:sz w:val="22"/>
                <w:szCs w:val="24"/>
              </w:rPr>
            </w:pPr>
            <w:r w:rsidRPr="00872260">
              <w:rPr>
                <w:szCs w:val="24"/>
              </w:rPr>
              <w:lastRenderedPageBreak/>
              <w:t>TBD*</w:t>
            </w:r>
          </w:p>
        </w:tc>
        <w:tc>
          <w:tcPr>
            <w:tcW w:w="0" w:type="auto"/>
            <w:vAlign w:val="center"/>
          </w:tcPr>
          <w:p w:rsidR="00A93AC6" w:rsidRPr="00872260" w:rsidRDefault="00A93AC6" w:rsidP="00F54447">
            <w:pPr>
              <w:pStyle w:val="Default"/>
              <w:spacing w:before="120"/>
              <w:ind w:left="57" w:right="57"/>
              <w:rPr>
                <w:lang w:val="en-US"/>
              </w:rPr>
            </w:pPr>
            <w:r w:rsidRPr="00872260">
              <w:rPr>
                <w:lang w:val="en-US"/>
              </w:rPr>
              <w:t xml:space="preserve">TBD </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TBD</w:t>
            </w:r>
          </w:p>
        </w:tc>
      </w:tr>
      <w:tr w:rsidR="00315628" w:rsidRPr="00872260" w:rsidTr="00315628">
        <w:tc>
          <w:tcPr>
            <w:tcW w:w="0" w:type="auto"/>
            <w:gridSpan w:val="6"/>
            <w:vAlign w:val="center"/>
          </w:tcPr>
          <w:p w:rsidR="00000000" w:rsidRPr="00872260" w:rsidRDefault="00BD1932">
            <w:pPr>
              <w:keepNext/>
              <w:spacing w:before="120" w:line="240" w:lineRule="auto"/>
              <w:ind w:left="57" w:right="57"/>
              <w:jc w:val="left"/>
              <w:rPr>
                <w:sz w:val="20"/>
              </w:rPr>
            </w:pPr>
            <w:r w:rsidRPr="00872260">
              <w:rPr>
                <w:sz w:val="20"/>
              </w:rPr>
              <w:t>* selection of wavelength under study by CCSDS</w:t>
            </w:r>
          </w:p>
        </w:tc>
      </w:tr>
    </w:tbl>
    <w:p w:rsidR="00000000" w:rsidRPr="00872260" w:rsidRDefault="00BD1932">
      <w:pPr>
        <w:pStyle w:val="Lgende"/>
        <w:jc w:val="center"/>
        <w:rPr>
          <w:szCs w:val="24"/>
        </w:rPr>
      </w:pPr>
      <w:bookmarkStart w:id="348" w:name="_Toc418176950"/>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21</w:t>
      </w:r>
      <w:r w:rsidRPr="00872260">
        <w:rPr>
          <w:color w:val="auto"/>
          <w:sz w:val="24"/>
          <w:szCs w:val="24"/>
        </w:rPr>
        <w:fldChar w:fldCharType="end"/>
      </w:r>
      <w:r w:rsidRPr="00872260">
        <w:rPr>
          <w:color w:val="auto"/>
          <w:sz w:val="24"/>
          <w:szCs w:val="24"/>
        </w:rPr>
        <w:t>: Lunar surface optical communications</w:t>
      </w:r>
      <w:bookmarkEnd w:id="348"/>
    </w:p>
    <w:p w:rsidR="00000000" w:rsidRPr="00872260" w:rsidRDefault="0073563E">
      <w:pPr>
        <w:ind w:left="57"/>
      </w:pPr>
    </w:p>
    <w:p w:rsidR="00A93AC6" w:rsidRPr="00872260" w:rsidRDefault="00BD1932" w:rsidP="004569BB">
      <w:pPr>
        <w:pStyle w:val="Titre4"/>
        <w:spacing w:before="120"/>
        <w:ind w:left="57" w:right="57"/>
        <w:rPr>
          <w:szCs w:val="24"/>
          <w:lang w:val="en-US"/>
        </w:rPr>
      </w:pPr>
      <w:r w:rsidRPr="00872260">
        <w:rPr>
          <w:szCs w:val="24"/>
          <w:lang w:val="en-US"/>
        </w:rPr>
        <w:t>Low/Medium rates</w:t>
      </w:r>
    </w:p>
    <w:p w:rsidR="00A93AC6" w:rsidRPr="00872260" w:rsidRDefault="00A93AC6" w:rsidP="004569BB">
      <w:pPr>
        <w:spacing w:before="120" w:line="240" w:lineRule="auto"/>
        <w:ind w:left="57" w:right="57"/>
        <w:jc w:val="left"/>
        <w:rPr>
          <w:szCs w:val="24"/>
        </w:rPr>
      </w:pPr>
      <w:r w:rsidRPr="00872260">
        <w:rPr>
          <w:szCs w:val="24"/>
        </w:rPr>
        <w:t xml:space="preserve">The frequency bands under consideration for this usage are in the 400 MHz range (UHF). The low and medium rates concern communications between a lunar module and a rover or a </w:t>
      </w:r>
      <w:proofErr w:type="spellStart"/>
      <w:r w:rsidRPr="00872260">
        <w:rPr>
          <w:szCs w:val="24"/>
        </w:rPr>
        <w:t>lander</w:t>
      </w:r>
      <w:proofErr w:type="spellEnd"/>
      <w:r w:rsidRPr="00872260">
        <w:rPr>
          <w:szCs w:val="24"/>
        </w:rPr>
        <w:t>, between EVAs or between a rover and an EVA, or between a base station and EVAs.  This communication system must be to some extent resistant to RF obstacles and operate also in non line-of-sight conditions. The latter conditions still need to be studied with the support of lunar surface RF models. The use of small easily transportable relays may be considered in case of lack of line-of-sight between base station and EVA/rover. The UHF bands should also support navigation capabilities, so that the base station is aware at any moment of the position of the rover and of the EVA, especially when not in direct line-of-sight visibility.</w:t>
      </w:r>
    </w:p>
    <w:p w:rsidR="00A93AC6" w:rsidRPr="00872260" w:rsidRDefault="00A93AC6" w:rsidP="004569BB">
      <w:pPr>
        <w:spacing w:before="120" w:line="240" w:lineRule="auto"/>
        <w:ind w:left="57" w:right="57"/>
        <w:jc w:val="left"/>
        <w:rPr>
          <w:szCs w:val="24"/>
        </w:rPr>
      </w:pPr>
      <w:r w:rsidRPr="00872260">
        <w:rPr>
          <w:szCs w:val="24"/>
        </w:rPr>
        <w:t>The bands 390-405 MHz and 435-450 MHz have no space research allocation and should therefore be employed with EIRPs such that they would in no way interfere with terrestrial users of these bands.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9"/>
        <w:gridCol w:w="1608"/>
        <w:gridCol w:w="1405"/>
        <w:gridCol w:w="1731"/>
        <w:gridCol w:w="1078"/>
        <w:gridCol w:w="1695"/>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390-405 MHz </w:t>
            </w:r>
          </w:p>
        </w:tc>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Telemetry, Data </w:t>
            </w:r>
          </w:p>
        </w:tc>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128 kbps, 1 Mbps </w:t>
            </w:r>
          </w:p>
        </w:tc>
        <w:tc>
          <w:tcPr>
            <w:tcW w:w="0" w:type="auto"/>
            <w:vAlign w:val="center"/>
          </w:tcPr>
          <w:p w:rsidR="00A93AC6" w:rsidRPr="00872260" w:rsidRDefault="00BD1932" w:rsidP="00F54447">
            <w:pPr>
              <w:spacing w:before="120" w:line="240" w:lineRule="auto"/>
              <w:ind w:left="57" w:right="57"/>
              <w:jc w:val="left"/>
              <w:rPr>
                <w:sz w:val="22"/>
                <w:szCs w:val="24"/>
              </w:rPr>
            </w:pPr>
            <w:r w:rsidRPr="00872260">
              <w:rPr>
                <w:szCs w:val="24"/>
              </w:rPr>
              <w:t>PCM/SPL/PM</w:t>
            </w:r>
          </w:p>
        </w:tc>
        <w:tc>
          <w:tcPr>
            <w:tcW w:w="0" w:type="auto"/>
            <w:vAlign w:val="center"/>
          </w:tcPr>
          <w:p w:rsidR="00A93AC6" w:rsidRPr="00872260" w:rsidRDefault="00A93AC6" w:rsidP="00F54447">
            <w:pPr>
              <w:spacing w:before="120" w:line="240" w:lineRule="auto"/>
              <w:ind w:left="57" w:right="57"/>
              <w:jc w:val="left"/>
              <w:rPr>
                <w:sz w:val="22"/>
                <w:szCs w:val="24"/>
              </w:rPr>
            </w:pPr>
          </w:p>
        </w:tc>
        <w:tc>
          <w:tcPr>
            <w:tcW w:w="0" w:type="auto"/>
            <w:vAlign w:val="center"/>
          </w:tcPr>
          <w:p w:rsidR="00A93AC6" w:rsidRPr="00872260" w:rsidRDefault="00A93AC6" w:rsidP="00F54447">
            <w:pPr>
              <w:spacing w:before="120" w:line="240" w:lineRule="auto"/>
              <w:ind w:left="57" w:right="57"/>
              <w:jc w:val="left"/>
              <w:rPr>
                <w:szCs w:val="24"/>
              </w:rPr>
            </w:pPr>
          </w:p>
        </w:tc>
      </w:tr>
      <w:tr w:rsidR="00A833BC" w:rsidRPr="00872260" w:rsidTr="00A833BC">
        <w:tc>
          <w:tcPr>
            <w:tcW w:w="0" w:type="auto"/>
            <w:vAlign w:val="center"/>
          </w:tcPr>
          <w:p w:rsidR="00A833BC" w:rsidRPr="00872260" w:rsidRDefault="00A833BC" w:rsidP="0016510B">
            <w:pPr>
              <w:pStyle w:val="Default"/>
              <w:spacing w:before="240" w:line="280" w:lineRule="atLeast"/>
              <w:jc w:val="both"/>
              <w:rPr>
                <w:lang w:val="en-US"/>
              </w:rPr>
            </w:pPr>
            <w:r w:rsidRPr="00872260">
              <w:rPr>
                <w:lang w:val="en-US"/>
              </w:rPr>
              <w:t xml:space="preserve">435-450 MHz </w:t>
            </w:r>
          </w:p>
        </w:tc>
        <w:tc>
          <w:tcPr>
            <w:tcW w:w="0" w:type="auto"/>
            <w:vAlign w:val="center"/>
          </w:tcPr>
          <w:p w:rsidR="00A833BC" w:rsidRPr="00872260" w:rsidRDefault="00A833BC" w:rsidP="0016510B">
            <w:pPr>
              <w:pStyle w:val="Default"/>
              <w:spacing w:before="240" w:line="280" w:lineRule="atLeast"/>
              <w:jc w:val="both"/>
              <w:rPr>
                <w:lang w:val="en-US"/>
              </w:rPr>
            </w:pPr>
            <w:r w:rsidRPr="00872260">
              <w:rPr>
                <w:lang w:val="en-US"/>
              </w:rPr>
              <w:t xml:space="preserve">Command </w:t>
            </w:r>
          </w:p>
        </w:tc>
        <w:tc>
          <w:tcPr>
            <w:tcW w:w="0" w:type="auto"/>
            <w:vAlign w:val="center"/>
          </w:tcPr>
          <w:p w:rsidR="00A833BC" w:rsidRPr="00872260" w:rsidRDefault="00A833BC" w:rsidP="0016510B">
            <w:pPr>
              <w:pStyle w:val="Default"/>
              <w:spacing w:before="120" w:line="280" w:lineRule="atLeast"/>
              <w:ind w:left="57" w:right="57"/>
              <w:jc w:val="both"/>
              <w:rPr>
                <w:lang w:val="en-US"/>
              </w:rPr>
            </w:pPr>
            <w:r w:rsidRPr="00872260">
              <w:rPr>
                <w:lang w:val="en-US"/>
              </w:rPr>
              <w:t xml:space="preserve">1 kbps </w:t>
            </w:r>
          </w:p>
        </w:tc>
        <w:tc>
          <w:tcPr>
            <w:tcW w:w="0" w:type="auto"/>
            <w:vAlign w:val="center"/>
          </w:tcPr>
          <w:p w:rsidR="00A833BC" w:rsidRPr="00872260" w:rsidRDefault="00A833BC" w:rsidP="0016510B">
            <w:pPr>
              <w:spacing w:before="120" w:line="240" w:lineRule="auto"/>
              <w:ind w:left="57" w:right="57"/>
              <w:jc w:val="left"/>
              <w:rPr>
                <w:szCs w:val="24"/>
              </w:rPr>
            </w:pPr>
            <w:r w:rsidRPr="00872260">
              <w:rPr>
                <w:szCs w:val="24"/>
              </w:rPr>
              <w:t>PCM/SPL/PM</w:t>
            </w:r>
          </w:p>
        </w:tc>
        <w:tc>
          <w:tcPr>
            <w:tcW w:w="1078" w:type="dxa"/>
            <w:vAlign w:val="center"/>
          </w:tcPr>
          <w:p w:rsidR="00A833BC" w:rsidRPr="00872260" w:rsidRDefault="00A833BC" w:rsidP="0016510B">
            <w:pPr>
              <w:spacing w:before="120" w:line="240" w:lineRule="auto"/>
              <w:ind w:left="57" w:right="57"/>
              <w:jc w:val="left"/>
              <w:rPr>
                <w:szCs w:val="24"/>
              </w:rPr>
            </w:pPr>
          </w:p>
        </w:tc>
        <w:tc>
          <w:tcPr>
            <w:tcW w:w="1695" w:type="dxa"/>
            <w:vAlign w:val="center"/>
          </w:tcPr>
          <w:p w:rsidR="00A833BC" w:rsidRPr="00872260" w:rsidRDefault="00A833BC" w:rsidP="0016510B">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[14]</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[13]</w:t>
            </w:r>
          </w:p>
        </w:tc>
      </w:tr>
    </w:tbl>
    <w:p w:rsidR="00000000" w:rsidRPr="00872260" w:rsidRDefault="00A833BC">
      <w:pPr>
        <w:pStyle w:val="Lgende"/>
        <w:jc w:val="center"/>
        <w:rPr>
          <w:szCs w:val="24"/>
        </w:rPr>
      </w:pPr>
      <w:bookmarkStart w:id="349" w:name="_Toc418176951"/>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22</w:t>
      </w:r>
      <w:r w:rsidR="00BD1932" w:rsidRPr="00872260">
        <w:rPr>
          <w:color w:val="auto"/>
          <w:sz w:val="24"/>
          <w:szCs w:val="24"/>
        </w:rPr>
        <w:fldChar w:fldCharType="end"/>
      </w:r>
      <w:r w:rsidR="00BD1932" w:rsidRPr="00872260">
        <w:rPr>
          <w:color w:val="auto"/>
          <w:sz w:val="24"/>
          <w:szCs w:val="24"/>
        </w:rPr>
        <w:t>: Lunar surface-sur</w:t>
      </w:r>
      <w:r w:rsidR="003D3405" w:rsidRPr="00872260">
        <w:rPr>
          <w:color w:val="auto"/>
          <w:sz w:val="24"/>
          <w:szCs w:val="24"/>
        </w:rPr>
        <w:t>face low</w:t>
      </w:r>
      <w:r w:rsidR="001175BE" w:rsidRPr="00872260">
        <w:rPr>
          <w:color w:val="auto"/>
          <w:sz w:val="24"/>
          <w:szCs w:val="24"/>
        </w:rPr>
        <w:t>/medium</w:t>
      </w:r>
      <w:r w:rsidR="00BD1932" w:rsidRPr="00872260">
        <w:rPr>
          <w:color w:val="auto"/>
          <w:sz w:val="24"/>
          <w:szCs w:val="24"/>
        </w:rPr>
        <w:t xml:space="preserve"> rates link parameters</w:t>
      </w:r>
      <w:bookmarkEnd w:id="349"/>
    </w:p>
    <w:p w:rsidR="00A93AC6" w:rsidRPr="00872260" w:rsidRDefault="00A93AC6" w:rsidP="004569BB">
      <w:pPr>
        <w:spacing w:before="120" w:line="240" w:lineRule="auto"/>
        <w:ind w:left="57" w:right="57"/>
        <w:jc w:val="left"/>
        <w:rPr>
          <w:szCs w:val="24"/>
        </w:rPr>
      </w:pPr>
    </w:p>
    <w:p w:rsidR="00A93AC6" w:rsidRPr="00872260" w:rsidRDefault="00A93AC6" w:rsidP="00425E69">
      <w:pPr>
        <w:spacing w:before="120" w:line="240" w:lineRule="auto"/>
        <w:ind w:left="57" w:right="57"/>
        <w:jc w:val="left"/>
        <w:rPr>
          <w:color w:val="00B050"/>
          <w:szCs w:val="24"/>
        </w:rPr>
      </w:pPr>
      <w:r w:rsidRPr="00872260">
        <w:rPr>
          <w:szCs w:val="24"/>
        </w:rPr>
        <w:t>The 410-420 MHz band has a space research space-space allocation and can therefore be used without restriction for lunar surface links.</w:t>
      </w:r>
      <w:r w:rsidR="00557463" w:rsidRPr="00872260">
        <w:rPr>
          <w:szCs w:val="24"/>
        </w:rPr>
        <w:t xml:space="preserve"> The ban</w:t>
      </w:r>
      <w:r w:rsidR="0065519D" w:rsidRPr="00872260">
        <w:rPr>
          <w:szCs w:val="24"/>
        </w:rPr>
        <w:t>d is currently used for ISS EVA</w:t>
      </w:r>
      <w:r w:rsidR="00536616" w:rsidRPr="00872260">
        <w:rPr>
          <w:szCs w:val="24"/>
        </w:rPr>
        <w:t xml:space="preserve"> safety</w:t>
      </w:r>
      <w:r w:rsidR="00D85724" w:rsidRPr="00872260">
        <w:rPr>
          <w:szCs w:val="24"/>
        </w:rPr>
        <w:t>-of-life</w:t>
      </w:r>
      <w:r w:rsidR="00536616" w:rsidRPr="00872260">
        <w:rPr>
          <w:szCs w:val="24"/>
        </w:rPr>
        <w:t xml:space="preserve"> operations. The band allows for low to medium rate transmission rates and the EVA/ISS communications system using this band is a mesh network </w:t>
      </w:r>
      <w:r w:rsidR="005A3E69" w:rsidRPr="00872260">
        <w:rPr>
          <w:szCs w:val="24"/>
        </w:rPr>
        <w:t>based on TDM</w:t>
      </w:r>
      <w:r w:rsidR="006755BE" w:rsidRPr="00872260">
        <w:rPr>
          <w:szCs w:val="24"/>
        </w:rPr>
        <w:t>A</w:t>
      </w:r>
      <w:r w:rsidR="005A3E69" w:rsidRPr="00872260">
        <w:rPr>
          <w:szCs w:val="24"/>
        </w:rPr>
        <w:t xml:space="preserve"> </w:t>
      </w:r>
      <w:r w:rsidR="00536616" w:rsidRPr="00872260">
        <w:rPr>
          <w:szCs w:val="24"/>
        </w:rPr>
        <w:t xml:space="preserve">(any EVA can simultaneously talk with any other EVA and with the ISS operator and be </w:t>
      </w:r>
      <w:r w:rsidR="0065519D" w:rsidRPr="00872260">
        <w:rPr>
          <w:szCs w:val="24"/>
        </w:rPr>
        <w:t>heard</w:t>
      </w:r>
      <w:r w:rsidR="00125C90" w:rsidRPr="00872260">
        <w:rPr>
          <w:szCs w:val="24"/>
        </w:rPr>
        <w:t xml:space="preserve"> by all</w:t>
      </w:r>
      <w:r w:rsidR="00536616" w:rsidRPr="00872260">
        <w:rPr>
          <w:szCs w:val="24"/>
        </w:rPr>
        <w:t xml:space="preserve">). </w:t>
      </w:r>
      <w:r w:rsidR="00425E69" w:rsidRPr="00872260">
        <w:rPr>
          <w:szCs w:val="24"/>
        </w:rPr>
        <w:t>This technology, space qualified and demonstrated in-orbit is a preferred choice for local surface-surf</w:t>
      </w:r>
      <w:r w:rsidR="00A03C2C" w:rsidRPr="00872260">
        <w:rPr>
          <w:szCs w:val="24"/>
        </w:rPr>
        <w:t>ace</w:t>
      </w:r>
      <w:r w:rsidR="00425E69" w:rsidRPr="00872260">
        <w:rPr>
          <w:szCs w:val="24"/>
        </w:rPr>
        <w:t xml:space="preserve"> lunar communications.</w:t>
      </w:r>
      <w:r w:rsidR="005F3BFE" w:rsidRPr="00872260">
        <w:rPr>
          <w:szCs w:val="24"/>
        </w:rPr>
        <w:t xml:space="preserve"> The TDMA technique in the 410-420 MHz band is also recommended for WSNs when the gateway is located at the surface of the moon.</w:t>
      </w:r>
      <w:bookmarkStart w:id="350" w:name="_GoBack"/>
    </w:p>
    <w:bookmarkEnd w:id="350"/>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9"/>
        <w:gridCol w:w="3016"/>
        <w:gridCol w:w="860"/>
        <w:gridCol w:w="1531"/>
        <w:gridCol w:w="1077"/>
        <w:gridCol w:w="1253"/>
      </w:tblGrid>
      <w:tr w:rsidR="00B44E51"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lastRenderedPageBreak/>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0365F4" w:rsidRPr="00872260" w:rsidTr="00F54447">
        <w:tc>
          <w:tcPr>
            <w:tcW w:w="0" w:type="auto"/>
            <w:vAlign w:val="center"/>
          </w:tcPr>
          <w:p w:rsidR="000365F4" w:rsidRPr="00872260" w:rsidRDefault="000365F4" w:rsidP="004569BB">
            <w:pPr>
              <w:pStyle w:val="Default"/>
              <w:rPr>
                <w:lang w:val="en-US"/>
              </w:rPr>
            </w:pPr>
            <w:r w:rsidRPr="00872260">
              <w:rPr>
                <w:lang w:val="en-US"/>
              </w:rPr>
              <w:t xml:space="preserve">410-420 MHz </w:t>
            </w:r>
          </w:p>
        </w:tc>
        <w:tc>
          <w:tcPr>
            <w:tcW w:w="0" w:type="auto"/>
            <w:vAlign w:val="center"/>
          </w:tcPr>
          <w:p w:rsidR="000365F4" w:rsidRPr="00872260" w:rsidRDefault="00BD1932" w:rsidP="004569BB">
            <w:pPr>
              <w:pStyle w:val="Default"/>
              <w:spacing w:before="240" w:line="280" w:lineRule="atLeast"/>
              <w:jc w:val="both"/>
              <w:rPr>
                <w:lang w:val="en-US"/>
              </w:rPr>
            </w:pPr>
            <w:r w:rsidRPr="00872260">
              <w:rPr>
                <w:lang w:val="en-US"/>
              </w:rPr>
              <w:t>Command/Telemetry/Data</w:t>
            </w:r>
            <w:r w:rsidR="000365F4" w:rsidRPr="00872260">
              <w:rPr>
                <w:lang w:val="en-US"/>
              </w:rPr>
              <w:t>, voice, low definition video</w:t>
            </w:r>
            <w:r w:rsidR="0016510B" w:rsidRPr="00872260">
              <w:rPr>
                <w:lang w:val="en-US"/>
              </w:rPr>
              <w:t>, WSN</w:t>
            </w:r>
          </w:p>
        </w:tc>
        <w:tc>
          <w:tcPr>
            <w:tcW w:w="0" w:type="auto"/>
            <w:vAlign w:val="center"/>
          </w:tcPr>
          <w:p w:rsidR="000365F4" w:rsidRPr="00872260" w:rsidRDefault="00BD1932" w:rsidP="004569BB">
            <w:pPr>
              <w:pStyle w:val="Default"/>
              <w:spacing w:before="240" w:line="280" w:lineRule="atLeast"/>
              <w:jc w:val="both"/>
              <w:rPr>
                <w:lang w:val="en-US"/>
              </w:rPr>
            </w:pPr>
            <w:r w:rsidRPr="00872260">
              <w:rPr>
                <w:lang w:val="en-US"/>
              </w:rPr>
              <w:t xml:space="preserve">Up to 1 Mbps </w:t>
            </w:r>
          </w:p>
        </w:tc>
        <w:tc>
          <w:tcPr>
            <w:tcW w:w="0" w:type="auto"/>
            <w:vAlign w:val="center"/>
          </w:tcPr>
          <w:p w:rsidR="000365F4" w:rsidRPr="00872260" w:rsidRDefault="000365F4" w:rsidP="00F54447">
            <w:pPr>
              <w:spacing w:before="120" w:line="240" w:lineRule="auto"/>
              <w:ind w:left="57" w:right="57"/>
              <w:jc w:val="left"/>
              <w:rPr>
                <w:sz w:val="22"/>
                <w:szCs w:val="24"/>
              </w:rPr>
            </w:pPr>
            <w:r w:rsidRPr="00872260">
              <w:rPr>
                <w:szCs w:val="24"/>
              </w:rPr>
              <w:t>TBD</w:t>
            </w:r>
          </w:p>
        </w:tc>
        <w:tc>
          <w:tcPr>
            <w:tcW w:w="0" w:type="auto"/>
            <w:vAlign w:val="center"/>
          </w:tcPr>
          <w:p w:rsidR="000365F4" w:rsidRPr="00872260" w:rsidRDefault="000365F4" w:rsidP="00F54447">
            <w:pPr>
              <w:spacing w:before="120" w:line="240" w:lineRule="auto"/>
              <w:ind w:left="57" w:right="57"/>
              <w:jc w:val="left"/>
              <w:rPr>
                <w:sz w:val="22"/>
                <w:szCs w:val="24"/>
              </w:rPr>
            </w:pPr>
            <w:r w:rsidRPr="00872260">
              <w:rPr>
                <w:szCs w:val="24"/>
              </w:rPr>
              <w:t>TBD</w:t>
            </w:r>
          </w:p>
        </w:tc>
        <w:tc>
          <w:tcPr>
            <w:tcW w:w="0" w:type="auto"/>
            <w:vAlign w:val="center"/>
          </w:tcPr>
          <w:p w:rsidR="000365F4" w:rsidRPr="00872260" w:rsidRDefault="000365F4" w:rsidP="00F54447">
            <w:pPr>
              <w:spacing w:before="120" w:line="240" w:lineRule="auto"/>
              <w:ind w:left="57" w:right="57"/>
              <w:jc w:val="left"/>
              <w:rPr>
                <w:szCs w:val="24"/>
              </w:rPr>
            </w:pPr>
            <w:r w:rsidRPr="00872260">
              <w:rPr>
                <w:szCs w:val="24"/>
              </w:rPr>
              <w:t>TBD</w:t>
            </w:r>
          </w:p>
        </w:tc>
      </w:tr>
      <w:tr w:rsidR="00B44E51"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TBD</w:t>
            </w:r>
          </w:p>
        </w:tc>
      </w:tr>
    </w:tbl>
    <w:p w:rsidR="00000000" w:rsidRPr="00872260" w:rsidRDefault="000365F4">
      <w:pPr>
        <w:pStyle w:val="Lgende"/>
        <w:jc w:val="center"/>
        <w:rPr>
          <w:szCs w:val="24"/>
        </w:rPr>
      </w:pPr>
      <w:bookmarkStart w:id="351" w:name="_Toc418176952"/>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23</w:t>
      </w:r>
      <w:r w:rsidR="00BD1932" w:rsidRPr="00872260">
        <w:rPr>
          <w:color w:val="auto"/>
          <w:sz w:val="24"/>
          <w:szCs w:val="24"/>
        </w:rPr>
        <w:fldChar w:fldCharType="end"/>
      </w:r>
      <w:r w:rsidR="00BD1932" w:rsidRPr="00872260">
        <w:rPr>
          <w:color w:val="auto"/>
          <w:sz w:val="24"/>
          <w:szCs w:val="24"/>
        </w:rPr>
        <w:t>: Lunar surface low rate communications</w:t>
      </w:r>
      <w:bookmarkEnd w:id="351"/>
    </w:p>
    <w:p w:rsidR="00A93AC6" w:rsidRPr="00872260" w:rsidRDefault="00BD1932" w:rsidP="004569BB">
      <w:pPr>
        <w:pStyle w:val="Titre3"/>
        <w:spacing w:before="120"/>
        <w:ind w:left="57" w:right="57"/>
        <w:rPr>
          <w:szCs w:val="24"/>
          <w:lang w:val="en-US"/>
        </w:rPr>
      </w:pPr>
      <w:bookmarkStart w:id="352" w:name="_Toc401928226"/>
      <w:r w:rsidRPr="00872260">
        <w:rPr>
          <w:szCs w:val="24"/>
          <w:lang w:val="en-US"/>
        </w:rPr>
        <w:t>LUNAR orbit – lunar orbit</w:t>
      </w:r>
      <w:bookmarkEnd w:id="352"/>
    </w:p>
    <w:p w:rsidR="00A93AC6" w:rsidRPr="00872260" w:rsidRDefault="00A93AC6" w:rsidP="0039662C">
      <w:pPr>
        <w:spacing w:before="120" w:line="240" w:lineRule="auto"/>
        <w:ind w:left="57" w:right="57"/>
        <w:jc w:val="left"/>
        <w:rPr>
          <w:color w:val="00B050"/>
          <w:szCs w:val="24"/>
        </w:rPr>
      </w:pPr>
      <w:r w:rsidRPr="00872260">
        <w:rPr>
          <w:szCs w:val="24"/>
        </w:rPr>
        <w:t xml:space="preserve">It is expected that lunar communication relays will be orbiting around the moon, relaying communications between the Earth and the lunar surface. In the case of geometric situations such that a relay cannot be in simultaneous visibility of the Earth station and the element on the moon surface, cross-links between lunar relays will be necessary. These cross-links will require operating at high data rates; while the 23/25 GHz bands would appear to be the natural choice for such links, they have not been selected because of the interference risk with links in these bands with the Earth and with the lunar surface. Hence, the 13/15 GHz bands have been selected instead, as they also benefit a space research allocation. </w:t>
      </w:r>
      <w:r w:rsidR="00BD1932" w:rsidRPr="00872260">
        <w:rPr>
          <w:szCs w:val="24"/>
        </w:rPr>
        <w:t>Modulation, coding and data link protocol are already standardized by CCSDS.</w:t>
      </w:r>
    </w:p>
    <w:p w:rsidR="00A93AC6" w:rsidRPr="00872260" w:rsidRDefault="00A93AC6" w:rsidP="00AD602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1450"/>
        <w:gridCol w:w="1441"/>
        <w:gridCol w:w="1531"/>
        <w:gridCol w:w="1077"/>
        <w:gridCol w:w="1910"/>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E07089" w:rsidRPr="00872260" w:rsidTr="0016510B">
        <w:tc>
          <w:tcPr>
            <w:tcW w:w="0" w:type="auto"/>
            <w:vAlign w:val="center"/>
          </w:tcPr>
          <w:p w:rsidR="00E07089" w:rsidRPr="00872260" w:rsidRDefault="00E07089" w:rsidP="0016510B">
            <w:pPr>
              <w:pStyle w:val="Default"/>
              <w:spacing w:before="240" w:line="280" w:lineRule="atLeast"/>
              <w:jc w:val="both"/>
              <w:rPr>
                <w:lang w:val="en-US"/>
              </w:rPr>
            </w:pPr>
            <w:r w:rsidRPr="00872260">
              <w:rPr>
                <w:lang w:val="en-US"/>
              </w:rPr>
              <w:t xml:space="preserve">14.5 - 15.35 GHz </w:t>
            </w:r>
          </w:p>
        </w:tc>
        <w:tc>
          <w:tcPr>
            <w:tcW w:w="0" w:type="auto"/>
            <w:vAlign w:val="center"/>
          </w:tcPr>
          <w:p w:rsidR="00E07089" w:rsidRPr="00872260" w:rsidRDefault="00E07089" w:rsidP="0016510B">
            <w:pPr>
              <w:pStyle w:val="Default"/>
              <w:spacing w:before="240" w:line="280" w:lineRule="atLeast"/>
              <w:jc w:val="both"/>
              <w:rPr>
                <w:lang w:val="en-US"/>
              </w:rPr>
            </w:pPr>
            <w:r w:rsidRPr="00872260">
              <w:rPr>
                <w:lang w:val="en-US"/>
              </w:rPr>
              <w:t>User data</w:t>
            </w:r>
          </w:p>
        </w:tc>
        <w:tc>
          <w:tcPr>
            <w:tcW w:w="0" w:type="auto"/>
            <w:vAlign w:val="center"/>
          </w:tcPr>
          <w:p w:rsidR="00E07089" w:rsidRPr="00872260" w:rsidRDefault="00E07089" w:rsidP="0016510B">
            <w:pPr>
              <w:pStyle w:val="Default"/>
              <w:spacing w:before="240" w:line="280" w:lineRule="atLeast"/>
              <w:jc w:val="both"/>
              <w:rPr>
                <w:lang w:val="en-US"/>
              </w:rPr>
            </w:pPr>
            <w:r w:rsidRPr="00872260">
              <w:rPr>
                <w:lang w:val="en-US"/>
              </w:rPr>
              <w:t xml:space="preserve">Up to 300 Mbps </w:t>
            </w:r>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GMSK</w:t>
            </w:r>
          </w:p>
          <w:p w:rsidR="00E07089" w:rsidRPr="00872260" w:rsidRDefault="00E07089" w:rsidP="0016510B">
            <w:pPr>
              <w:spacing w:before="120" w:line="240" w:lineRule="auto"/>
              <w:ind w:left="57" w:right="57"/>
              <w:jc w:val="left"/>
              <w:rPr>
                <w:szCs w:val="24"/>
              </w:rPr>
            </w:pPr>
            <w:r w:rsidRPr="00872260">
              <w:rPr>
                <w:szCs w:val="24"/>
              </w:rPr>
              <w:t>GMSK/PN</w:t>
            </w:r>
          </w:p>
          <w:p w:rsidR="00E07089" w:rsidRPr="00872260" w:rsidRDefault="00E07089" w:rsidP="0016510B">
            <w:pPr>
              <w:spacing w:before="120" w:line="240" w:lineRule="auto"/>
              <w:ind w:left="57" w:right="57"/>
              <w:jc w:val="left"/>
              <w:rPr>
                <w:szCs w:val="24"/>
              </w:rPr>
            </w:pPr>
            <w:proofErr w:type="spellStart"/>
            <w:r w:rsidRPr="00872260">
              <w:rPr>
                <w:szCs w:val="24"/>
              </w:rPr>
              <w:t>Filt.OQPSK</w:t>
            </w:r>
            <w:proofErr w:type="spellEnd"/>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LDPC</w:t>
            </w:r>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TM SDLP, AOS</w:t>
            </w:r>
          </w:p>
        </w:tc>
      </w:tr>
      <w:tr w:rsidR="00E07089" w:rsidRPr="00872260" w:rsidTr="00F54447">
        <w:tc>
          <w:tcPr>
            <w:tcW w:w="0" w:type="auto"/>
            <w:vAlign w:val="center"/>
          </w:tcPr>
          <w:p w:rsidR="00E07089" w:rsidRPr="00872260" w:rsidRDefault="00BD1932" w:rsidP="000D7982">
            <w:pPr>
              <w:pStyle w:val="Default"/>
              <w:spacing w:before="240" w:line="280" w:lineRule="atLeast"/>
              <w:jc w:val="both"/>
              <w:rPr>
                <w:lang w:val="en-US"/>
              </w:rPr>
            </w:pPr>
            <w:r w:rsidRPr="00872260">
              <w:rPr>
                <w:lang w:val="en-US"/>
              </w:rPr>
              <w:t xml:space="preserve">13.75 -14 GHz </w:t>
            </w:r>
          </w:p>
        </w:tc>
        <w:tc>
          <w:tcPr>
            <w:tcW w:w="0" w:type="auto"/>
            <w:vAlign w:val="center"/>
          </w:tcPr>
          <w:p w:rsidR="00E07089" w:rsidRPr="00872260" w:rsidRDefault="00BD1932" w:rsidP="000D7982">
            <w:pPr>
              <w:pStyle w:val="Default"/>
              <w:spacing w:before="240" w:line="280" w:lineRule="atLeast"/>
              <w:jc w:val="both"/>
              <w:rPr>
                <w:lang w:val="en-US"/>
              </w:rPr>
            </w:pPr>
            <w:r w:rsidRPr="00872260">
              <w:rPr>
                <w:lang w:val="en-US"/>
              </w:rPr>
              <w:t xml:space="preserve">User data </w:t>
            </w:r>
          </w:p>
        </w:tc>
        <w:tc>
          <w:tcPr>
            <w:tcW w:w="0" w:type="auto"/>
            <w:vAlign w:val="center"/>
          </w:tcPr>
          <w:p w:rsidR="00E07089" w:rsidRPr="00872260" w:rsidRDefault="00BD1932" w:rsidP="000D7982">
            <w:pPr>
              <w:pStyle w:val="Default"/>
              <w:spacing w:before="240" w:line="280" w:lineRule="atLeast"/>
              <w:jc w:val="both"/>
              <w:rPr>
                <w:lang w:val="en-US"/>
              </w:rPr>
            </w:pPr>
            <w:r w:rsidRPr="00872260">
              <w:rPr>
                <w:lang w:val="en-US"/>
              </w:rPr>
              <w:t xml:space="preserve">Up to 300 Mbps </w:t>
            </w:r>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GMSK</w:t>
            </w:r>
          </w:p>
          <w:p w:rsidR="00E07089" w:rsidRPr="00872260" w:rsidRDefault="00E07089" w:rsidP="0016510B">
            <w:pPr>
              <w:spacing w:before="120" w:line="240" w:lineRule="auto"/>
              <w:ind w:left="57" w:right="57"/>
              <w:jc w:val="left"/>
              <w:rPr>
                <w:szCs w:val="24"/>
              </w:rPr>
            </w:pPr>
            <w:r w:rsidRPr="00872260">
              <w:rPr>
                <w:szCs w:val="24"/>
              </w:rPr>
              <w:t>GMSK/PN</w:t>
            </w:r>
          </w:p>
          <w:p w:rsidR="00E07089" w:rsidRPr="00872260" w:rsidRDefault="00E07089" w:rsidP="00F54447">
            <w:pPr>
              <w:spacing w:before="120" w:line="240" w:lineRule="auto"/>
              <w:ind w:left="57" w:right="57"/>
              <w:jc w:val="left"/>
              <w:rPr>
                <w:sz w:val="22"/>
                <w:szCs w:val="24"/>
              </w:rPr>
            </w:pPr>
            <w:proofErr w:type="spellStart"/>
            <w:r w:rsidRPr="00872260">
              <w:rPr>
                <w:szCs w:val="24"/>
              </w:rPr>
              <w:t>Filt.OQPSK</w:t>
            </w:r>
            <w:proofErr w:type="spellEnd"/>
          </w:p>
        </w:tc>
        <w:tc>
          <w:tcPr>
            <w:tcW w:w="0" w:type="auto"/>
            <w:vAlign w:val="center"/>
          </w:tcPr>
          <w:p w:rsidR="00E07089" w:rsidRPr="00872260" w:rsidRDefault="00E07089" w:rsidP="00F54447">
            <w:pPr>
              <w:spacing w:before="120" w:line="240" w:lineRule="auto"/>
              <w:ind w:left="57" w:right="57"/>
              <w:jc w:val="left"/>
              <w:rPr>
                <w:sz w:val="22"/>
                <w:szCs w:val="24"/>
              </w:rPr>
            </w:pPr>
            <w:r w:rsidRPr="00872260">
              <w:rPr>
                <w:szCs w:val="24"/>
              </w:rPr>
              <w:t>LDPC</w:t>
            </w:r>
          </w:p>
        </w:tc>
        <w:tc>
          <w:tcPr>
            <w:tcW w:w="0" w:type="auto"/>
            <w:vAlign w:val="center"/>
          </w:tcPr>
          <w:p w:rsidR="00E07089" w:rsidRPr="00872260" w:rsidRDefault="00E07089" w:rsidP="00F54447">
            <w:pPr>
              <w:spacing w:before="120" w:line="240" w:lineRule="auto"/>
              <w:ind w:left="57" w:right="57"/>
              <w:jc w:val="left"/>
              <w:rPr>
                <w:szCs w:val="24"/>
              </w:rPr>
            </w:pPr>
            <w:r w:rsidRPr="00872260">
              <w:rPr>
                <w:szCs w:val="24"/>
              </w:rPr>
              <w:t>TM SDLP, AOS</w:t>
            </w:r>
          </w:p>
        </w:tc>
      </w:tr>
      <w:tr w:rsidR="00E07089" w:rsidRPr="00872260" w:rsidTr="00F54447">
        <w:tc>
          <w:tcPr>
            <w:tcW w:w="0" w:type="auto"/>
            <w:vAlign w:val="center"/>
          </w:tcPr>
          <w:p w:rsidR="00E07089" w:rsidRPr="00872260" w:rsidRDefault="00E07089" w:rsidP="00F54447">
            <w:pPr>
              <w:spacing w:before="120" w:line="240" w:lineRule="auto"/>
              <w:ind w:left="57" w:right="57"/>
              <w:jc w:val="left"/>
              <w:rPr>
                <w:b/>
                <w:szCs w:val="24"/>
              </w:rPr>
            </w:pPr>
            <w:r w:rsidRPr="00872260">
              <w:rPr>
                <w:b/>
                <w:szCs w:val="24"/>
              </w:rPr>
              <w:t>References</w:t>
            </w:r>
          </w:p>
        </w:tc>
        <w:tc>
          <w:tcPr>
            <w:tcW w:w="0" w:type="auto"/>
            <w:vAlign w:val="center"/>
          </w:tcPr>
          <w:p w:rsidR="00E07089" w:rsidRPr="00872260" w:rsidRDefault="00E07089" w:rsidP="00F54447">
            <w:pPr>
              <w:spacing w:before="120" w:line="240" w:lineRule="auto"/>
              <w:ind w:left="57" w:right="57"/>
              <w:jc w:val="left"/>
              <w:rPr>
                <w:szCs w:val="24"/>
              </w:rPr>
            </w:pPr>
          </w:p>
        </w:tc>
        <w:tc>
          <w:tcPr>
            <w:tcW w:w="0" w:type="auto"/>
            <w:vAlign w:val="center"/>
          </w:tcPr>
          <w:p w:rsidR="00E07089" w:rsidRPr="00872260" w:rsidRDefault="00E07089" w:rsidP="00F54447">
            <w:pPr>
              <w:spacing w:before="120" w:line="240" w:lineRule="auto"/>
              <w:ind w:left="57" w:right="57"/>
              <w:jc w:val="left"/>
              <w:rPr>
                <w:szCs w:val="24"/>
              </w:rPr>
            </w:pPr>
          </w:p>
        </w:tc>
        <w:tc>
          <w:tcPr>
            <w:tcW w:w="0" w:type="auto"/>
            <w:vAlign w:val="center"/>
          </w:tcPr>
          <w:p w:rsidR="00E07089" w:rsidRPr="00872260" w:rsidRDefault="00E07089" w:rsidP="00F54447">
            <w:pPr>
              <w:spacing w:before="120" w:line="240" w:lineRule="auto"/>
              <w:ind w:left="57" w:right="57"/>
              <w:jc w:val="left"/>
              <w:rPr>
                <w:szCs w:val="24"/>
              </w:rPr>
            </w:pPr>
            <w:r w:rsidRPr="00872260">
              <w:rPr>
                <w:szCs w:val="24"/>
              </w:rPr>
              <w:t>[1]</w:t>
            </w:r>
          </w:p>
        </w:tc>
        <w:tc>
          <w:tcPr>
            <w:tcW w:w="0" w:type="auto"/>
            <w:vAlign w:val="center"/>
          </w:tcPr>
          <w:p w:rsidR="00E07089" w:rsidRPr="00872260" w:rsidRDefault="00E07089" w:rsidP="00F54447">
            <w:pPr>
              <w:spacing w:before="120" w:line="240" w:lineRule="auto"/>
              <w:ind w:left="57" w:right="57"/>
              <w:jc w:val="left"/>
              <w:rPr>
                <w:szCs w:val="24"/>
              </w:rPr>
            </w:pPr>
            <w:r w:rsidRPr="00872260">
              <w:rPr>
                <w:szCs w:val="24"/>
              </w:rPr>
              <w:t>[6], [9]</w:t>
            </w:r>
          </w:p>
        </w:tc>
        <w:tc>
          <w:tcPr>
            <w:tcW w:w="0" w:type="auto"/>
            <w:vAlign w:val="center"/>
          </w:tcPr>
          <w:p w:rsidR="00000000" w:rsidRPr="00872260" w:rsidRDefault="00E07089">
            <w:pPr>
              <w:keepNext/>
              <w:spacing w:before="120" w:line="240" w:lineRule="auto"/>
              <w:ind w:left="57" w:right="57"/>
              <w:jc w:val="left"/>
              <w:rPr>
                <w:szCs w:val="24"/>
              </w:rPr>
            </w:pPr>
            <w:r w:rsidRPr="00872260">
              <w:rPr>
                <w:szCs w:val="24"/>
              </w:rPr>
              <w:t>[19], [20]</w:t>
            </w:r>
          </w:p>
        </w:tc>
      </w:tr>
    </w:tbl>
    <w:p w:rsidR="00000000" w:rsidRPr="00872260" w:rsidRDefault="00316357">
      <w:pPr>
        <w:pStyle w:val="Lgende"/>
        <w:jc w:val="center"/>
        <w:rPr>
          <w:szCs w:val="24"/>
        </w:rPr>
      </w:pPr>
      <w:bookmarkStart w:id="353" w:name="_Toc418176953"/>
      <w:r>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24</w:t>
      </w:r>
      <w:r w:rsidR="00BD1932" w:rsidRPr="00872260">
        <w:rPr>
          <w:color w:val="auto"/>
          <w:sz w:val="24"/>
          <w:szCs w:val="24"/>
        </w:rPr>
        <w:fldChar w:fldCharType="end"/>
      </w:r>
      <w:r w:rsidR="00BD1932" w:rsidRPr="00872260">
        <w:rPr>
          <w:color w:val="auto"/>
          <w:sz w:val="24"/>
          <w:szCs w:val="24"/>
        </w:rPr>
        <w:t>: Lunar orbit-orbit communications</w:t>
      </w:r>
      <w:bookmarkEnd w:id="353"/>
    </w:p>
    <w:p w:rsidR="00A93AC6" w:rsidRPr="00872260" w:rsidRDefault="00A93AC6" w:rsidP="00AD6021"/>
    <w:p w:rsidR="00A93AC6" w:rsidRPr="00872260" w:rsidRDefault="00A93AC6" w:rsidP="00AD6021">
      <w:r w:rsidRPr="00872260">
        <w:br w:type="page"/>
      </w:r>
    </w:p>
    <w:p w:rsidR="00A93AC6" w:rsidRPr="00872260" w:rsidRDefault="00BD1932" w:rsidP="004569BB">
      <w:pPr>
        <w:pStyle w:val="Titre2"/>
        <w:spacing w:before="120"/>
        <w:ind w:left="57" w:right="57"/>
        <w:rPr>
          <w:lang w:val="en-US"/>
        </w:rPr>
      </w:pPr>
      <w:bookmarkStart w:id="354" w:name="_Toc401928227"/>
      <w:r w:rsidRPr="00872260">
        <w:rPr>
          <w:lang w:val="en-US"/>
        </w:rPr>
        <w:lastRenderedPageBreak/>
        <w:t>MARS MISSIONS</w:t>
      </w:r>
      <w:bookmarkEnd w:id="354"/>
    </w:p>
    <w:p w:rsidR="00000000" w:rsidRPr="00872260" w:rsidRDefault="00BD1932">
      <w:r w:rsidRPr="00872260">
        <w:rPr>
          <w:highlight w:val="yellow"/>
          <w:lang w:eastAsia="fr-FR"/>
        </w:rPr>
        <w:t>TBD</w:t>
      </w:r>
    </w:p>
    <w:p w:rsidR="00A93AC6" w:rsidRPr="00872260" w:rsidRDefault="00BD1932" w:rsidP="004569BB">
      <w:pPr>
        <w:pStyle w:val="Titre3"/>
        <w:spacing w:before="120"/>
        <w:ind w:left="57" w:right="57"/>
        <w:rPr>
          <w:lang w:val="en-US"/>
        </w:rPr>
      </w:pPr>
      <w:bookmarkStart w:id="355" w:name="_Toc401928228"/>
      <w:r w:rsidRPr="00872260">
        <w:rPr>
          <w:lang w:val="en-US"/>
        </w:rPr>
        <w:t>MARS orbit – MARS surface</w:t>
      </w:r>
      <w:bookmarkEnd w:id="355"/>
    </w:p>
    <w:p w:rsidR="00A93AC6" w:rsidRPr="00872260" w:rsidRDefault="00BD1932" w:rsidP="004569BB">
      <w:pPr>
        <w:pStyle w:val="Titre4"/>
        <w:spacing w:before="120"/>
        <w:ind w:left="57" w:right="57"/>
        <w:rPr>
          <w:lang w:val="en-US"/>
        </w:rPr>
      </w:pPr>
      <w:r w:rsidRPr="00872260">
        <w:rPr>
          <w:lang w:val="en-US"/>
        </w:rPr>
        <w:t>High rates</w:t>
      </w:r>
    </w:p>
    <w:p w:rsidR="00000000" w:rsidRPr="00872260" w:rsidRDefault="00216867">
      <w:r w:rsidRPr="00872260">
        <w:rPr>
          <w:highlight w:val="yellow"/>
          <w:lang w:eastAsia="fr-FR"/>
        </w:rPr>
        <w:t>TBD</w:t>
      </w:r>
    </w:p>
    <w:p w:rsidR="00A93AC6" w:rsidRPr="00872260" w:rsidRDefault="00BD1932" w:rsidP="004569BB">
      <w:pPr>
        <w:pStyle w:val="Titre4"/>
        <w:spacing w:before="120"/>
        <w:ind w:left="57" w:right="57"/>
        <w:rPr>
          <w:lang w:val="en-US"/>
        </w:rPr>
      </w:pPr>
      <w:r w:rsidRPr="00872260">
        <w:rPr>
          <w:lang w:val="en-US"/>
        </w:rPr>
        <w:t>Low rates</w:t>
      </w:r>
    </w:p>
    <w:p w:rsidR="00000000" w:rsidRPr="00872260" w:rsidRDefault="00216867">
      <w:r w:rsidRPr="00872260">
        <w:rPr>
          <w:highlight w:val="yellow"/>
          <w:lang w:eastAsia="fr-FR"/>
        </w:rPr>
        <w:t>TBD</w:t>
      </w:r>
    </w:p>
    <w:p w:rsidR="00A93AC6" w:rsidRPr="00872260" w:rsidRDefault="00BD1932" w:rsidP="004569BB">
      <w:pPr>
        <w:pStyle w:val="Titre3"/>
        <w:spacing w:before="120"/>
        <w:ind w:left="57" w:right="57"/>
        <w:rPr>
          <w:lang w:val="en-US"/>
        </w:rPr>
      </w:pPr>
      <w:bookmarkStart w:id="356" w:name="_Toc401928229"/>
      <w:r w:rsidRPr="00872260">
        <w:rPr>
          <w:lang w:val="en-US"/>
        </w:rPr>
        <w:t>MARS surface – MARS surface</w:t>
      </w:r>
      <w:bookmarkEnd w:id="356"/>
    </w:p>
    <w:p w:rsidR="00A93AC6" w:rsidRPr="00872260" w:rsidRDefault="00BD1932" w:rsidP="004569BB">
      <w:pPr>
        <w:pStyle w:val="Titre4"/>
        <w:spacing w:before="120"/>
        <w:ind w:left="57" w:right="57"/>
        <w:rPr>
          <w:lang w:val="en-US"/>
        </w:rPr>
      </w:pPr>
      <w:r w:rsidRPr="00872260">
        <w:rPr>
          <w:lang w:val="en-US"/>
        </w:rPr>
        <w:t>High rates</w:t>
      </w:r>
    </w:p>
    <w:p w:rsidR="00000000" w:rsidRPr="00872260" w:rsidRDefault="00216867">
      <w:r w:rsidRPr="00872260">
        <w:rPr>
          <w:highlight w:val="yellow"/>
          <w:lang w:eastAsia="fr-FR"/>
        </w:rPr>
        <w:t>TBD</w:t>
      </w:r>
    </w:p>
    <w:p w:rsidR="00A93AC6" w:rsidRPr="00872260" w:rsidRDefault="00BD1932" w:rsidP="004569BB">
      <w:pPr>
        <w:pStyle w:val="Titre4"/>
        <w:spacing w:before="120"/>
        <w:ind w:left="57" w:right="57"/>
        <w:rPr>
          <w:lang w:val="en-US"/>
        </w:rPr>
      </w:pPr>
      <w:r w:rsidRPr="00872260">
        <w:rPr>
          <w:lang w:val="en-US"/>
        </w:rPr>
        <w:t>Low rates</w:t>
      </w:r>
    </w:p>
    <w:p w:rsidR="00000000" w:rsidRPr="00872260" w:rsidRDefault="00216867">
      <w:r w:rsidRPr="00872260">
        <w:rPr>
          <w:highlight w:val="yellow"/>
          <w:lang w:eastAsia="fr-FR"/>
        </w:rPr>
        <w:t>TBD</w:t>
      </w:r>
    </w:p>
    <w:p w:rsidR="00A93AC6" w:rsidRPr="00872260" w:rsidRDefault="00BD1932" w:rsidP="004569BB">
      <w:pPr>
        <w:pStyle w:val="Titre3"/>
        <w:spacing w:before="120"/>
        <w:ind w:left="57" w:right="57"/>
        <w:rPr>
          <w:lang w:val="en-US"/>
        </w:rPr>
      </w:pPr>
      <w:bookmarkStart w:id="357" w:name="_Toc401928230"/>
      <w:r w:rsidRPr="00872260">
        <w:rPr>
          <w:lang w:val="en-US"/>
        </w:rPr>
        <w:t>MARS orbit – MARS orbit</w:t>
      </w:r>
      <w:bookmarkEnd w:id="357"/>
    </w:p>
    <w:p w:rsidR="00000000" w:rsidRPr="00872260" w:rsidRDefault="00A353A2">
      <w:r w:rsidRPr="00872260">
        <w:rPr>
          <w:lang w:eastAsia="fr-FR"/>
        </w:rPr>
        <w:t>Current missions to Mars are already making use of satellites in-orbit to relay to the Earth scientific data produced by elements at the surface of the planet. At some point, more efficient relaying with a global coverage of the planet surface will require links between orbiters, similar to what is foreseen for the moon exploration.</w:t>
      </w:r>
    </w:p>
    <w:p w:rsidR="00000000" w:rsidRPr="00872260" w:rsidRDefault="00722B7F">
      <w:r w:rsidRPr="00872260">
        <w:rPr>
          <w:lang w:eastAsia="fr-FR"/>
        </w:rPr>
        <w:t xml:space="preserve">It is expected </w:t>
      </w:r>
      <w:r w:rsidR="00A353A2" w:rsidRPr="00872260">
        <w:rPr>
          <w:lang w:eastAsia="fr-FR"/>
        </w:rPr>
        <w:t xml:space="preserve">however </w:t>
      </w:r>
      <w:r w:rsidRPr="00872260">
        <w:rPr>
          <w:lang w:eastAsia="fr-FR"/>
        </w:rPr>
        <w:t>that the exploration of Mars will remain unmanned for a long period</w:t>
      </w:r>
      <w:r w:rsidRPr="00872260">
        <w:rPr>
          <w:rStyle w:val="Appelnotedebasdep"/>
          <w:lang w:eastAsia="fr-FR"/>
        </w:rPr>
        <w:footnoteReference w:id="5"/>
      </w:r>
      <w:r w:rsidRPr="00872260">
        <w:rPr>
          <w:lang w:eastAsia="fr-FR"/>
        </w:rPr>
        <w:t>. Hence, agencies may envisage exploiting new techniques for an improved knowledge of the ‘red planet’. Indeed, surface exploration with</w:t>
      </w:r>
      <w:r w:rsidR="00620C40" w:rsidRPr="00872260">
        <w:rPr>
          <w:lang w:eastAsia="fr-FR"/>
        </w:rPr>
        <w:t xml:space="preserve"> automatic</w:t>
      </w:r>
      <w:r w:rsidRPr="00872260">
        <w:rPr>
          <w:lang w:eastAsia="fr-FR"/>
        </w:rPr>
        <w:t xml:space="preserve"> </w:t>
      </w:r>
      <w:proofErr w:type="spellStart"/>
      <w:r w:rsidRPr="00872260">
        <w:rPr>
          <w:lang w:eastAsia="fr-FR"/>
        </w:rPr>
        <w:t>landers</w:t>
      </w:r>
      <w:proofErr w:type="spellEnd"/>
      <w:r w:rsidRPr="00872260">
        <w:rPr>
          <w:lang w:eastAsia="fr-FR"/>
        </w:rPr>
        <w:t xml:space="preserve"> and rovers is likely to further develop; in-situ observation and </w:t>
      </w:r>
      <w:r w:rsidR="00A353A2" w:rsidRPr="00872260">
        <w:rPr>
          <w:lang w:eastAsia="fr-FR"/>
        </w:rPr>
        <w:t>sample return can bring a lot to</w:t>
      </w:r>
      <w:r w:rsidRPr="00872260">
        <w:rPr>
          <w:lang w:eastAsia="fr-FR"/>
        </w:rPr>
        <w:t xml:space="preserve"> a better knowledge of the planet, though limited to the tiny area of observation. </w:t>
      </w:r>
      <w:r w:rsidR="00A353A2" w:rsidRPr="00872260">
        <w:rPr>
          <w:lang w:eastAsia="fr-FR"/>
        </w:rPr>
        <w:t>On the other hand, global observation of the planet could benefit from</w:t>
      </w:r>
      <w:r w:rsidRPr="00872260">
        <w:rPr>
          <w:lang w:eastAsia="fr-FR"/>
        </w:rPr>
        <w:t xml:space="preserve"> methods </w:t>
      </w:r>
      <w:r w:rsidR="00A353A2" w:rsidRPr="00872260">
        <w:rPr>
          <w:lang w:eastAsia="fr-FR"/>
        </w:rPr>
        <w:t>such as the use of small satellites in formation for a</w:t>
      </w:r>
      <w:r w:rsidRPr="00872260">
        <w:rPr>
          <w:lang w:eastAsia="fr-FR"/>
        </w:rPr>
        <w:t xml:space="preserve"> detailed 3-D mapping and </w:t>
      </w:r>
      <w:r w:rsidR="00A353A2" w:rsidRPr="00872260">
        <w:rPr>
          <w:lang w:eastAsia="fr-FR"/>
        </w:rPr>
        <w:t>observation of the planet surface</w:t>
      </w:r>
      <w:r w:rsidR="00836FF4" w:rsidRPr="00872260">
        <w:rPr>
          <w:lang w:eastAsia="fr-FR"/>
        </w:rPr>
        <w:t>.</w:t>
      </w:r>
    </w:p>
    <w:p w:rsidR="00000000" w:rsidRPr="00872260" w:rsidRDefault="001E1D96">
      <w:r w:rsidRPr="00872260">
        <w:rPr>
          <w:lang w:eastAsia="fr-FR"/>
        </w:rPr>
        <w:t>Hence</w:t>
      </w:r>
      <w:r w:rsidR="00350481" w:rsidRPr="00872260">
        <w:rPr>
          <w:lang w:eastAsia="fr-FR"/>
        </w:rPr>
        <w:t xml:space="preserve"> </w:t>
      </w:r>
      <w:r w:rsidR="00BD1932" w:rsidRPr="00872260">
        <w:rPr>
          <w:lang w:eastAsia="fr-FR"/>
        </w:rPr>
        <w:t>one can identify two categories of orbit-to-orbit links:</w:t>
      </w:r>
    </w:p>
    <w:p w:rsidR="00000000" w:rsidRPr="00872260" w:rsidRDefault="00BD1932">
      <w:pPr>
        <w:pStyle w:val="Paragraphedeliste"/>
        <w:numPr>
          <w:ilvl w:val="0"/>
          <w:numId w:val="17"/>
        </w:numPr>
        <w:rPr>
          <w:lang w:val="en-US"/>
        </w:rPr>
      </w:pPr>
      <w:r w:rsidRPr="00872260">
        <w:rPr>
          <w:lang w:val="en-US"/>
        </w:rPr>
        <w:t>High rate links between relay orbiters</w:t>
      </w:r>
    </w:p>
    <w:p w:rsidR="00000000" w:rsidRPr="00872260" w:rsidRDefault="00BD1932">
      <w:pPr>
        <w:pStyle w:val="Paragraphedeliste"/>
        <w:numPr>
          <w:ilvl w:val="0"/>
          <w:numId w:val="17"/>
        </w:numPr>
        <w:rPr>
          <w:lang w:val="en-US"/>
        </w:rPr>
      </w:pPr>
      <w:r w:rsidRPr="00872260">
        <w:rPr>
          <w:lang w:val="en-US"/>
        </w:rPr>
        <w:t>Low rate links between spacecraft flying in formation</w:t>
      </w:r>
      <w:r w:rsidRPr="00872260">
        <w:rPr>
          <w:lang w:val="en-US"/>
        </w:rPr>
        <w:br/>
        <w:t>Formation flying requiring a very accurate control of the relative positions of all spacecraft, the radio links between them will be used for both data exchange and relative navigation</w:t>
      </w:r>
    </w:p>
    <w:p w:rsidR="00A93AC6" w:rsidRPr="00872260" w:rsidRDefault="00BD1932" w:rsidP="004569BB">
      <w:pPr>
        <w:pStyle w:val="Titre2"/>
        <w:spacing w:before="120"/>
        <w:ind w:left="57" w:right="57"/>
        <w:rPr>
          <w:lang w:val="en-US"/>
        </w:rPr>
      </w:pPr>
      <w:bookmarkStart w:id="358" w:name="_Toc401928231"/>
      <w:r w:rsidRPr="00872260">
        <w:rPr>
          <w:lang w:val="en-US"/>
        </w:rPr>
        <w:lastRenderedPageBreak/>
        <w:t>OTHER SOLAR SYSTEM BODIES</w:t>
      </w:r>
      <w:bookmarkEnd w:id="358"/>
    </w:p>
    <w:p w:rsidR="00A93AC6" w:rsidRPr="00872260" w:rsidRDefault="00A93AC6" w:rsidP="004569BB">
      <w:pPr>
        <w:spacing w:before="120" w:line="240" w:lineRule="auto"/>
        <w:ind w:left="57" w:right="57"/>
        <w:jc w:val="left"/>
      </w:pPr>
      <w:proofErr w:type="gramStart"/>
      <w:r w:rsidRPr="00872260">
        <w:t>N.A.</w:t>
      </w:r>
      <w:proofErr w:type="gramEnd"/>
    </w:p>
    <w:p w:rsidR="00A93AC6" w:rsidRPr="00872260" w:rsidRDefault="00A93AC6" w:rsidP="004569BB">
      <w:pPr>
        <w:spacing w:before="120" w:line="240" w:lineRule="auto"/>
        <w:ind w:left="57" w:right="57"/>
        <w:jc w:val="left"/>
      </w:pPr>
    </w:p>
    <w:p w:rsidR="00792EAC" w:rsidRPr="00872260" w:rsidRDefault="00792EAC" w:rsidP="00792EAC">
      <w:pPr>
        <w:rPr>
          <w:lang w:eastAsia="fr-FR"/>
        </w:rPr>
      </w:pPr>
      <w:bookmarkStart w:id="359" w:name="_Toc398543640"/>
      <w:bookmarkStart w:id="360" w:name="_Toc398654287"/>
      <w:bookmarkStart w:id="361" w:name="_Toc398654895"/>
      <w:bookmarkStart w:id="362" w:name="_Toc399261907"/>
      <w:bookmarkStart w:id="363" w:name="_Toc399262255"/>
      <w:bookmarkStart w:id="364" w:name="_Toc399262331"/>
      <w:bookmarkStart w:id="365" w:name="_Toc400355226"/>
      <w:bookmarkStart w:id="366" w:name="_Toc400355358"/>
      <w:bookmarkStart w:id="367" w:name="_Toc400355434"/>
      <w:bookmarkStart w:id="368" w:name="_Toc400355510"/>
      <w:bookmarkStart w:id="369" w:name="_Toc400355983"/>
      <w:bookmarkStart w:id="370" w:name="_Toc401923862"/>
      <w:bookmarkStart w:id="371" w:name="_Toc398543641"/>
      <w:bookmarkStart w:id="372" w:name="_Toc398654288"/>
      <w:bookmarkStart w:id="373" w:name="_Toc398654896"/>
      <w:bookmarkStart w:id="374" w:name="_Toc399261908"/>
      <w:bookmarkStart w:id="375" w:name="_Toc399262256"/>
      <w:bookmarkStart w:id="376" w:name="_Toc399262332"/>
      <w:bookmarkStart w:id="377" w:name="_Toc400355227"/>
      <w:bookmarkStart w:id="378" w:name="_Toc400355359"/>
      <w:bookmarkStart w:id="379" w:name="_Toc400355435"/>
      <w:bookmarkStart w:id="380" w:name="_Toc400355511"/>
      <w:bookmarkStart w:id="381" w:name="_Toc400355984"/>
      <w:bookmarkStart w:id="382" w:name="_Toc401923863"/>
      <w:bookmarkStart w:id="383" w:name="_Toc398543642"/>
      <w:bookmarkStart w:id="384" w:name="_Toc398654289"/>
      <w:bookmarkStart w:id="385" w:name="_Toc398654897"/>
      <w:bookmarkStart w:id="386" w:name="_Toc399261909"/>
      <w:bookmarkStart w:id="387" w:name="_Toc399262257"/>
      <w:bookmarkStart w:id="388" w:name="_Toc399262333"/>
      <w:bookmarkStart w:id="389" w:name="_Toc400355228"/>
      <w:bookmarkStart w:id="390" w:name="_Toc400355360"/>
      <w:bookmarkStart w:id="391" w:name="_Toc400355436"/>
      <w:bookmarkStart w:id="392" w:name="_Toc400355512"/>
      <w:bookmarkStart w:id="393" w:name="_Toc400355985"/>
      <w:bookmarkStart w:id="394" w:name="_Toc401923864"/>
      <w:bookmarkStart w:id="395" w:name="_Toc398543643"/>
      <w:bookmarkStart w:id="396" w:name="_Toc398654290"/>
      <w:bookmarkStart w:id="397" w:name="_Toc398654898"/>
      <w:bookmarkStart w:id="398" w:name="_Toc399261910"/>
      <w:bookmarkStart w:id="399" w:name="_Toc399262258"/>
      <w:bookmarkStart w:id="400" w:name="_Toc399262334"/>
      <w:bookmarkStart w:id="401" w:name="_Toc400355229"/>
      <w:bookmarkStart w:id="402" w:name="_Toc400355361"/>
      <w:bookmarkStart w:id="403" w:name="_Toc400355437"/>
      <w:bookmarkStart w:id="404" w:name="_Toc400355513"/>
      <w:bookmarkStart w:id="405" w:name="_Toc400355986"/>
      <w:bookmarkStart w:id="406" w:name="_Toc401923865"/>
      <w:bookmarkStart w:id="407" w:name="_Toc398543644"/>
      <w:bookmarkStart w:id="408" w:name="_Toc398654291"/>
      <w:bookmarkStart w:id="409" w:name="_Toc398654899"/>
      <w:bookmarkStart w:id="410" w:name="_Toc399261911"/>
      <w:bookmarkStart w:id="411" w:name="_Toc399262259"/>
      <w:bookmarkStart w:id="412" w:name="_Toc399262335"/>
      <w:bookmarkStart w:id="413" w:name="_Toc400355230"/>
      <w:bookmarkStart w:id="414" w:name="_Toc400355362"/>
      <w:bookmarkStart w:id="415" w:name="_Toc400355438"/>
      <w:bookmarkStart w:id="416" w:name="_Toc400355514"/>
      <w:bookmarkStart w:id="417" w:name="_Toc400355987"/>
      <w:bookmarkStart w:id="418" w:name="_Toc401923866"/>
      <w:bookmarkStart w:id="419" w:name="_Toc398543645"/>
      <w:bookmarkStart w:id="420" w:name="_Toc398654292"/>
      <w:bookmarkStart w:id="421" w:name="_Toc398654900"/>
      <w:bookmarkStart w:id="422" w:name="_Toc399261912"/>
      <w:bookmarkStart w:id="423" w:name="_Toc399262260"/>
      <w:bookmarkStart w:id="424" w:name="_Toc399262336"/>
      <w:bookmarkStart w:id="425" w:name="_Toc400355231"/>
      <w:bookmarkStart w:id="426" w:name="_Toc400355363"/>
      <w:bookmarkStart w:id="427" w:name="_Toc400355439"/>
      <w:bookmarkStart w:id="428" w:name="_Toc400355515"/>
      <w:bookmarkStart w:id="429" w:name="_Toc400355988"/>
      <w:bookmarkStart w:id="430" w:name="_Toc401923867"/>
      <w:bookmarkStart w:id="431" w:name="_Toc398543646"/>
      <w:bookmarkStart w:id="432" w:name="_Toc398654293"/>
      <w:bookmarkStart w:id="433" w:name="_Toc398654901"/>
      <w:bookmarkStart w:id="434" w:name="_Toc399261913"/>
      <w:bookmarkStart w:id="435" w:name="_Toc399262261"/>
      <w:bookmarkStart w:id="436" w:name="_Toc399262337"/>
      <w:bookmarkStart w:id="437" w:name="_Toc400355232"/>
      <w:bookmarkStart w:id="438" w:name="_Toc400355364"/>
      <w:bookmarkStart w:id="439" w:name="_Toc400355440"/>
      <w:bookmarkStart w:id="440" w:name="_Toc400355516"/>
      <w:bookmarkStart w:id="441" w:name="_Toc400355989"/>
      <w:bookmarkStart w:id="442" w:name="_Toc401923868"/>
      <w:bookmarkStart w:id="443" w:name="_Toc398543647"/>
      <w:bookmarkStart w:id="444" w:name="_Toc398654294"/>
      <w:bookmarkStart w:id="445" w:name="_Toc398654902"/>
      <w:bookmarkStart w:id="446" w:name="_Toc399261914"/>
      <w:bookmarkStart w:id="447" w:name="_Toc399262262"/>
      <w:bookmarkStart w:id="448" w:name="_Toc399262338"/>
      <w:bookmarkStart w:id="449" w:name="_Toc400355233"/>
      <w:bookmarkStart w:id="450" w:name="_Toc400355365"/>
      <w:bookmarkStart w:id="451" w:name="_Toc400355441"/>
      <w:bookmarkStart w:id="452" w:name="_Toc400355517"/>
      <w:bookmarkStart w:id="453" w:name="_Toc400355990"/>
      <w:bookmarkStart w:id="454" w:name="_Toc401923869"/>
      <w:bookmarkStart w:id="455" w:name="_Toc398543648"/>
      <w:bookmarkStart w:id="456" w:name="_Toc398654295"/>
      <w:bookmarkStart w:id="457" w:name="_Toc398654903"/>
      <w:bookmarkStart w:id="458" w:name="_Toc399261915"/>
      <w:bookmarkStart w:id="459" w:name="_Toc399262263"/>
      <w:bookmarkStart w:id="460" w:name="_Toc399262339"/>
      <w:bookmarkStart w:id="461" w:name="_Toc400355234"/>
      <w:bookmarkStart w:id="462" w:name="_Toc400355366"/>
      <w:bookmarkStart w:id="463" w:name="_Toc400355442"/>
      <w:bookmarkStart w:id="464" w:name="_Toc400355518"/>
      <w:bookmarkStart w:id="465" w:name="_Toc400355991"/>
      <w:bookmarkStart w:id="466" w:name="_Toc401923870"/>
      <w:bookmarkStart w:id="467" w:name="_Toc398543649"/>
      <w:bookmarkStart w:id="468" w:name="_Toc398654296"/>
      <w:bookmarkStart w:id="469" w:name="_Toc398654904"/>
      <w:bookmarkStart w:id="470" w:name="_Toc399261916"/>
      <w:bookmarkStart w:id="471" w:name="_Toc399262264"/>
      <w:bookmarkStart w:id="472" w:name="_Toc399262340"/>
      <w:bookmarkStart w:id="473" w:name="_Toc400355235"/>
      <w:bookmarkStart w:id="474" w:name="_Toc400355367"/>
      <w:bookmarkStart w:id="475" w:name="_Toc400355443"/>
      <w:bookmarkStart w:id="476" w:name="_Toc400355519"/>
      <w:bookmarkStart w:id="477" w:name="_Toc400355992"/>
      <w:bookmarkStart w:id="478" w:name="_Toc401923871"/>
      <w:bookmarkStart w:id="479" w:name="_Toc398543650"/>
      <w:bookmarkStart w:id="480" w:name="_Toc398654297"/>
      <w:bookmarkStart w:id="481" w:name="_Toc398654905"/>
      <w:bookmarkStart w:id="482" w:name="_Toc399261917"/>
      <w:bookmarkStart w:id="483" w:name="_Toc399262265"/>
      <w:bookmarkStart w:id="484" w:name="_Toc399262341"/>
      <w:bookmarkStart w:id="485" w:name="_Toc400355236"/>
      <w:bookmarkStart w:id="486" w:name="_Toc400355368"/>
      <w:bookmarkStart w:id="487" w:name="_Toc400355444"/>
      <w:bookmarkStart w:id="488" w:name="_Toc400355520"/>
      <w:bookmarkStart w:id="489" w:name="_Toc400355993"/>
      <w:bookmarkStart w:id="490" w:name="_Toc401923872"/>
      <w:bookmarkStart w:id="491" w:name="_Toc398543651"/>
      <w:bookmarkStart w:id="492" w:name="_Toc398654298"/>
      <w:bookmarkStart w:id="493" w:name="_Toc398654906"/>
      <w:bookmarkStart w:id="494" w:name="_Toc399261918"/>
      <w:bookmarkStart w:id="495" w:name="_Toc399262266"/>
      <w:bookmarkStart w:id="496" w:name="_Toc399262342"/>
      <w:bookmarkStart w:id="497" w:name="_Toc400355237"/>
      <w:bookmarkStart w:id="498" w:name="_Toc400355369"/>
      <w:bookmarkStart w:id="499" w:name="_Toc400355445"/>
      <w:bookmarkStart w:id="500" w:name="_Toc400355521"/>
      <w:bookmarkStart w:id="501" w:name="_Toc400355994"/>
      <w:bookmarkStart w:id="502" w:name="_Toc401923873"/>
      <w:bookmarkStart w:id="503" w:name="_Toc398543652"/>
      <w:bookmarkStart w:id="504" w:name="_Toc398654299"/>
      <w:bookmarkStart w:id="505" w:name="_Toc398654907"/>
      <w:bookmarkStart w:id="506" w:name="_Toc399261919"/>
      <w:bookmarkStart w:id="507" w:name="_Toc399262267"/>
      <w:bookmarkStart w:id="508" w:name="_Toc399262343"/>
      <w:bookmarkStart w:id="509" w:name="_Toc400355238"/>
      <w:bookmarkStart w:id="510" w:name="_Toc400355370"/>
      <w:bookmarkStart w:id="511" w:name="_Toc400355446"/>
      <w:bookmarkStart w:id="512" w:name="_Toc400355522"/>
      <w:bookmarkStart w:id="513" w:name="_Toc400355995"/>
      <w:bookmarkStart w:id="514" w:name="_Toc401923874"/>
      <w:bookmarkStart w:id="515" w:name="_Toc398543653"/>
      <w:bookmarkStart w:id="516" w:name="_Toc398654300"/>
      <w:bookmarkStart w:id="517" w:name="_Toc398654908"/>
      <w:bookmarkStart w:id="518" w:name="_Toc399261920"/>
      <w:bookmarkStart w:id="519" w:name="_Toc399262268"/>
      <w:bookmarkStart w:id="520" w:name="_Toc399262344"/>
      <w:bookmarkStart w:id="521" w:name="_Toc400355239"/>
      <w:bookmarkStart w:id="522" w:name="_Toc400355371"/>
      <w:bookmarkStart w:id="523" w:name="_Toc400355447"/>
      <w:bookmarkStart w:id="524" w:name="_Toc400355523"/>
      <w:bookmarkStart w:id="525" w:name="_Toc400355996"/>
      <w:bookmarkStart w:id="526" w:name="_Toc401923875"/>
      <w:bookmarkStart w:id="527" w:name="_Toc398543654"/>
      <w:bookmarkStart w:id="528" w:name="_Toc398654301"/>
      <w:bookmarkStart w:id="529" w:name="_Toc398654909"/>
      <w:bookmarkStart w:id="530" w:name="_Toc399261921"/>
      <w:bookmarkStart w:id="531" w:name="_Toc399262269"/>
      <w:bookmarkStart w:id="532" w:name="_Toc399262345"/>
      <w:bookmarkStart w:id="533" w:name="_Toc400355240"/>
      <w:bookmarkStart w:id="534" w:name="_Toc400355372"/>
      <w:bookmarkStart w:id="535" w:name="_Toc400355448"/>
      <w:bookmarkStart w:id="536" w:name="_Toc400355524"/>
      <w:bookmarkStart w:id="537" w:name="_Toc400355997"/>
      <w:bookmarkStart w:id="538" w:name="_Toc401923876"/>
      <w:bookmarkStart w:id="539" w:name="_Toc398543655"/>
      <w:bookmarkStart w:id="540" w:name="_Toc398654302"/>
      <w:bookmarkStart w:id="541" w:name="_Toc398654910"/>
      <w:bookmarkStart w:id="542" w:name="_Toc399261922"/>
      <w:bookmarkStart w:id="543" w:name="_Toc399262270"/>
      <w:bookmarkStart w:id="544" w:name="_Toc399262346"/>
      <w:bookmarkStart w:id="545" w:name="_Toc400355241"/>
      <w:bookmarkStart w:id="546" w:name="_Toc400355373"/>
      <w:bookmarkStart w:id="547" w:name="_Toc400355449"/>
      <w:bookmarkStart w:id="548" w:name="_Toc400355525"/>
      <w:bookmarkStart w:id="549" w:name="_Toc400355998"/>
      <w:bookmarkStart w:id="550" w:name="_Toc401923877"/>
      <w:bookmarkStart w:id="551" w:name="_Toc368921809"/>
      <w:bookmarkStart w:id="552" w:name="_Toc368921811"/>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872260">
        <w:br w:type="page"/>
      </w:r>
    </w:p>
    <w:p w:rsidR="00A37A2F" w:rsidRPr="00872260" w:rsidRDefault="00BD1932" w:rsidP="0098082E">
      <w:pPr>
        <w:pStyle w:val="Titre8"/>
        <w:rPr>
          <w:lang w:val="en-US"/>
        </w:rPr>
      </w:pPr>
      <w:r w:rsidRPr="00872260">
        <w:rPr>
          <w:lang w:val="en-US"/>
        </w:rPr>
        <w:lastRenderedPageBreak/>
        <w:t xml:space="preserve"> </w:t>
      </w:r>
      <w:bookmarkStart w:id="553" w:name="_Toc399260770"/>
      <w:r w:rsidRPr="00872260">
        <w:rPr>
          <w:lang w:val="en-US"/>
        </w:rPr>
        <w:t>ACRONYMS AND ABREVIATIONS</w:t>
      </w:r>
      <w:bookmarkEnd w:id="553"/>
    </w:p>
    <w:p w:rsidR="0098082E" w:rsidRPr="00872260" w:rsidRDefault="0098082E" w:rsidP="00A37A2F">
      <w:pPr>
        <w:jc w:val="center"/>
        <w:rPr>
          <w:b/>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472"/>
      </w:tblGrid>
      <w:tr w:rsidR="00D2747D" w:rsidRPr="00872260" w:rsidTr="009E626D">
        <w:tc>
          <w:tcPr>
            <w:tcW w:w="1668" w:type="dxa"/>
          </w:tcPr>
          <w:p w:rsidR="00D2747D" w:rsidRPr="00872260" w:rsidRDefault="00BD1932" w:rsidP="00D2747D">
            <w:pPr>
              <w:spacing w:line="240" w:lineRule="auto"/>
              <w:jc w:val="left"/>
              <w:rPr>
                <w:lang w:eastAsia="fr-FR"/>
              </w:rPr>
            </w:pPr>
            <w:r w:rsidRPr="00872260">
              <w:t>ACM</w:t>
            </w:r>
          </w:p>
        </w:tc>
        <w:tc>
          <w:tcPr>
            <w:tcW w:w="7472" w:type="dxa"/>
          </w:tcPr>
          <w:p w:rsidR="00D2747D" w:rsidRPr="00872260" w:rsidRDefault="00BD1932" w:rsidP="00D2747D">
            <w:pPr>
              <w:spacing w:line="240" w:lineRule="auto"/>
              <w:jc w:val="left"/>
              <w:rPr>
                <w:lang w:eastAsia="fr-FR"/>
              </w:rPr>
            </w:pPr>
            <w:r w:rsidRPr="00872260">
              <w:t>Adaptive Coding and Modulation</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AOS</w:t>
            </w:r>
          </w:p>
        </w:tc>
        <w:tc>
          <w:tcPr>
            <w:tcW w:w="7472" w:type="dxa"/>
          </w:tcPr>
          <w:p w:rsidR="00D2747D" w:rsidRPr="00872260" w:rsidRDefault="00BD1932" w:rsidP="00D2747D">
            <w:pPr>
              <w:spacing w:line="240" w:lineRule="auto"/>
              <w:jc w:val="left"/>
              <w:rPr>
                <w:lang w:eastAsia="fr-FR"/>
              </w:rPr>
            </w:pPr>
            <w:r w:rsidRPr="00872260">
              <w:t>Advanced Orbiting System</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BCH</w:t>
            </w:r>
          </w:p>
        </w:tc>
        <w:tc>
          <w:tcPr>
            <w:tcW w:w="7472" w:type="dxa"/>
          </w:tcPr>
          <w:p w:rsidR="00D2747D" w:rsidRPr="00872260" w:rsidRDefault="00BD1932" w:rsidP="00D2747D">
            <w:pPr>
              <w:spacing w:line="240" w:lineRule="auto"/>
              <w:jc w:val="left"/>
              <w:rPr>
                <w:lang w:eastAsia="fr-FR"/>
              </w:rPr>
            </w:pPr>
            <w:r w:rsidRPr="00872260">
              <w:rPr>
                <w:rFonts w:eastAsiaTheme="minorHAnsi"/>
                <w:szCs w:val="24"/>
              </w:rPr>
              <w:t>Bose-</w:t>
            </w:r>
            <w:proofErr w:type="spellStart"/>
            <w:r w:rsidRPr="00872260">
              <w:rPr>
                <w:rFonts w:eastAsiaTheme="minorHAnsi"/>
                <w:szCs w:val="24"/>
              </w:rPr>
              <w:t>Chaudhuri</w:t>
            </w:r>
            <w:proofErr w:type="spellEnd"/>
            <w:r w:rsidRPr="00872260">
              <w:rPr>
                <w:rFonts w:eastAsiaTheme="minorHAnsi"/>
                <w:szCs w:val="24"/>
              </w:rPr>
              <w:t>-</w:t>
            </w:r>
            <w:proofErr w:type="spellStart"/>
            <w:r w:rsidRPr="00872260">
              <w:rPr>
                <w:rFonts w:eastAsiaTheme="minorHAnsi"/>
                <w:szCs w:val="24"/>
              </w:rPr>
              <w:t>Hocquenghem</w:t>
            </w:r>
            <w:proofErr w:type="spellEnd"/>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BPSK</w:t>
            </w:r>
          </w:p>
        </w:tc>
        <w:tc>
          <w:tcPr>
            <w:tcW w:w="7472" w:type="dxa"/>
          </w:tcPr>
          <w:p w:rsidR="00D2747D" w:rsidRPr="00872260" w:rsidRDefault="00BD1932" w:rsidP="00D2747D">
            <w:pPr>
              <w:spacing w:line="240" w:lineRule="auto"/>
              <w:jc w:val="left"/>
              <w:rPr>
                <w:lang w:eastAsia="fr-FR"/>
              </w:rPr>
            </w:pPr>
            <w:r w:rsidRPr="00872260">
              <w:t>Binary Phase-Shift Keying</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CDMA</w:t>
            </w:r>
          </w:p>
        </w:tc>
        <w:tc>
          <w:tcPr>
            <w:tcW w:w="7472" w:type="dxa"/>
          </w:tcPr>
          <w:p w:rsidR="00D2747D" w:rsidRPr="00872260" w:rsidRDefault="00BD1932" w:rsidP="00D2747D">
            <w:pPr>
              <w:spacing w:line="240" w:lineRule="auto"/>
              <w:jc w:val="left"/>
              <w:rPr>
                <w:lang w:eastAsia="fr-FR"/>
              </w:rPr>
            </w:pPr>
            <w:r w:rsidRPr="00872260">
              <w:t>Code Division Multiple Access</w:t>
            </w:r>
          </w:p>
        </w:tc>
      </w:tr>
      <w:tr w:rsidR="00D2747D" w:rsidRPr="00872260" w:rsidTr="009E626D">
        <w:tc>
          <w:tcPr>
            <w:tcW w:w="1668" w:type="dxa"/>
          </w:tcPr>
          <w:p w:rsidR="00D2747D" w:rsidRPr="00872260" w:rsidRDefault="00BD1932" w:rsidP="00D2747D">
            <w:pPr>
              <w:spacing w:line="240" w:lineRule="auto"/>
              <w:jc w:val="left"/>
            </w:pPr>
            <w:r w:rsidRPr="00872260">
              <w:t>CSMA</w:t>
            </w:r>
          </w:p>
        </w:tc>
        <w:tc>
          <w:tcPr>
            <w:tcW w:w="7472" w:type="dxa"/>
          </w:tcPr>
          <w:p w:rsidR="00D2747D" w:rsidRPr="00872260" w:rsidRDefault="00D2747D" w:rsidP="00D2747D">
            <w:pPr>
              <w:spacing w:line="240" w:lineRule="auto"/>
              <w:jc w:val="left"/>
              <w:rPr>
                <w:rStyle w:val="Accentuation"/>
                <w:b w:val="0"/>
              </w:rPr>
            </w:pPr>
            <w:r w:rsidRPr="00872260">
              <w:rPr>
                <w:rStyle w:val="Accentuation"/>
                <w:b w:val="0"/>
              </w:rPr>
              <w:t>Carrier-Sense Multiple Access</w:t>
            </w:r>
          </w:p>
        </w:tc>
      </w:tr>
      <w:tr w:rsidR="00D2747D" w:rsidRPr="00872260" w:rsidTr="009E626D">
        <w:tc>
          <w:tcPr>
            <w:tcW w:w="1668" w:type="dxa"/>
          </w:tcPr>
          <w:p w:rsidR="00D2747D" w:rsidRPr="00872260" w:rsidRDefault="00BD1932" w:rsidP="00D2747D">
            <w:pPr>
              <w:spacing w:line="240" w:lineRule="auto"/>
              <w:jc w:val="left"/>
            </w:pPr>
            <w:r w:rsidRPr="00872260">
              <w:t>DSSS</w:t>
            </w:r>
          </w:p>
        </w:tc>
        <w:tc>
          <w:tcPr>
            <w:tcW w:w="7472" w:type="dxa"/>
          </w:tcPr>
          <w:p w:rsidR="00D2747D" w:rsidRPr="00872260" w:rsidRDefault="00D2747D" w:rsidP="00D2747D">
            <w:pPr>
              <w:spacing w:line="240" w:lineRule="auto"/>
              <w:jc w:val="left"/>
              <w:rPr>
                <w:rFonts w:eastAsiaTheme="minorHAnsi"/>
                <w:b/>
                <w:szCs w:val="24"/>
              </w:rPr>
            </w:pPr>
            <w:r w:rsidRPr="00872260">
              <w:rPr>
                <w:rStyle w:val="Accentuation"/>
                <w:b w:val="0"/>
              </w:rPr>
              <w:t>Direct Sequence Spread Spectrum</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EIRP</w:t>
            </w:r>
          </w:p>
        </w:tc>
        <w:tc>
          <w:tcPr>
            <w:tcW w:w="7472" w:type="dxa"/>
          </w:tcPr>
          <w:p w:rsidR="00D2747D" w:rsidRPr="00872260" w:rsidRDefault="00BD1932" w:rsidP="00D2747D">
            <w:pPr>
              <w:spacing w:line="240" w:lineRule="auto"/>
              <w:jc w:val="left"/>
              <w:rPr>
                <w:szCs w:val="24"/>
                <w:lang w:eastAsia="fr-FR"/>
              </w:rPr>
            </w:pPr>
            <w:r w:rsidRPr="00872260">
              <w:rPr>
                <w:rFonts w:eastAsiaTheme="minorHAnsi"/>
                <w:szCs w:val="24"/>
              </w:rPr>
              <w:t xml:space="preserve">Equivalent </w:t>
            </w:r>
            <w:proofErr w:type="spellStart"/>
            <w:r w:rsidRPr="00872260">
              <w:rPr>
                <w:rFonts w:eastAsiaTheme="minorHAnsi"/>
                <w:szCs w:val="24"/>
              </w:rPr>
              <w:t>Isotropically</w:t>
            </w:r>
            <w:proofErr w:type="spellEnd"/>
            <w:r w:rsidRPr="00872260">
              <w:rPr>
                <w:rFonts w:eastAsiaTheme="minorHAnsi"/>
                <w:szCs w:val="24"/>
              </w:rPr>
              <w:t xml:space="preserve"> Radiated Power</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EVA</w:t>
            </w:r>
          </w:p>
        </w:tc>
        <w:tc>
          <w:tcPr>
            <w:tcW w:w="7472" w:type="dxa"/>
          </w:tcPr>
          <w:p w:rsidR="00D2747D" w:rsidRPr="00872260" w:rsidRDefault="00BD1932" w:rsidP="00D2747D">
            <w:pPr>
              <w:spacing w:line="240" w:lineRule="auto"/>
              <w:jc w:val="left"/>
              <w:rPr>
                <w:lang w:eastAsia="fr-FR"/>
              </w:rPr>
            </w:pPr>
            <w:r w:rsidRPr="00872260">
              <w:t>Extra-Vehicular Activity</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FDMA</w:t>
            </w:r>
          </w:p>
        </w:tc>
        <w:tc>
          <w:tcPr>
            <w:tcW w:w="7472" w:type="dxa"/>
          </w:tcPr>
          <w:p w:rsidR="00D2747D" w:rsidRPr="00872260" w:rsidRDefault="00BD1932" w:rsidP="00D2747D">
            <w:pPr>
              <w:spacing w:line="240" w:lineRule="auto"/>
              <w:jc w:val="left"/>
              <w:rPr>
                <w:lang w:eastAsia="fr-FR"/>
              </w:rPr>
            </w:pPr>
            <w:r w:rsidRPr="00872260">
              <w:t>Frequency Division Multiple Access</w:t>
            </w:r>
          </w:p>
        </w:tc>
      </w:tr>
      <w:tr w:rsidR="00D2747D" w:rsidRPr="00872260" w:rsidTr="009E626D">
        <w:tc>
          <w:tcPr>
            <w:tcW w:w="1668" w:type="dxa"/>
          </w:tcPr>
          <w:p w:rsidR="00D2747D" w:rsidRPr="00872260" w:rsidRDefault="00BD1932" w:rsidP="00D2747D">
            <w:pPr>
              <w:spacing w:line="240" w:lineRule="auto"/>
              <w:jc w:val="left"/>
            </w:pPr>
            <w:r w:rsidRPr="00872260">
              <w:t>FHSS</w:t>
            </w:r>
          </w:p>
        </w:tc>
        <w:tc>
          <w:tcPr>
            <w:tcW w:w="7472" w:type="dxa"/>
          </w:tcPr>
          <w:p w:rsidR="00D2747D" w:rsidRPr="00872260" w:rsidRDefault="00BD1932" w:rsidP="00D2747D">
            <w:pPr>
              <w:spacing w:line="240" w:lineRule="auto"/>
              <w:jc w:val="left"/>
            </w:pPr>
            <w:r w:rsidRPr="00872260">
              <w:t>Frequency Hopping Spread Spectrum</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GEU</w:t>
            </w:r>
          </w:p>
        </w:tc>
        <w:tc>
          <w:tcPr>
            <w:tcW w:w="7472" w:type="dxa"/>
          </w:tcPr>
          <w:p w:rsidR="00D2747D" w:rsidRPr="00872260" w:rsidRDefault="00BD1932" w:rsidP="00D2747D">
            <w:pPr>
              <w:spacing w:line="240" w:lineRule="auto"/>
              <w:jc w:val="left"/>
              <w:rPr>
                <w:lang w:eastAsia="fr-FR"/>
              </w:rPr>
            </w:pPr>
            <w:r w:rsidRPr="00872260">
              <w:t>Ground End User</w:t>
            </w:r>
          </w:p>
        </w:tc>
      </w:tr>
      <w:tr w:rsidR="00D2747D" w:rsidRPr="00872260" w:rsidTr="009E626D">
        <w:tc>
          <w:tcPr>
            <w:tcW w:w="1668" w:type="dxa"/>
          </w:tcPr>
          <w:p w:rsidR="00D2747D" w:rsidRPr="00872260" w:rsidRDefault="00BD1932" w:rsidP="00D2747D">
            <w:pPr>
              <w:spacing w:line="240" w:lineRule="auto"/>
              <w:jc w:val="left"/>
            </w:pPr>
            <w:r w:rsidRPr="00872260">
              <w:t>GMSK</w:t>
            </w:r>
          </w:p>
        </w:tc>
        <w:tc>
          <w:tcPr>
            <w:tcW w:w="7472" w:type="dxa"/>
          </w:tcPr>
          <w:p w:rsidR="00D2747D" w:rsidRPr="00872260" w:rsidRDefault="00BD1932" w:rsidP="00D2747D">
            <w:pPr>
              <w:spacing w:line="240" w:lineRule="auto"/>
              <w:jc w:val="left"/>
            </w:pPr>
            <w:r w:rsidRPr="00872260">
              <w:t>Gaussian Minimum Shift Ke</w:t>
            </w:r>
            <w:r w:rsidR="00620C40" w:rsidRPr="00872260">
              <w:t>y</w:t>
            </w:r>
            <w:r w:rsidRPr="00872260">
              <w:t>ing</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HGA</w:t>
            </w:r>
          </w:p>
        </w:tc>
        <w:tc>
          <w:tcPr>
            <w:tcW w:w="7472" w:type="dxa"/>
          </w:tcPr>
          <w:p w:rsidR="00D2747D" w:rsidRPr="00872260" w:rsidRDefault="00BD1932" w:rsidP="00D2747D">
            <w:pPr>
              <w:spacing w:line="240" w:lineRule="auto"/>
              <w:jc w:val="left"/>
              <w:rPr>
                <w:lang w:eastAsia="fr-FR"/>
              </w:rPr>
            </w:pPr>
            <w:r w:rsidRPr="00872260">
              <w:t>High Gain Antenna</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IEEE</w:t>
            </w:r>
          </w:p>
        </w:tc>
        <w:tc>
          <w:tcPr>
            <w:tcW w:w="7472" w:type="dxa"/>
          </w:tcPr>
          <w:p w:rsidR="00D2747D" w:rsidRPr="00872260" w:rsidRDefault="00D2747D" w:rsidP="00D2747D">
            <w:pPr>
              <w:spacing w:line="240" w:lineRule="auto"/>
              <w:jc w:val="left"/>
              <w:rPr>
                <w:b/>
                <w:lang w:eastAsia="fr-FR"/>
              </w:rPr>
            </w:pPr>
            <w:r w:rsidRPr="00872260">
              <w:rPr>
                <w:rStyle w:val="Accentuation"/>
                <w:b w:val="0"/>
              </w:rPr>
              <w:t>Institute of Electrical and Electronics Engineers</w:t>
            </w:r>
          </w:p>
        </w:tc>
      </w:tr>
      <w:tr w:rsidR="00D2747D" w:rsidRPr="00872260" w:rsidTr="009E626D">
        <w:tc>
          <w:tcPr>
            <w:tcW w:w="1668" w:type="dxa"/>
          </w:tcPr>
          <w:p w:rsidR="00D2747D" w:rsidRPr="00872260" w:rsidRDefault="00BD1932" w:rsidP="00D2747D">
            <w:pPr>
              <w:spacing w:line="240" w:lineRule="auto"/>
              <w:jc w:val="left"/>
            </w:pPr>
            <w:r w:rsidRPr="00872260">
              <w:t>ISA</w:t>
            </w:r>
          </w:p>
        </w:tc>
        <w:tc>
          <w:tcPr>
            <w:tcW w:w="7472" w:type="dxa"/>
          </w:tcPr>
          <w:p w:rsidR="00D2747D" w:rsidRPr="00872260" w:rsidRDefault="00D2747D" w:rsidP="00D2747D">
            <w:pPr>
              <w:spacing w:line="240" w:lineRule="auto"/>
              <w:jc w:val="left"/>
            </w:pPr>
            <w:r w:rsidRPr="00872260">
              <w:rPr>
                <w:rStyle w:val="st1"/>
              </w:rPr>
              <w:t>International Society of Automation</w:t>
            </w:r>
          </w:p>
        </w:tc>
      </w:tr>
      <w:tr w:rsidR="00D2747D" w:rsidRPr="00872260" w:rsidTr="009E626D">
        <w:tc>
          <w:tcPr>
            <w:tcW w:w="1668" w:type="dxa"/>
          </w:tcPr>
          <w:p w:rsidR="00D2747D" w:rsidRPr="00872260" w:rsidRDefault="00BD1932" w:rsidP="00D2747D">
            <w:pPr>
              <w:spacing w:line="240" w:lineRule="auto"/>
              <w:jc w:val="left"/>
            </w:pPr>
            <w:r w:rsidRPr="00872260">
              <w:t>ISM</w:t>
            </w:r>
          </w:p>
        </w:tc>
        <w:tc>
          <w:tcPr>
            <w:tcW w:w="7472" w:type="dxa"/>
          </w:tcPr>
          <w:p w:rsidR="00D2747D" w:rsidRPr="00872260" w:rsidRDefault="00D2747D" w:rsidP="00D2747D">
            <w:pPr>
              <w:spacing w:line="240" w:lineRule="auto"/>
              <w:jc w:val="left"/>
              <w:rPr>
                <w:rStyle w:val="st1"/>
              </w:rPr>
            </w:pPr>
            <w:r w:rsidRPr="00872260">
              <w:rPr>
                <w:rStyle w:val="st1"/>
              </w:rPr>
              <w:t>Industrial, Scientific and Medical</w:t>
            </w:r>
          </w:p>
        </w:tc>
      </w:tr>
      <w:tr w:rsidR="00D2747D" w:rsidRPr="00872260" w:rsidTr="009E626D">
        <w:tc>
          <w:tcPr>
            <w:tcW w:w="1668" w:type="dxa"/>
          </w:tcPr>
          <w:p w:rsidR="00D2747D" w:rsidRPr="00872260" w:rsidRDefault="00BD1932" w:rsidP="00D2747D">
            <w:pPr>
              <w:spacing w:line="240" w:lineRule="auto"/>
              <w:jc w:val="left"/>
            </w:pPr>
            <w:r w:rsidRPr="00872260">
              <w:t>ISS</w:t>
            </w:r>
          </w:p>
        </w:tc>
        <w:tc>
          <w:tcPr>
            <w:tcW w:w="7472" w:type="dxa"/>
          </w:tcPr>
          <w:p w:rsidR="00D2747D" w:rsidRPr="00872260" w:rsidRDefault="00D2747D" w:rsidP="00D2747D">
            <w:pPr>
              <w:spacing w:line="240" w:lineRule="auto"/>
              <w:jc w:val="left"/>
              <w:rPr>
                <w:rStyle w:val="st1"/>
              </w:rPr>
            </w:pPr>
            <w:r w:rsidRPr="00872260">
              <w:rPr>
                <w:rStyle w:val="st1"/>
              </w:rPr>
              <w:t>International Space Station</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LCT</w:t>
            </w:r>
          </w:p>
        </w:tc>
        <w:tc>
          <w:tcPr>
            <w:tcW w:w="7472" w:type="dxa"/>
          </w:tcPr>
          <w:p w:rsidR="00D2747D" w:rsidRPr="00872260" w:rsidRDefault="00BD1932" w:rsidP="00D2747D">
            <w:pPr>
              <w:spacing w:line="240" w:lineRule="auto"/>
              <w:jc w:val="left"/>
              <w:rPr>
                <w:lang w:eastAsia="fr-FR"/>
              </w:rPr>
            </w:pPr>
            <w:r w:rsidRPr="00872260">
              <w:t>Lunar Communication Terminal</w:t>
            </w:r>
          </w:p>
        </w:tc>
      </w:tr>
      <w:tr w:rsidR="00D2747D" w:rsidRPr="00872260" w:rsidTr="009E626D">
        <w:tc>
          <w:tcPr>
            <w:tcW w:w="1668" w:type="dxa"/>
          </w:tcPr>
          <w:p w:rsidR="00D2747D" w:rsidRPr="00872260" w:rsidRDefault="00BD1932" w:rsidP="00D2747D">
            <w:pPr>
              <w:spacing w:line="240" w:lineRule="auto"/>
              <w:jc w:val="left"/>
            </w:pPr>
            <w:r w:rsidRPr="00872260">
              <w:t>LDPC</w:t>
            </w:r>
          </w:p>
        </w:tc>
        <w:tc>
          <w:tcPr>
            <w:tcW w:w="7472" w:type="dxa"/>
          </w:tcPr>
          <w:p w:rsidR="00D2747D" w:rsidRPr="00872260" w:rsidRDefault="00BD1932" w:rsidP="00D2747D">
            <w:pPr>
              <w:spacing w:line="240" w:lineRule="auto"/>
              <w:jc w:val="left"/>
            </w:pPr>
            <w:r w:rsidRPr="00872260">
              <w:t>Low Density Parity-Check (code)</w:t>
            </w:r>
          </w:p>
        </w:tc>
      </w:tr>
      <w:tr w:rsidR="00D2747D" w:rsidRPr="00872260" w:rsidTr="009E626D">
        <w:tc>
          <w:tcPr>
            <w:tcW w:w="1668" w:type="dxa"/>
          </w:tcPr>
          <w:p w:rsidR="00D2747D" w:rsidRPr="00872260" w:rsidRDefault="00BD1932" w:rsidP="00D2747D">
            <w:pPr>
              <w:spacing w:line="240" w:lineRule="auto"/>
              <w:jc w:val="left"/>
            </w:pPr>
            <w:r w:rsidRPr="00872260">
              <w:t>LGA</w:t>
            </w:r>
          </w:p>
        </w:tc>
        <w:tc>
          <w:tcPr>
            <w:tcW w:w="7472" w:type="dxa"/>
          </w:tcPr>
          <w:p w:rsidR="00D2747D" w:rsidRPr="00872260" w:rsidRDefault="00BD1932" w:rsidP="00D2747D">
            <w:pPr>
              <w:spacing w:line="240" w:lineRule="auto"/>
              <w:jc w:val="left"/>
            </w:pPr>
            <w:r w:rsidRPr="00872260">
              <w:t>Low Gain Antenna</w:t>
            </w:r>
          </w:p>
        </w:tc>
      </w:tr>
      <w:tr w:rsidR="00D2747D" w:rsidRPr="00872260" w:rsidTr="009E626D">
        <w:tc>
          <w:tcPr>
            <w:tcW w:w="1668" w:type="dxa"/>
          </w:tcPr>
          <w:p w:rsidR="00D2747D" w:rsidRPr="00872260" w:rsidRDefault="00BD1932" w:rsidP="00D2747D">
            <w:pPr>
              <w:spacing w:line="240" w:lineRule="auto"/>
              <w:jc w:val="left"/>
            </w:pPr>
            <w:r w:rsidRPr="00872260">
              <w:t>LGEP</w:t>
            </w:r>
          </w:p>
        </w:tc>
        <w:tc>
          <w:tcPr>
            <w:tcW w:w="7472" w:type="dxa"/>
          </w:tcPr>
          <w:p w:rsidR="00D2747D" w:rsidRPr="00872260" w:rsidRDefault="00BD1932" w:rsidP="00D2747D">
            <w:pPr>
              <w:spacing w:line="240" w:lineRule="auto"/>
              <w:jc w:val="left"/>
            </w:pPr>
            <w:r w:rsidRPr="00872260">
              <w:t>Lunar Science Rover</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LO</w:t>
            </w:r>
          </w:p>
        </w:tc>
        <w:tc>
          <w:tcPr>
            <w:tcW w:w="7472" w:type="dxa"/>
          </w:tcPr>
          <w:p w:rsidR="00D2747D" w:rsidRPr="00872260" w:rsidRDefault="00BD1932" w:rsidP="00D2747D">
            <w:pPr>
              <w:spacing w:line="240" w:lineRule="auto"/>
              <w:jc w:val="left"/>
              <w:rPr>
                <w:lang w:eastAsia="fr-FR"/>
              </w:rPr>
            </w:pPr>
            <w:r w:rsidRPr="00872260">
              <w:t>Lunar Orbit</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lastRenderedPageBreak/>
              <w:t>LRS</w:t>
            </w:r>
          </w:p>
        </w:tc>
        <w:tc>
          <w:tcPr>
            <w:tcW w:w="7472" w:type="dxa"/>
          </w:tcPr>
          <w:p w:rsidR="00D2747D" w:rsidRPr="00872260" w:rsidRDefault="00BD1932" w:rsidP="00D2747D">
            <w:pPr>
              <w:spacing w:line="240" w:lineRule="auto"/>
              <w:jc w:val="left"/>
              <w:rPr>
                <w:lang w:eastAsia="fr-FR"/>
              </w:rPr>
            </w:pPr>
            <w:r w:rsidRPr="00872260">
              <w:t>Lunar Relay Satellite Orbiter</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LS</w:t>
            </w:r>
          </w:p>
        </w:tc>
        <w:tc>
          <w:tcPr>
            <w:tcW w:w="7472" w:type="dxa"/>
          </w:tcPr>
          <w:p w:rsidR="00D2747D" w:rsidRPr="00872260" w:rsidRDefault="00BD1932" w:rsidP="00D2747D">
            <w:pPr>
              <w:spacing w:line="240" w:lineRule="auto"/>
              <w:jc w:val="left"/>
              <w:rPr>
                <w:lang w:eastAsia="fr-FR"/>
              </w:rPr>
            </w:pPr>
            <w:r w:rsidRPr="00872260">
              <w:t>Lunar Surface</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MGA</w:t>
            </w:r>
          </w:p>
        </w:tc>
        <w:tc>
          <w:tcPr>
            <w:tcW w:w="7472" w:type="dxa"/>
          </w:tcPr>
          <w:p w:rsidR="00D2747D" w:rsidRPr="00872260" w:rsidRDefault="00BD1932" w:rsidP="00D2747D">
            <w:pPr>
              <w:spacing w:line="240" w:lineRule="auto"/>
              <w:jc w:val="left"/>
              <w:rPr>
                <w:lang w:eastAsia="fr-FR"/>
              </w:rPr>
            </w:pPr>
            <w:r w:rsidRPr="00872260">
              <w:t>Medium Gain Antenna</w:t>
            </w:r>
          </w:p>
        </w:tc>
      </w:tr>
      <w:tr w:rsidR="00D2747D" w:rsidRPr="00872260" w:rsidTr="009E626D">
        <w:tc>
          <w:tcPr>
            <w:tcW w:w="1668" w:type="dxa"/>
          </w:tcPr>
          <w:p w:rsidR="00D2747D" w:rsidRPr="00872260" w:rsidRDefault="00BD1932" w:rsidP="00D2747D">
            <w:pPr>
              <w:spacing w:line="240" w:lineRule="auto"/>
              <w:jc w:val="left"/>
            </w:pPr>
            <w:r w:rsidRPr="00872260">
              <w:t>MSS</w:t>
            </w:r>
          </w:p>
        </w:tc>
        <w:tc>
          <w:tcPr>
            <w:tcW w:w="7472" w:type="dxa"/>
          </w:tcPr>
          <w:p w:rsidR="00D2747D" w:rsidRPr="00872260" w:rsidRDefault="00BD1932" w:rsidP="00D2747D">
            <w:pPr>
              <w:spacing w:line="240" w:lineRule="auto"/>
              <w:jc w:val="left"/>
            </w:pPr>
            <w:r w:rsidRPr="00872260">
              <w:t>Mobile Satellite Systems</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NASA</w:t>
            </w:r>
          </w:p>
        </w:tc>
        <w:tc>
          <w:tcPr>
            <w:tcW w:w="7472" w:type="dxa"/>
          </w:tcPr>
          <w:p w:rsidR="00D2747D" w:rsidRPr="00872260" w:rsidRDefault="00BD1932" w:rsidP="00D2747D">
            <w:pPr>
              <w:spacing w:line="240" w:lineRule="auto"/>
              <w:jc w:val="left"/>
              <w:rPr>
                <w:lang w:eastAsia="fr-FR"/>
              </w:rPr>
            </w:pPr>
            <w:r w:rsidRPr="00872260">
              <w:t>National Aeronautics and Space Administration</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OFDM</w:t>
            </w:r>
          </w:p>
        </w:tc>
        <w:tc>
          <w:tcPr>
            <w:tcW w:w="7472" w:type="dxa"/>
          </w:tcPr>
          <w:p w:rsidR="00D2747D" w:rsidRPr="00872260" w:rsidRDefault="00BD1932" w:rsidP="00D2747D">
            <w:pPr>
              <w:spacing w:line="240" w:lineRule="auto"/>
              <w:jc w:val="left"/>
              <w:rPr>
                <w:lang w:eastAsia="fr-FR"/>
              </w:rPr>
            </w:pPr>
            <w:r w:rsidRPr="00872260">
              <w:t>Orthogonal Frequency Division Multiplexing</w:t>
            </w:r>
          </w:p>
        </w:tc>
      </w:tr>
      <w:tr w:rsidR="00D2747D" w:rsidRPr="00872260" w:rsidTr="009E626D">
        <w:tc>
          <w:tcPr>
            <w:tcW w:w="1668" w:type="dxa"/>
          </w:tcPr>
          <w:p w:rsidR="00D2747D" w:rsidRPr="00872260" w:rsidRDefault="00BD1932" w:rsidP="00D2747D">
            <w:pPr>
              <w:spacing w:line="240" w:lineRule="auto"/>
              <w:jc w:val="left"/>
            </w:pPr>
            <w:r w:rsidRPr="00872260">
              <w:t>OQPSK</w:t>
            </w:r>
          </w:p>
        </w:tc>
        <w:tc>
          <w:tcPr>
            <w:tcW w:w="7472" w:type="dxa"/>
          </w:tcPr>
          <w:p w:rsidR="00D2747D" w:rsidRPr="00872260" w:rsidRDefault="00BD1932" w:rsidP="00D2747D">
            <w:pPr>
              <w:spacing w:line="240" w:lineRule="auto"/>
              <w:jc w:val="left"/>
            </w:pPr>
            <w:r w:rsidRPr="00872260">
              <w:t>Offset Quaternary Phase-Shift Keying</w:t>
            </w:r>
          </w:p>
        </w:tc>
      </w:tr>
      <w:tr w:rsidR="00D2747D" w:rsidRPr="00872260" w:rsidTr="009E626D">
        <w:tc>
          <w:tcPr>
            <w:tcW w:w="1668" w:type="dxa"/>
          </w:tcPr>
          <w:p w:rsidR="00D2747D" w:rsidRPr="00872260" w:rsidRDefault="00BD1932" w:rsidP="00D2747D">
            <w:pPr>
              <w:spacing w:line="240" w:lineRule="auto"/>
              <w:jc w:val="left"/>
            </w:pPr>
            <w:r w:rsidRPr="00872260">
              <w:t>PCM</w:t>
            </w:r>
          </w:p>
        </w:tc>
        <w:tc>
          <w:tcPr>
            <w:tcW w:w="7472" w:type="dxa"/>
          </w:tcPr>
          <w:p w:rsidR="00D2747D" w:rsidRPr="00872260" w:rsidRDefault="00BD1932" w:rsidP="00D2747D">
            <w:pPr>
              <w:spacing w:line="240" w:lineRule="auto"/>
              <w:jc w:val="left"/>
            </w:pPr>
            <w:r w:rsidRPr="00872260">
              <w:t>Pulse Code Modulation</w:t>
            </w:r>
          </w:p>
        </w:tc>
      </w:tr>
      <w:tr w:rsidR="00D2747D" w:rsidRPr="00872260" w:rsidTr="009E626D">
        <w:tc>
          <w:tcPr>
            <w:tcW w:w="1668" w:type="dxa"/>
          </w:tcPr>
          <w:p w:rsidR="00D2747D" w:rsidRPr="00872260" w:rsidRDefault="00BD1932" w:rsidP="00D2747D">
            <w:pPr>
              <w:spacing w:line="240" w:lineRule="auto"/>
              <w:jc w:val="left"/>
            </w:pPr>
            <w:r w:rsidRPr="00872260">
              <w:t>PM</w:t>
            </w:r>
          </w:p>
        </w:tc>
        <w:tc>
          <w:tcPr>
            <w:tcW w:w="7472" w:type="dxa"/>
          </w:tcPr>
          <w:p w:rsidR="00D2747D" w:rsidRPr="00872260" w:rsidRDefault="00BD1932" w:rsidP="00D2747D">
            <w:pPr>
              <w:spacing w:line="240" w:lineRule="auto"/>
              <w:jc w:val="left"/>
            </w:pPr>
            <w:r w:rsidRPr="00872260">
              <w:t>Phase Modulation</w:t>
            </w:r>
          </w:p>
        </w:tc>
      </w:tr>
      <w:tr w:rsidR="00D2747D" w:rsidRPr="00872260" w:rsidTr="009E626D">
        <w:tc>
          <w:tcPr>
            <w:tcW w:w="1668" w:type="dxa"/>
          </w:tcPr>
          <w:p w:rsidR="00D2747D" w:rsidRPr="00872260" w:rsidRDefault="00BD1932" w:rsidP="00D2747D">
            <w:pPr>
              <w:spacing w:line="240" w:lineRule="auto"/>
              <w:jc w:val="left"/>
            </w:pPr>
            <w:r w:rsidRPr="00872260">
              <w:t>PN</w:t>
            </w:r>
          </w:p>
        </w:tc>
        <w:tc>
          <w:tcPr>
            <w:tcW w:w="7472" w:type="dxa"/>
          </w:tcPr>
          <w:p w:rsidR="00D2747D" w:rsidRPr="00872260" w:rsidRDefault="00BD1932" w:rsidP="00D2747D">
            <w:pPr>
              <w:spacing w:line="240" w:lineRule="auto"/>
              <w:jc w:val="left"/>
              <w:rPr>
                <w:lang w:eastAsia="fr-FR"/>
              </w:rPr>
            </w:pPr>
            <w:r w:rsidRPr="00872260">
              <w:t>Pseudo-Noise</w:t>
            </w:r>
          </w:p>
        </w:tc>
      </w:tr>
      <w:tr w:rsidR="00D2747D" w:rsidRPr="00872260" w:rsidTr="009E626D">
        <w:tc>
          <w:tcPr>
            <w:tcW w:w="1668" w:type="dxa"/>
          </w:tcPr>
          <w:p w:rsidR="00D2747D" w:rsidRPr="00872260" w:rsidRDefault="00BD1932" w:rsidP="00D2747D">
            <w:pPr>
              <w:spacing w:line="240" w:lineRule="auto"/>
              <w:jc w:val="left"/>
            </w:pPr>
            <w:r w:rsidRPr="00872260">
              <w:t>PSK</w:t>
            </w:r>
          </w:p>
        </w:tc>
        <w:tc>
          <w:tcPr>
            <w:tcW w:w="7472" w:type="dxa"/>
          </w:tcPr>
          <w:p w:rsidR="00D2747D" w:rsidRPr="00872260" w:rsidRDefault="00BD1932" w:rsidP="00D2747D">
            <w:pPr>
              <w:spacing w:line="240" w:lineRule="auto"/>
              <w:jc w:val="left"/>
            </w:pPr>
            <w:r w:rsidRPr="00872260">
              <w:t>Phase-Shift Keying</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RDSS</w:t>
            </w:r>
          </w:p>
        </w:tc>
        <w:tc>
          <w:tcPr>
            <w:tcW w:w="7472" w:type="dxa"/>
          </w:tcPr>
          <w:p w:rsidR="00D2747D" w:rsidRPr="00872260" w:rsidRDefault="00BD1932" w:rsidP="00D2747D">
            <w:pPr>
              <w:spacing w:line="240" w:lineRule="auto"/>
              <w:jc w:val="left"/>
              <w:rPr>
                <w:lang w:eastAsia="fr-FR"/>
              </w:rPr>
            </w:pPr>
            <w:r w:rsidRPr="00872260">
              <w:t>Radio Determination Satellite Systems</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RF</w:t>
            </w:r>
          </w:p>
        </w:tc>
        <w:tc>
          <w:tcPr>
            <w:tcW w:w="7472" w:type="dxa"/>
          </w:tcPr>
          <w:p w:rsidR="00D2747D" w:rsidRPr="00872260" w:rsidRDefault="00BD1932" w:rsidP="00D2747D">
            <w:pPr>
              <w:spacing w:line="240" w:lineRule="auto"/>
              <w:jc w:val="left"/>
              <w:rPr>
                <w:lang w:eastAsia="fr-FR"/>
              </w:rPr>
            </w:pPr>
            <w:r w:rsidRPr="00872260">
              <w:t>Radio Frequency</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SDLP</w:t>
            </w:r>
          </w:p>
        </w:tc>
        <w:tc>
          <w:tcPr>
            <w:tcW w:w="7472" w:type="dxa"/>
          </w:tcPr>
          <w:p w:rsidR="00D2747D" w:rsidRPr="00872260" w:rsidRDefault="00BD1932" w:rsidP="00D2747D">
            <w:pPr>
              <w:spacing w:line="240" w:lineRule="auto"/>
              <w:jc w:val="left"/>
              <w:rPr>
                <w:lang w:eastAsia="fr-FR"/>
              </w:rPr>
            </w:pPr>
            <w:r w:rsidRPr="00872260">
              <w:t>Space Data Link Protocol</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SFCG</w:t>
            </w:r>
          </w:p>
        </w:tc>
        <w:tc>
          <w:tcPr>
            <w:tcW w:w="7472" w:type="dxa"/>
          </w:tcPr>
          <w:p w:rsidR="00D2747D" w:rsidRPr="00872260" w:rsidRDefault="00BD1932" w:rsidP="00D2747D">
            <w:pPr>
              <w:spacing w:line="240" w:lineRule="auto"/>
              <w:jc w:val="left"/>
              <w:rPr>
                <w:lang w:eastAsia="fr-FR"/>
              </w:rPr>
            </w:pPr>
            <w:r w:rsidRPr="00872260">
              <w:t>Space Frequency Coordination Group</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SLS</w:t>
            </w:r>
          </w:p>
        </w:tc>
        <w:tc>
          <w:tcPr>
            <w:tcW w:w="7472" w:type="dxa"/>
          </w:tcPr>
          <w:p w:rsidR="00D2747D" w:rsidRPr="00872260" w:rsidRDefault="00BD1932" w:rsidP="00D2747D">
            <w:pPr>
              <w:spacing w:line="240" w:lineRule="auto"/>
              <w:jc w:val="left"/>
              <w:rPr>
                <w:lang w:eastAsia="fr-FR"/>
              </w:rPr>
            </w:pPr>
            <w:r w:rsidRPr="00872260">
              <w:t>Space Link Services</w:t>
            </w:r>
          </w:p>
        </w:tc>
      </w:tr>
      <w:tr w:rsidR="00D2747D" w:rsidRPr="00872260" w:rsidTr="009E626D">
        <w:tc>
          <w:tcPr>
            <w:tcW w:w="1668" w:type="dxa"/>
          </w:tcPr>
          <w:p w:rsidR="00D2747D" w:rsidRPr="00872260" w:rsidRDefault="00BD1932" w:rsidP="00D2747D">
            <w:pPr>
              <w:spacing w:line="240" w:lineRule="auto"/>
              <w:jc w:val="left"/>
            </w:pPr>
            <w:r w:rsidRPr="00872260">
              <w:t>SP-L</w:t>
            </w:r>
          </w:p>
        </w:tc>
        <w:tc>
          <w:tcPr>
            <w:tcW w:w="7472" w:type="dxa"/>
          </w:tcPr>
          <w:p w:rsidR="00D2747D" w:rsidRPr="00872260" w:rsidRDefault="00BD1932" w:rsidP="00D2747D">
            <w:pPr>
              <w:spacing w:line="240" w:lineRule="auto"/>
              <w:jc w:val="left"/>
            </w:pPr>
            <w:r w:rsidRPr="00872260">
              <w:t>Split Phase-Level</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SR</w:t>
            </w:r>
          </w:p>
        </w:tc>
        <w:tc>
          <w:tcPr>
            <w:tcW w:w="7472" w:type="dxa"/>
          </w:tcPr>
          <w:p w:rsidR="00D2747D" w:rsidRPr="00872260" w:rsidRDefault="00BD1932" w:rsidP="00D2747D">
            <w:pPr>
              <w:spacing w:line="240" w:lineRule="auto"/>
              <w:jc w:val="left"/>
              <w:rPr>
                <w:lang w:eastAsia="fr-FR"/>
              </w:rPr>
            </w:pPr>
            <w:r w:rsidRPr="00872260">
              <w:t>Space Research</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 xml:space="preserve">TC </w:t>
            </w:r>
          </w:p>
        </w:tc>
        <w:tc>
          <w:tcPr>
            <w:tcW w:w="7472" w:type="dxa"/>
          </w:tcPr>
          <w:p w:rsidR="00D2747D" w:rsidRPr="00872260" w:rsidRDefault="00BD1932" w:rsidP="00D2747D">
            <w:pPr>
              <w:spacing w:line="240" w:lineRule="auto"/>
              <w:jc w:val="left"/>
              <w:rPr>
                <w:lang w:eastAsia="fr-FR"/>
              </w:rPr>
            </w:pPr>
            <w:proofErr w:type="spellStart"/>
            <w:r w:rsidRPr="00872260">
              <w:t>Telecommand</w:t>
            </w:r>
            <w:proofErr w:type="spellEnd"/>
            <w:r w:rsidRPr="00872260">
              <w:t xml:space="preserve"> </w:t>
            </w:r>
          </w:p>
        </w:tc>
      </w:tr>
      <w:tr w:rsidR="00D2747D" w:rsidRPr="00872260" w:rsidTr="009E626D">
        <w:tc>
          <w:tcPr>
            <w:tcW w:w="1668" w:type="dxa"/>
          </w:tcPr>
          <w:p w:rsidR="00D2747D" w:rsidRPr="00872260" w:rsidRDefault="00BD1932" w:rsidP="00D2747D">
            <w:pPr>
              <w:spacing w:line="240" w:lineRule="auto"/>
              <w:jc w:val="left"/>
            </w:pPr>
            <w:r w:rsidRPr="00872260">
              <w:t>TDMA</w:t>
            </w:r>
          </w:p>
        </w:tc>
        <w:tc>
          <w:tcPr>
            <w:tcW w:w="7472" w:type="dxa"/>
          </w:tcPr>
          <w:p w:rsidR="00D2747D" w:rsidRPr="00872260" w:rsidRDefault="00BD1932" w:rsidP="00D2747D">
            <w:pPr>
              <w:spacing w:line="240" w:lineRule="auto"/>
              <w:jc w:val="left"/>
            </w:pPr>
            <w:r w:rsidRPr="00872260">
              <w:t>Time Division Multiple Access</w:t>
            </w:r>
          </w:p>
        </w:tc>
      </w:tr>
      <w:tr w:rsidR="00D2747D" w:rsidRPr="00872260" w:rsidTr="009E626D">
        <w:tc>
          <w:tcPr>
            <w:tcW w:w="1668" w:type="dxa"/>
          </w:tcPr>
          <w:p w:rsidR="00D2747D" w:rsidRPr="00872260" w:rsidRDefault="00BD1932" w:rsidP="00D2747D">
            <w:pPr>
              <w:spacing w:line="240" w:lineRule="auto"/>
              <w:jc w:val="left"/>
            </w:pPr>
            <w:r w:rsidRPr="00872260">
              <w:t>TM</w:t>
            </w:r>
          </w:p>
        </w:tc>
        <w:tc>
          <w:tcPr>
            <w:tcW w:w="7472" w:type="dxa"/>
          </w:tcPr>
          <w:p w:rsidR="00D2747D" w:rsidRPr="00872260" w:rsidRDefault="00BD1932" w:rsidP="00D2747D">
            <w:pPr>
              <w:spacing w:line="240" w:lineRule="auto"/>
              <w:jc w:val="left"/>
            </w:pPr>
            <w:r w:rsidRPr="00872260">
              <w:t>Telemetry</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TT&amp;C</w:t>
            </w:r>
          </w:p>
        </w:tc>
        <w:tc>
          <w:tcPr>
            <w:tcW w:w="7472" w:type="dxa"/>
          </w:tcPr>
          <w:p w:rsidR="00D2747D" w:rsidRPr="00872260" w:rsidRDefault="00BD1932" w:rsidP="00D2747D">
            <w:pPr>
              <w:spacing w:line="240" w:lineRule="auto"/>
              <w:jc w:val="left"/>
              <w:rPr>
                <w:lang w:eastAsia="fr-FR"/>
              </w:rPr>
            </w:pPr>
            <w:r w:rsidRPr="00872260">
              <w:t>Telemetry, Tracking and Control</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VCM</w:t>
            </w:r>
          </w:p>
        </w:tc>
        <w:tc>
          <w:tcPr>
            <w:tcW w:w="7472" w:type="dxa"/>
          </w:tcPr>
          <w:p w:rsidR="00D2747D" w:rsidRPr="00872260" w:rsidRDefault="00BD1932" w:rsidP="00D2747D">
            <w:pPr>
              <w:spacing w:line="240" w:lineRule="auto"/>
              <w:jc w:val="left"/>
              <w:rPr>
                <w:lang w:eastAsia="fr-FR"/>
              </w:rPr>
            </w:pPr>
            <w:r w:rsidRPr="00872260">
              <w:t>Variable Coding and Modulation</w:t>
            </w:r>
          </w:p>
        </w:tc>
      </w:tr>
      <w:tr w:rsidR="000103F4" w:rsidRPr="00872260" w:rsidTr="009E626D">
        <w:tc>
          <w:tcPr>
            <w:tcW w:w="1668" w:type="dxa"/>
          </w:tcPr>
          <w:p w:rsidR="000103F4" w:rsidRPr="00872260" w:rsidRDefault="000103F4" w:rsidP="00D2747D">
            <w:pPr>
              <w:spacing w:line="240" w:lineRule="auto"/>
              <w:jc w:val="left"/>
            </w:pPr>
            <w:r w:rsidRPr="00872260">
              <w:t>WSN</w:t>
            </w:r>
          </w:p>
        </w:tc>
        <w:tc>
          <w:tcPr>
            <w:tcW w:w="7472" w:type="dxa"/>
          </w:tcPr>
          <w:p w:rsidR="000103F4" w:rsidRPr="00872260" w:rsidRDefault="000103F4" w:rsidP="00D2747D">
            <w:pPr>
              <w:spacing w:line="240" w:lineRule="auto"/>
              <w:jc w:val="left"/>
            </w:pPr>
            <w:r w:rsidRPr="00872260">
              <w:t>Wireless Sensor Network</w:t>
            </w:r>
          </w:p>
        </w:tc>
      </w:tr>
    </w:tbl>
    <w:p w:rsidR="00D0014E" w:rsidRPr="00872260" w:rsidRDefault="00D0014E">
      <w:pPr>
        <w:spacing w:before="0" w:line="240" w:lineRule="auto"/>
        <w:jc w:val="left"/>
        <w:rPr>
          <w:lang w:eastAsia="fr-FR"/>
        </w:rPr>
      </w:pPr>
    </w:p>
    <w:p w:rsidR="00000000" w:rsidRPr="00872260" w:rsidRDefault="00D0014E">
      <w:pPr>
        <w:pStyle w:val="Titre8"/>
        <w:rPr>
          <w:lang w:val="en-US"/>
        </w:rPr>
      </w:pPr>
      <w:r w:rsidRPr="00872260">
        <w:rPr>
          <w:lang w:val="en-US"/>
        </w:rPr>
        <w:lastRenderedPageBreak/>
        <w:t xml:space="preserve"> </w:t>
      </w:r>
      <w:bookmarkStart w:id="554" w:name="_Toc399260771"/>
      <w:r w:rsidRPr="00872260">
        <w:rPr>
          <w:lang w:val="en-US"/>
        </w:rPr>
        <w:t>PROPAGATION ON THE MOON SURFACE</w:t>
      </w:r>
      <w:bookmarkEnd w:id="554"/>
    </w:p>
    <w:p w:rsidR="00000000" w:rsidRPr="00872260" w:rsidRDefault="0073563E">
      <w:pPr>
        <w:rPr>
          <w:lang w:eastAsia="fr-FR"/>
        </w:rPr>
      </w:pPr>
    </w:p>
    <w:p w:rsidR="00000000" w:rsidRPr="00872260" w:rsidRDefault="00BD1932">
      <w:pPr>
        <w:ind w:left="360"/>
        <w:rPr>
          <w:bCs/>
          <w:lang w:eastAsia="fr-FR"/>
        </w:rPr>
      </w:pPr>
      <w:r w:rsidRPr="00872260">
        <w:rPr>
          <w:bCs/>
          <w:lang w:eastAsia="fr-FR"/>
        </w:rPr>
        <w:t xml:space="preserve">Propagation is an important issue for communications on the moon surface. Indeed, the achievement of mission objectives and the preservation of assets </w:t>
      </w:r>
      <w:proofErr w:type="gramStart"/>
      <w:r w:rsidRPr="00872260">
        <w:rPr>
          <w:bCs/>
          <w:lang w:eastAsia="fr-FR"/>
        </w:rPr>
        <w:t>requires</w:t>
      </w:r>
      <w:proofErr w:type="gramEnd"/>
      <w:r w:rsidRPr="00872260">
        <w:rPr>
          <w:bCs/>
          <w:lang w:eastAsia="fr-FR"/>
        </w:rPr>
        <w:t xml:space="preserve"> a continuous monitoring of rovers while exploring the moon surface. Not to mention the security aspects in the case of manned missions. </w:t>
      </w:r>
    </w:p>
    <w:p w:rsidR="00000000" w:rsidRPr="00872260" w:rsidRDefault="00BD1932">
      <w:pPr>
        <w:ind w:left="360"/>
        <w:rPr>
          <w:bCs/>
          <w:lang w:eastAsia="fr-FR"/>
        </w:rPr>
      </w:pPr>
      <w:r w:rsidRPr="00872260">
        <w:rPr>
          <w:bCs/>
          <w:lang w:eastAsia="fr-FR"/>
        </w:rPr>
        <w:t xml:space="preserve">In most mission scenarios that foresee exploration over radii of several kilometers from the </w:t>
      </w:r>
      <w:proofErr w:type="spellStart"/>
      <w:r w:rsidRPr="00872260">
        <w:rPr>
          <w:bCs/>
          <w:lang w:eastAsia="fr-FR"/>
        </w:rPr>
        <w:t>base</w:t>
      </w:r>
      <w:proofErr w:type="gramStart"/>
      <w:r w:rsidRPr="00872260">
        <w:rPr>
          <w:bCs/>
          <w:lang w:eastAsia="fr-FR"/>
        </w:rPr>
        <w:t>,l</w:t>
      </w:r>
      <w:proofErr w:type="spellEnd"/>
      <w:proofErr w:type="gramEnd"/>
      <w:r w:rsidRPr="00872260">
        <w:rPr>
          <w:bCs/>
          <w:lang w:eastAsia="fr-FR"/>
        </w:rPr>
        <w:t xml:space="preserve"> communication obstacles such as hills or craters are to be expected. </w:t>
      </w:r>
    </w:p>
    <w:p w:rsidR="00D91A8D" w:rsidRPr="00872260" w:rsidRDefault="00BD1932" w:rsidP="00D91A8D">
      <w:pPr>
        <w:ind w:left="360"/>
        <w:rPr>
          <w:lang w:eastAsia="fr-FR"/>
        </w:rPr>
      </w:pPr>
      <w:r w:rsidRPr="00872260">
        <w:rPr>
          <w:bCs/>
          <w:lang w:eastAsia="fr-FR"/>
        </w:rPr>
        <w:t>At lot of work was performed on propagation models for wireless communications on the Earth surface but these are not directly reusable because:</w:t>
      </w:r>
    </w:p>
    <w:p w:rsidR="00D91A8D" w:rsidRPr="00872260" w:rsidRDefault="00BD1932" w:rsidP="00D91A8D">
      <w:pPr>
        <w:numPr>
          <w:ilvl w:val="1"/>
          <w:numId w:val="18"/>
        </w:numPr>
        <w:rPr>
          <w:lang w:eastAsia="fr-FR"/>
        </w:rPr>
      </w:pPr>
      <w:r w:rsidRPr="00872260">
        <w:rPr>
          <w:bCs/>
          <w:lang w:eastAsia="fr-FR"/>
        </w:rPr>
        <w:t>Frequencies analyzed are mostly around 800 MHz and 1800 MHz whereas frequencies for lunar surface communications range from  400 MHz to 26 GHz</w:t>
      </w:r>
    </w:p>
    <w:p w:rsidR="00000000" w:rsidRPr="00872260" w:rsidRDefault="00BD1932">
      <w:pPr>
        <w:pStyle w:val="Paragraphedeliste"/>
        <w:numPr>
          <w:ilvl w:val="1"/>
          <w:numId w:val="18"/>
        </w:numPr>
        <w:rPr>
          <w:lang w:val="en-US"/>
        </w:rPr>
      </w:pPr>
      <w:r w:rsidRPr="00872260">
        <w:rPr>
          <w:bCs/>
          <w:lang w:val="en-US"/>
        </w:rPr>
        <w:t>Models for  Earth surface cover urban  and  vegetation environment and are thus not representative of the lunar environment</w:t>
      </w:r>
    </w:p>
    <w:p w:rsidR="00000000" w:rsidRPr="00872260" w:rsidRDefault="00BD1932">
      <w:pPr>
        <w:ind w:left="360"/>
        <w:rPr>
          <w:bCs/>
          <w:lang w:eastAsia="fr-FR"/>
        </w:rPr>
      </w:pPr>
      <w:r w:rsidRPr="00872260">
        <w:rPr>
          <w:bCs/>
          <w:lang w:eastAsia="fr-FR"/>
        </w:rPr>
        <w:t>A survey of the literature concerning propagation on the moon surface concluded that many papers are not relevant for the following reasons:</w:t>
      </w:r>
    </w:p>
    <w:p w:rsidR="00C502C0" w:rsidRPr="00872260" w:rsidRDefault="00BD1932" w:rsidP="00D91A8D">
      <w:pPr>
        <w:numPr>
          <w:ilvl w:val="1"/>
          <w:numId w:val="19"/>
        </w:numPr>
        <w:tabs>
          <w:tab w:val="num" w:pos="1440"/>
        </w:tabs>
        <w:rPr>
          <w:bCs/>
          <w:lang w:eastAsia="fr-FR"/>
        </w:rPr>
      </w:pPr>
      <w:r w:rsidRPr="00872260">
        <w:rPr>
          <w:bCs/>
          <w:lang w:eastAsia="fr-FR"/>
        </w:rPr>
        <w:t xml:space="preserve">Either they address only low and very low frequencies (&lt;10 kHz)  for which propagation is inherently different from what can be encountered at ultra high frequencies </w:t>
      </w:r>
    </w:p>
    <w:p w:rsidR="00C502C0" w:rsidRPr="00872260" w:rsidRDefault="00BD1932" w:rsidP="00D91A8D">
      <w:pPr>
        <w:numPr>
          <w:ilvl w:val="1"/>
          <w:numId w:val="19"/>
        </w:numPr>
        <w:tabs>
          <w:tab w:val="num" w:pos="1440"/>
        </w:tabs>
        <w:rPr>
          <w:bCs/>
          <w:lang w:eastAsia="fr-FR"/>
        </w:rPr>
      </w:pPr>
      <w:r w:rsidRPr="00872260">
        <w:rPr>
          <w:bCs/>
          <w:lang w:eastAsia="fr-FR"/>
        </w:rPr>
        <w:t xml:space="preserve">Or they are too old (one was from 1963) and remain vague by lack of information in these times on the lunar surface  geographical and electrical (conductivity) characteristics </w:t>
      </w:r>
    </w:p>
    <w:p w:rsidR="00000000" w:rsidRPr="00872260" w:rsidRDefault="00BD1932">
      <w:pPr>
        <w:ind w:left="360"/>
        <w:rPr>
          <w:bCs/>
          <w:lang w:eastAsia="fr-FR"/>
        </w:rPr>
      </w:pPr>
      <w:r w:rsidRPr="00872260">
        <w:rPr>
          <w:bCs/>
          <w:lang w:eastAsia="fr-FR"/>
        </w:rPr>
        <w:t>References [24] and [25] conclude that reflections and diffractions on the lunar surface for surface-surface communication links have a significant effect on the link performances and sufficient link margin should be accounted for.</w:t>
      </w:r>
    </w:p>
    <w:p w:rsidR="00000000" w:rsidRPr="00872260" w:rsidRDefault="00BD1932">
      <w:pPr>
        <w:ind w:left="360"/>
        <w:rPr>
          <w:bCs/>
          <w:lang w:eastAsia="fr-FR"/>
        </w:rPr>
      </w:pPr>
      <w:r w:rsidRPr="00872260">
        <w:rPr>
          <w:bCs/>
          <w:lang w:eastAsia="fr-FR"/>
        </w:rPr>
        <w:t xml:space="preserve">They also demonstrate that special attention should be </w:t>
      </w:r>
      <w:r w:rsidR="004E23D1" w:rsidRPr="00872260">
        <w:rPr>
          <w:bCs/>
          <w:lang w:eastAsia="fr-FR"/>
        </w:rPr>
        <w:t>taken</w:t>
      </w:r>
      <w:r w:rsidRPr="00872260">
        <w:rPr>
          <w:bCs/>
          <w:lang w:eastAsia="fr-FR"/>
        </w:rPr>
        <w:t xml:space="preserve"> on frequent non-line-of-sight situations that are likely to occur in the visit of craters; radio relays should be deployed to improve continuity of communication in such cases.</w:t>
      </w:r>
    </w:p>
    <w:p w:rsidR="00000000" w:rsidRPr="00872260" w:rsidRDefault="0073563E">
      <w:pPr>
        <w:ind w:left="360"/>
        <w:rPr>
          <w:bCs/>
          <w:lang w:eastAsia="fr-FR"/>
        </w:rPr>
      </w:pPr>
    </w:p>
    <w:p w:rsidR="0073563E" w:rsidRPr="00872260" w:rsidRDefault="0073563E"/>
    <w:sectPr w:rsidR="0073563E" w:rsidRPr="00872260" w:rsidSect="009454C9">
      <w:type w:val="continuous"/>
      <w:pgSz w:w="12240" w:h="15840"/>
      <w:pgMar w:top="1440" w:right="1440" w:bottom="1440" w:left="1440" w:header="547" w:footer="547" w:gutter="36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3E" w:rsidRDefault="0073563E" w:rsidP="00890501">
      <w:pPr>
        <w:spacing w:before="0" w:line="240" w:lineRule="auto"/>
      </w:pPr>
      <w:r>
        <w:separator/>
      </w:r>
    </w:p>
  </w:endnote>
  <w:endnote w:type="continuationSeparator" w:id="0">
    <w:p w:rsidR="0073563E" w:rsidRDefault="0073563E" w:rsidP="00890501">
      <w:pPr>
        <w:spacing w:before="0" w:line="240" w:lineRule="auto"/>
      </w:pPr>
      <w:r>
        <w:continuationSeparator/>
      </w:r>
    </w:p>
  </w:endnote>
  <w:endnote w:type="continuationNotice" w:id="1">
    <w:p w:rsidR="0073563E" w:rsidRDefault="0073563E">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AC" w:rsidRDefault="005F12AC">
    <w:pPr>
      <w:pStyle w:val="CvrDocNo"/>
      <w:spacing w:before="120"/>
      <w:ind w:right="57"/>
      <w:jc w:val="left"/>
      <w:rPr>
        <w:rFonts w:ascii="Times New Roman" w:hAnsi="Times New Roman" w:cs="Times New Roman"/>
        <w:b w:val="0"/>
        <w:sz w:val="20"/>
        <w:szCs w:val="20"/>
      </w:rPr>
    </w:pPr>
  </w:p>
  <w:p w:rsidR="005F12AC" w:rsidRDefault="005F12AC">
    <w:pPr>
      <w:pStyle w:val="CvrDocNo"/>
      <w:spacing w:before="120"/>
      <w:ind w:left="57" w:right="57"/>
      <w:jc w:val="left"/>
    </w:pPr>
    <w:r>
      <w:rPr>
        <w:rFonts w:ascii="Times New Roman" w:hAnsi="Times New Roman" w:cs="Times New Roman"/>
        <w:b w:val="0"/>
        <w:sz w:val="20"/>
        <w:szCs w:val="20"/>
      </w:rPr>
      <w:t>CCSDS 440.0-W-x</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Page </w:t>
    </w:r>
    <w:r w:rsidR="00BD1932" w:rsidRPr="00D0734A">
      <w:rPr>
        <w:rFonts w:ascii="Times New Roman" w:hAnsi="Times New Roman" w:cs="Times New Roman"/>
        <w:b w:val="0"/>
        <w:sz w:val="20"/>
        <w:szCs w:val="20"/>
      </w:rPr>
      <w:fldChar w:fldCharType="begin"/>
    </w:r>
    <w:r>
      <w:rPr>
        <w:rFonts w:ascii="Times New Roman" w:hAnsi="Times New Roman" w:cs="Times New Roman"/>
        <w:b w:val="0"/>
        <w:sz w:val="20"/>
        <w:szCs w:val="20"/>
      </w:rPr>
      <w:instrText xml:space="preserve"> PAGE   \* MERGEFORMAT </w:instrText>
    </w:r>
    <w:r w:rsidR="00BD1932" w:rsidRPr="00D0734A">
      <w:rPr>
        <w:rFonts w:ascii="Times New Roman" w:hAnsi="Times New Roman" w:cs="Times New Roman"/>
        <w:b w:val="0"/>
        <w:sz w:val="20"/>
        <w:szCs w:val="20"/>
      </w:rPr>
      <w:fldChar w:fldCharType="separate"/>
    </w:r>
    <w:r w:rsidR="0096670A">
      <w:rPr>
        <w:rFonts w:ascii="Times New Roman" w:hAnsi="Times New Roman" w:cs="Times New Roman"/>
        <w:b w:val="0"/>
        <w:noProof/>
        <w:sz w:val="20"/>
        <w:szCs w:val="20"/>
      </w:rPr>
      <w:t>4-33</w:t>
    </w:r>
    <w:r w:rsidR="00BD1932" w:rsidRPr="00D0734A">
      <w:rPr>
        <w:rFonts w:ascii="Times New Roman" w:hAnsi="Times New Roman" w:cs="Times New Roman"/>
        <w:b w:val="0"/>
        <w:noProof/>
        <w:sz w:val="20"/>
        <w:szCs w:val="20"/>
      </w:rPr>
      <w:fldChar w:fldCharType="end"/>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00F95DA3">
      <w:rPr>
        <w:rFonts w:ascii="Times New Roman" w:hAnsi="Times New Roman" w:cs="Times New Roman"/>
        <w:b w:val="0"/>
        <w:sz w:val="20"/>
        <w:szCs w:val="20"/>
      </w:rPr>
      <w:t>April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3E" w:rsidRDefault="0073563E" w:rsidP="00890501">
      <w:pPr>
        <w:spacing w:before="0" w:line="240" w:lineRule="auto"/>
      </w:pPr>
      <w:r>
        <w:separator/>
      </w:r>
    </w:p>
  </w:footnote>
  <w:footnote w:type="continuationSeparator" w:id="0">
    <w:p w:rsidR="0073563E" w:rsidRDefault="0073563E" w:rsidP="00890501">
      <w:pPr>
        <w:spacing w:before="0" w:line="240" w:lineRule="auto"/>
      </w:pPr>
      <w:r>
        <w:continuationSeparator/>
      </w:r>
    </w:p>
  </w:footnote>
  <w:footnote w:type="continuationNotice" w:id="1">
    <w:p w:rsidR="0073563E" w:rsidRDefault="0073563E">
      <w:pPr>
        <w:spacing w:before="0" w:line="240" w:lineRule="auto"/>
      </w:pPr>
    </w:p>
  </w:footnote>
  <w:footnote w:id="2">
    <w:p w:rsidR="005F12AC" w:rsidRPr="00295688" w:rsidRDefault="005F12AC">
      <w:pPr>
        <w:pStyle w:val="Notedebasdepage"/>
        <w:rPr>
          <w:lang w:val="en-US"/>
        </w:rPr>
      </w:pPr>
      <w:r>
        <w:rPr>
          <w:rStyle w:val="Appelnotedebasdep"/>
        </w:rPr>
        <w:footnoteRef/>
      </w:r>
      <w:r w:rsidR="00BD1932" w:rsidRPr="00BD1932">
        <w:rPr>
          <w:lang w:val="en-US"/>
        </w:rPr>
        <w:t xml:space="preserve"> Under development</w:t>
      </w:r>
    </w:p>
  </w:footnote>
  <w:footnote w:id="3">
    <w:p w:rsidR="005F12AC" w:rsidRPr="00295688" w:rsidRDefault="005F12AC">
      <w:pPr>
        <w:pStyle w:val="Notedebasdepage"/>
        <w:rPr>
          <w:lang w:val="en-US"/>
        </w:rPr>
      </w:pPr>
      <w:r>
        <w:rPr>
          <w:rStyle w:val="Appelnotedebasdep"/>
        </w:rPr>
        <w:footnoteRef/>
      </w:r>
      <w:r w:rsidR="00BD1932" w:rsidRPr="00BD1932">
        <w:rPr>
          <w:lang w:val="en-US"/>
        </w:rPr>
        <w:t xml:space="preserve"> Under development</w:t>
      </w:r>
    </w:p>
  </w:footnote>
  <w:footnote w:id="4">
    <w:p w:rsidR="005F12AC" w:rsidRPr="00295688" w:rsidRDefault="005F12AC">
      <w:pPr>
        <w:pStyle w:val="Notedebasdepage"/>
        <w:rPr>
          <w:lang w:val="en-US"/>
        </w:rPr>
      </w:pPr>
      <w:r>
        <w:rPr>
          <w:rStyle w:val="Appelnotedebasdep"/>
        </w:rPr>
        <w:footnoteRef/>
      </w:r>
      <w:r w:rsidR="00BD1932" w:rsidRPr="00BD1932">
        <w:rPr>
          <w:lang w:val="en-US"/>
        </w:rPr>
        <w:t xml:space="preserve"> Details on wireless technology are available in [22] </w:t>
      </w:r>
      <w:r w:rsidR="00BD1932" w:rsidRPr="00BD1932">
        <w:rPr>
          <w:bCs/>
          <w:lang w:val="en-US"/>
        </w:rPr>
        <w:t xml:space="preserve">CCSDS 880.0-G-1 </w:t>
      </w:r>
      <w:r w:rsidRPr="000F6B6D">
        <w:rPr>
          <w:rStyle w:val="Marquedecommentaire"/>
          <w:sz w:val="20"/>
        </w:rPr>
        <w:t/>
      </w:r>
      <w:r w:rsidR="00BD1932" w:rsidRPr="00BD1932">
        <w:rPr>
          <w:bCs/>
          <w:i/>
          <w:lang w:val="en-US"/>
        </w:rPr>
        <w:t xml:space="preserve">Wireless Network Communications Overview </w:t>
      </w:r>
      <w:proofErr w:type="gramStart"/>
      <w:r w:rsidR="00BD1932" w:rsidRPr="00BD1932">
        <w:rPr>
          <w:bCs/>
          <w:i/>
          <w:lang w:val="en-US"/>
        </w:rPr>
        <w:t>For</w:t>
      </w:r>
      <w:proofErr w:type="gramEnd"/>
      <w:r w:rsidR="00BD1932" w:rsidRPr="00BD1932">
        <w:rPr>
          <w:bCs/>
          <w:i/>
          <w:lang w:val="en-US"/>
        </w:rPr>
        <w:t xml:space="preserve"> Space Mission Operations. </w:t>
      </w:r>
      <w:proofErr w:type="gramStart"/>
      <w:r w:rsidR="00BD1932" w:rsidRPr="00BD1932">
        <w:rPr>
          <w:bCs/>
          <w:lang w:val="en-US"/>
        </w:rPr>
        <w:t>Green Book.</w:t>
      </w:r>
      <w:proofErr w:type="gramEnd"/>
      <w:r w:rsidR="00BD1932" w:rsidRPr="00BD1932">
        <w:rPr>
          <w:bCs/>
          <w:lang w:val="en-US"/>
        </w:rPr>
        <w:t xml:space="preserve"> December 2010</w:t>
      </w:r>
    </w:p>
  </w:footnote>
  <w:footnote w:id="5">
    <w:p w:rsidR="005F12AC" w:rsidRPr="00295688" w:rsidRDefault="005F12AC">
      <w:pPr>
        <w:pStyle w:val="Notedebasdepage"/>
        <w:rPr>
          <w:lang w:val="en-US"/>
        </w:rPr>
      </w:pPr>
      <w:r>
        <w:rPr>
          <w:rStyle w:val="Appelnotedebasdep"/>
        </w:rPr>
        <w:footnoteRef/>
      </w:r>
      <w:r w:rsidR="00BD1932" w:rsidRPr="00BD1932">
        <w:rPr>
          <w:lang w:val="en-US"/>
        </w:rPr>
        <w:t xml:space="preserve"> At the end of 2014, the most optimistic plans were considering a first manned mission to Mars by year 2040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AC" w:rsidRPr="00046BA1" w:rsidRDefault="005F12AC">
    <w:pPr>
      <w:pStyle w:val="En-tte"/>
    </w:pPr>
    <w:r>
      <w:rPr>
        <w:caps/>
      </w:rPr>
      <w:t>planetary communications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B86"/>
    <w:multiLevelType w:val="hybridMultilevel"/>
    <w:tmpl w:val="2E888CB8"/>
    <w:lvl w:ilvl="0" w:tplc="B602D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312B3"/>
    <w:multiLevelType w:val="hybridMultilevel"/>
    <w:tmpl w:val="40686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E139B"/>
    <w:multiLevelType w:val="hybridMultilevel"/>
    <w:tmpl w:val="89F28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6407E"/>
    <w:multiLevelType w:val="hybridMultilevel"/>
    <w:tmpl w:val="DD78F14E"/>
    <w:lvl w:ilvl="0" w:tplc="CBD8C1E6">
      <w:start w:val="1"/>
      <w:numFmt w:val="bullet"/>
      <w:lvlText w:val=""/>
      <w:lvlJc w:val="left"/>
      <w:pPr>
        <w:tabs>
          <w:tab w:val="num" w:pos="720"/>
        </w:tabs>
        <w:ind w:left="720" w:hanging="360"/>
      </w:pPr>
      <w:rPr>
        <w:rFonts w:ascii="Wingdings" w:hAnsi="Wingdings" w:hint="default"/>
      </w:rPr>
    </w:lvl>
    <w:lvl w:ilvl="1" w:tplc="0598E3E2">
      <w:start w:val="1"/>
      <w:numFmt w:val="bullet"/>
      <w:lvlText w:val=""/>
      <w:lvlJc w:val="left"/>
      <w:pPr>
        <w:tabs>
          <w:tab w:val="num" w:pos="1495"/>
        </w:tabs>
        <w:ind w:left="1495" w:hanging="360"/>
      </w:pPr>
      <w:rPr>
        <w:rFonts w:ascii="Wingdings" w:hAnsi="Wingdings" w:hint="default"/>
      </w:rPr>
    </w:lvl>
    <w:lvl w:ilvl="2" w:tplc="F24E5A40" w:tentative="1">
      <w:start w:val="1"/>
      <w:numFmt w:val="bullet"/>
      <w:lvlText w:val=""/>
      <w:lvlJc w:val="left"/>
      <w:pPr>
        <w:tabs>
          <w:tab w:val="num" w:pos="2160"/>
        </w:tabs>
        <w:ind w:left="2160" w:hanging="360"/>
      </w:pPr>
      <w:rPr>
        <w:rFonts w:ascii="Wingdings" w:hAnsi="Wingdings" w:hint="default"/>
      </w:rPr>
    </w:lvl>
    <w:lvl w:ilvl="3" w:tplc="A71079BA" w:tentative="1">
      <w:start w:val="1"/>
      <w:numFmt w:val="bullet"/>
      <w:lvlText w:val=""/>
      <w:lvlJc w:val="left"/>
      <w:pPr>
        <w:tabs>
          <w:tab w:val="num" w:pos="2880"/>
        </w:tabs>
        <w:ind w:left="2880" w:hanging="360"/>
      </w:pPr>
      <w:rPr>
        <w:rFonts w:ascii="Wingdings" w:hAnsi="Wingdings" w:hint="default"/>
      </w:rPr>
    </w:lvl>
    <w:lvl w:ilvl="4" w:tplc="69741BC4" w:tentative="1">
      <w:start w:val="1"/>
      <w:numFmt w:val="bullet"/>
      <w:lvlText w:val=""/>
      <w:lvlJc w:val="left"/>
      <w:pPr>
        <w:tabs>
          <w:tab w:val="num" w:pos="3600"/>
        </w:tabs>
        <w:ind w:left="3600" w:hanging="360"/>
      </w:pPr>
      <w:rPr>
        <w:rFonts w:ascii="Wingdings" w:hAnsi="Wingdings" w:hint="default"/>
      </w:rPr>
    </w:lvl>
    <w:lvl w:ilvl="5" w:tplc="87B00A7C" w:tentative="1">
      <w:start w:val="1"/>
      <w:numFmt w:val="bullet"/>
      <w:lvlText w:val=""/>
      <w:lvlJc w:val="left"/>
      <w:pPr>
        <w:tabs>
          <w:tab w:val="num" w:pos="4320"/>
        </w:tabs>
        <w:ind w:left="4320" w:hanging="360"/>
      </w:pPr>
      <w:rPr>
        <w:rFonts w:ascii="Wingdings" w:hAnsi="Wingdings" w:hint="default"/>
      </w:rPr>
    </w:lvl>
    <w:lvl w:ilvl="6" w:tplc="A3765610" w:tentative="1">
      <w:start w:val="1"/>
      <w:numFmt w:val="bullet"/>
      <w:lvlText w:val=""/>
      <w:lvlJc w:val="left"/>
      <w:pPr>
        <w:tabs>
          <w:tab w:val="num" w:pos="5040"/>
        </w:tabs>
        <w:ind w:left="5040" w:hanging="360"/>
      </w:pPr>
      <w:rPr>
        <w:rFonts w:ascii="Wingdings" w:hAnsi="Wingdings" w:hint="default"/>
      </w:rPr>
    </w:lvl>
    <w:lvl w:ilvl="7" w:tplc="FB660CC6" w:tentative="1">
      <w:start w:val="1"/>
      <w:numFmt w:val="bullet"/>
      <w:lvlText w:val=""/>
      <w:lvlJc w:val="left"/>
      <w:pPr>
        <w:tabs>
          <w:tab w:val="num" w:pos="5760"/>
        </w:tabs>
        <w:ind w:left="5760" w:hanging="360"/>
      </w:pPr>
      <w:rPr>
        <w:rFonts w:ascii="Wingdings" w:hAnsi="Wingdings" w:hint="default"/>
      </w:rPr>
    </w:lvl>
    <w:lvl w:ilvl="8" w:tplc="80A6F344" w:tentative="1">
      <w:start w:val="1"/>
      <w:numFmt w:val="bullet"/>
      <w:lvlText w:val=""/>
      <w:lvlJc w:val="left"/>
      <w:pPr>
        <w:tabs>
          <w:tab w:val="num" w:pos="6480"/>
        </w:tabs>
        <w:ind w:left="6480" w:hanging="360"/>
      </w:pPr>
      <w:rPr>
        <w:rFonts w:ascii="Wingdings" w:hAnsi="Wingdings" w:hint="default"/>
      </w:rPr>
    </w:lvl>
  </w:abstractNum>
  <w:abstractNum w:abstractNumId="4">
    <w:nsid w:val="19EB0AB8"/>
    <w:multiLevelType w:val="hybridMultilevel"/>
    <w:tmpl w:val="AD92268A"/>
    <w:lvl w:ilvl="0" w:tplc="F4143B46">
      <w:start w:val="1"/>
      <w:numFmt w:val="bullet"/>
      <w:lvlText w:val=""/>
      <w:lvlJc w:val="left"/>
      <w:pPr>
        <w:tabs>
          <w:tab w:val="num" w:pos="720"/>
        </w:tabs>
        <w:ind w:left="720" w:hanging="360"/>
      </w:pPr>
      <w:rPr>
        <w:rFonts w:ascii="Wingdings" w:hAnsi="Wingdings" w:hint="default"/>
      </w:rPr>
    </w:lvl>
    <w:lvl w:ilvl="1" w:tplc="5052AF52">
      <w:start w:val="1"/>
      <w:numFmt w:val="bullet"/>
      <w:lvlText w:val=""/>
      <w:lvlJc w:val="left"/>
      <w:pPr>
        <w:tabs>
          <w:tab w:val="num" w:pos="1440"/>
        </w:tabs>
        <w:ind w:left="1440" w:hanging="360"/>
      </w:pPr>
      <w:rPr>
        <w:rFonts w:ascii="Wingdings" w:hAnsi="Wingdings" w:hint="default"/>
      </w:rPr>
    </w:lvl>
    <w:lvl w:ilvl="2" w:tplc="7A3E0AEA" w:tentative="1">
      <w:start w:val="1"/>
      <w:numFmt w:val="bullet"/>
      <w:lvlText w:val=""/>
      <w:lvlJc w:val="left"/>
      <w:pPr>
        <w:tabs>
          <w:tab w:val="num" w:pos="2160"/>
        </w:tabs>
        <w:ind w:left="2160" w:hanging="360"/>
      </w:pPr>
      <w:rPr>
        <w:rFonts w:ascii="Wingdings" w:hAnsi="Wingdings" w:hint="default"/>
      </w:rPr>
    </w:lvl>
    <w:lvl w:ilvl="3" w:tplc="0824CF64" w:tentative="1">
      <w:start w:val="1"/>
      <w:numFmt w:val="bullet"/>
      <w:lvlText w:val=""/>
      <w:lvlJc w:val="left"/>
      <w:pPr>
        <w:tabs>
          <w:tab w:val="num" w:pos="2880"/>
        </w:tabs>
        <w:ind w:left="2880" w:hanging="360"/>
      </w:pPr>
      <w:rPr>
        <w:rFonts w:ascii="Wingdings" w:hAnsi="Wingdings" w:hint="default"/>
      </w:rPr>
    </w:lvl>
    <w:lvl w:ilvl="4" w:tplc="C4F0AE62" w:tentative="1">
      <w:start w:val="1"/>
      <w:numFmt w:val="bullet"/>
      <w:lvlText w:val=""/>
      <w:lvlJc w:val="left"/>
      <w:pPr>
        <w:tabs>
          <w:tab w:val="num" w:pos="3600"/>
        </w:tabs>
        <w:ind w:left="3600" w:hanging="360"/>
      </w:pPr>
      <w:rPr>
        <w:rFonts w:ascii="Wingdings" w:hAnsi="Wingdings" w:hint="default"/>
      </w:rPr>
    </w:lvl>
    <w:lvl w:ilvl="5" w:tplc="822E7FD4" w:tentative="1">
      <w:start w:val="1"/>
      <w:numFmt w:val="bullet"/>
      <w:lvlText w:val=""/>
      <w:lvlJc w:val="left"/>
      <w:pPr>
        <w:tabs>
          <w:tab w:val="num" w:pos="4320"/>
        </w:tabs>
        <w:ind w:left="4320" w:hanging="360"/>
      </w:pPr>
      <w:rPr>
        <w:rFonts w:ascii="Wingdings" w:hAnsi="Wingdings" w:hint="default"/>
      </w:rPr>
    </w:lvl>
    <w:lvl w:ilvl="6" w:tplc="7F2082BA" w:tentative="1">
      <w:start w:val="1"/>
      <w:numFmt w:val="bullet"/>
      <w:lvlText w:val=""/>
      <w:lvlJc w:val="left"/>
      <w:pPr>
        <w:tabs>
          <w:tab w:val="num" w:pos="5040"/>
        </w:tabs>
        <w:ind w:left="5040" w:hanging="360"/>
      </w:pPr>
      <w:rPr>
        <w:rFonts w:ascii="Wingdings" w:hAnsi="Wingdings" w:hint="default"/>
      </w:rPr>
    </w:lvl>
    <w:lvl w:ilvl="7" w:tplc="A1526E14" w:tentative="1">
      <w:start w:val="1"/>
      <w:numFmt w:val="bullet"/>
      <w:lvlText w:val=""/>
      <w:lvlJc w:val="left"/>
      <w:pPr>
        <w:tabs>
          <w:tab w:val="num" w:pos="5760"/>
        </w:tabs>
        <w:ind w:left="5760" w:hanging="360"/>
      </w:pPr>
      <w:rPr>
        <w:rFonts w:ascii="Wingdings" w:hAnsi="Wingdings" w:hint="default"/>
      </w:rPr>
    </w:lvl>
    <w:lvl w:ilvl="8" w:tplc="6044864C" w:tentative="1">
      <w:start w:val="1"/>
      <w:numFmt w:val="bullet"/>
      <w:lvlText w:val=""/>
      <w:lvlJc w:val="left"/>
      <w:pPr>
        <w:tabs>
          <w:tab w:val="num" w:pos="6480"/>
        </w:tabs>
        <w:ind w:left="6480" w:hanging="360"/>
      </w:pPr>
      <w:rPr>
        <w:rFonts w:ascii="Wingdings" w:hAnsi="Wingdings" w:hint="default"/>
      </w:rPr>
    </w:lvl>
  </w:abstractNum>
  <w:abstractNum w:abstractNumId="5">
    <w:nsid w:val="1F0B1262"/>
    <w:multiLevelType w:val="hybridMultilevel"/>
    <w:tmpl w:val="DD6C3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5A65A3"/>
    <w:multiLevelType w:val="hybridMultilevel"/>
    <w:tmpl w:val="C2BAF5D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E76D12"/>
    <w:multiLevelType w:val="multilevel"/>
    <w:tmpl w:val="5E30D3FE"/>
    <w:lvl w:ilvl="0">
      <w:start w:val="1"/>
      <w:numFmt w:val="upperLetter"/>
      <w:lvlRestart w:val="0"/>
      <w:pStyle w:val="Titre8"/>
      <w:suff w:val="nothing"/>
      <w:lvlText w:val="ANNEX %1"/>
      <w:lvlJc w:val="left"/>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9">
    <w:nsid w:val="320B1D8F"/>
    <w:multiLevelType w:val="singleLevel"/>
    <w:tmpl w:val="73AC00C8"/>
    <w:name w:val="HeadingNumbers3"/>
    <w:lvl w:ilvl="0">
      <w:start w:val="1"/>
      <w:numFmt w:val="bullet"/>
      <w:lvlText w:val="–"/>
      <w:lvlJc w:val="left"/>
      <w:pPr>
        <w:tabs>
          <w:tab w:val="num" w:pos="360"/>
        </w:tabs>
        <w:ind w:left="360" w:hanging="360"/>
      </w:pPr>
      <w:rPr>
        <w:rFonts w:ascii="Times New Roman" w:hAnsi="Times New Roman" w:hint="default"/>
      </w:rPr>
    </w:lvl>
  </w:abstractNum>
  <w:abstractNum w:abstractNumId="10">
    <w:nsid w:val="323F5730"/>
    <w:multiLevelType w:val="multilevel"/>
    <w:tmpl w:val="A172F992"/>
    <w:lvl w:ilvl="0">
      <w:start w:val="1"/>
      <w:numFmt w:val="decimal"/>
      <w:pStyle w:val="Titre1"/>
      <w:lvlText w:val="%1."/>
      <w:lvlJc w:val="left"/>
      <w:pPr>
        <w:tabs>
          <w:tab w:val="num" w:pos="432"/>
        </w:tabs>
      </w:pPr>
      <w:rPr>
        <w:rFonts w:cs="Times New Roman"/>
        <w:b/>
        <w:i w:val="0"/>
        <w:sz w:val="28"/>
      </w:rPr>
    </w:lvl>
    <w:lvl w:ilvl="1">
      <w:start w:val="1"/>
      <w:numFmt w:val="decimal"/>
      <w:pStyle w:val="Titre2"/>
      <w:lvlText w:val="%1.%2"/>
      <w:lvlJc w:val="left"/>
      <w:pPr>
        <w:tabs>
          <w:tab w:val="num" w:pos="576"/>
        </w:tabs>
      </w:pPr>
      <w:rPr>
        <w:rFonts w:ascii="Times New Roman" w:hAnsi="Times New Roman" w:cs="Times New Roman"/>
        <w:b/>
        <w:i w:val="0"/>
        <w:sz w:val="24"/>
      </w:rPr>
    </w:lvl>
    <w:lvl w:ilvl="2">
      <w:start w:val="1"/>
      <w:numFmt w:val="decimal"/>
      <w:pStyle w:val="Titre3"/>
      <w:lvlText w:val="%1.%2.%3"/>
      <w:lvlJc w:val="left"/>
      <w:pPr>
        <w:tabs>
          <w:tab w:val="num" w:pos="720"/>
        </w:tabs>
      </w:pPr>
      <w:rPr>
        <w:rFonts w:ascii="Times New Roman" w:hAnsi="Times New Roman" w:cs="Times New Roman"/>
        <w:b/>
        <w:i w:val="0"/>
        <w:sz w:val="24"/>
      </w:rPr>
    </w:lvl>
    <w:lvl w:ilvl="3">
      <w:start w:val="1"/>
      <w:numFmt w:val="decimal"/>
      <w:pStyle w:val="Titre4"/>
      <w:lvlText w:val="%1.%2.%3.%4"/>
      <w:lvlJc w:val="left"/>
      <w:pPr>
        <w:tabs>
          <w:tab w:val="num" w:pos="907"/>
        </w:tabs>
      </w:pPr>
      <w:rPr>
        <w:rFonts w:ascii="Times New Roman" w:hAnsi="Times New Roman" w:cs="Times New Roman"/>
        <w:b/>
        <w:i w:val="0"/>
        <w:sz w:val="24"/>
      </w:rPr>
    </w:lvl>
    <w:lvl w:ilvl="4">
      <w:start w:val="1"/>
      <w:numFmt w:val="decimal"/>
      <w:pStyle w:val="Titre5"/>
      <w:lvlText w:val="%1.%2.%3.%4.%5"/>
      <w:lvlJc w:val="left"/>
      <w:pPr>
        <w:tabs>
          <w:tab w:val="num" w:pos="1080"/>
        </w:tabs>
      </w:pPr>
      <w:rPr>
        <w:rFonts w:ascii="Times New Roman" w:hAnsi="Times New Roman" w:cs="Times New Roman"/>
        <w:b/>
        <w:i w:val="0"/>
        <w:sz w:val="24"/>
      </w:rPr>
    </w:lvl>
    <w:lvl w:ilvl="5">
      <w:start w:val="1"/>
      <w:numFmt w:val="decimal"/>
      <w:pStyle w:val="Titre6"/>
      <w:lvlText w:val="%1.%2.%3.%4.%5.%6"/>
      <w:lvlJc w:val="left"/>
      <w:pPr>
        <w:tabs>
          <w:tab w:val="num" w:pos="1267"/>
        </w:tabs>
      </w:pPr>
      <w:rPr>
        <w:rFonts w:ascii="Times New Roman" w:hAnsi="Times New Roman" w:cs="Times New Roman"/>
        <w:b/>
        <w:i w:val="0"/>
        <w:sz w:val="24"/>
      </w:rPr>
    </w:lvl>
    <w:lvl w:ilvl="6">
      <w:start w:val="1"/>
      <w:numFmt w:val="decimal"/>
      <w:pStyle w:val="Titre7"/>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rPr>
        <w:rFonts w:ascii="Times New Roman" w:hAnsi="Times New Roman" w:cs="Times New Roman"/>
        <w:b/>
        <w:i w:val="0"/>
        <w:sz w:val="28"/>
      </w:rPr>
    </w:lvl>
    <w:lvl w:ilvl="8">
      <w:start w:val="9"/>
      <w:numFmt w:val="upperLetter"/>
      <w:pStyle w:val="Titre9"/>
      <w:suff w:val="nothing"/>
      <w:lvlText w:val="%9NDEX"/>
      <w:lvlJc w:val="center"/>
      <w:rPr>
        <w:rFonts w:ascii="Times New Roman" w:hAnsi="Times New Roman" w:cs="Times New Roman"/>
        <w:b/>
        <w:i w:val="0"/>
        <w:sz w:val="28"/>
      </w:rPr>
    </w:lvl>
  </w:abstractNum>
  <w:abstractNum w:abstractNumId="11">
    <w:nsid w:val="334F1178"/>
    <w:multiLevelType w:val="hybridMultilevel"/>
    <w:tmpl w:val="906E4866"/>
    <w:lvl w:ilvl="0" w:tplc="3A367BDE">
      <w:start w:val="1"/>
      <w:numFmt w:val="decimal"/>
      <w:lvlText w:val="[%1]"/>
      <w:lvlJc w:val="left"/>
      <w:pPr>
        <w:tabs>
          <w:tab w:val="num" w:pos="360"/>
        </w:tabs>
        <w:ind w:left="454" w:hanging="454"/>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70F7344"/>
    <w:multiLevelType w:val="hybridMultilevel"/>
    <w:tmpl w:val="8C262B0E"/>
    <w:lvl w:ilvl="0" w:tplc="7CDA4A6A">
      <w:start w:val="1"/>
      <w:numFmt w:val="decimal"/>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B156FF"/>
    <w:multiLevelType w:val="hybridMultilevel"/>
    <w:tmpl w:val="874A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287ACC"/>
    <w:multiLevelType w:val="hybridMultilevel"/>
    <w:tmpl w:val="C2BAF5D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B51E1A"/>
    <w:multiLevelType w:val="hybridMultilevel"/>
    <w:tmpl w:val="ECAAECDC"/>
    <w:lvl w:ilvl="0" w:tplc="5F1402D2">
      <w:start w:val="1"/>
      <w:numFmt w:val="bullet"/>
      <w:lvlText w:val="■"/>
      <w:lvlJc w:val="left"/>
      <w:pPr>
        <w:tabs>
          <w:tab w:val="num" w:pos="720"/>
        </w:tabs>
        <w:ind w:left="720" w:hanging="360"/>
      </w:pPr>
      <w:rPr>
        <w:rFonts w:ascii="Arial" w:hAnsi="Arial" w:hint="default"/>
      </w:rPr>
    </w:lvl>
    <w:lvl w:ilvl="1" w:tplc="A9A00164" w:tentative="1">
      <w:start w:val="1"/>
      <w:numFmt w:val="bullet"/>
      <w:lvlText w:val="■"/>
      <w:lvlJc w:val="left"/>
      <w:pPr>
        <w:tabs>
          <w:tab w:val="num" w:pos="1440"/>
        </w:tabs>
        <w:ind w:left="1440" w:hanging="360"/>
      </w:pPr>
      <w:rPr>
        <w:rFonts w:ascii="Arial" w:hAnsi="Arial" w:hint="default"/>
      </w:rPr>
    </w:lvl>
    <w:lvl w:ilvl="2" w:tplc="C87AAA4E" w:tentative="1">
      <w:start w:val="1"/>
      <w:numFmt w:val="bullet"/>
      <w:lvlText w:val="■"/>
      <w:lvlJc w:val="left"/>
      <w:pPr>
        <w:tabs>
          <w:tab w:val="num" w:pos="2160"/>
        </w:tabs>
        <w:ind w:left="2160" w:hanging="360"/>
      </w:pPr>
      <w:rPr>
        <w:rFonts w:ascii="Arial" w:hAnsi="Arial" w:hint="default"/>
      </w:rPr>
    </w:lvl>
    <w:lvl w:ilvl="3" w:tplc="DC765DC4" w:tentative="1">
      <w:start w:val="1"/>
      <w:numFmt w:val="bullet"/>
      <w:lvlText w:val="■"/>
      <w:lvlJc w:val="left"/>
      <w:pPr>
        <w:tabs>
          <w:tab w:val="num" w:pos="2880"/>
        </w:tabs>
        <w:ind w:left="2880" w:hanging="360"/>
      </w:pPr>
      <w:rPr>
        <w:rFonts w:ascii="Arial" w:hAnsi="Arial" w:hint="default"/>
      </w:rPr>
    </w:lvl>
    <w:lvl w:ilvl="4" w:tplc="A4B41B18" w:tentative="1">
      <w:start w:val="1"/>
      <w:numFmt w:val="bullet"/>
      <w:lvlText w:val="■"/>
      <w:lvlJc w:val="left"/>
      <w:pPr>
        <w:tabs>
          <w:tab w:val="num" w:pos="3600"/>
        </w:tabs>
        <w:ind w:left="3600" w:hanging="360"/>
      </w:pPr>
      <w:rPr>
        <w:rFonts w:ascii="Arial" w:hAnsi="Arial" w:hint="default"/>
      </w:rPr>
    </w:lvl>
    <w:lvl w:ilvl="5" w:tplc="AD0ACCDE" w:tentative="1">
      <w:start w:val="1"/>
      <w:numFmt w:val="bullet"/>
      <w:lvlText w:val="■"/>
      <w:lvlJc w:val="left"/>
      <w:pPr>
        <w:tabs>
          <w:tab w:val="num" w:pos="4320"/>
        </w:tabs>
        <w:ind w:left="4320" w:hanging="360"/>
      </w:pPr>
      <w:rPr>
        <w:rFonts w:ascii="Arial" w:hAnsi="Arial" w:hint="default"/>
      </w:rPr>
    </w:lvl>
    <w:lvl w:ilvl="6" w:tplc="F4D07B1E" w:tentative="1">
      <w:start w:val="1"/>
      <w:numFmt w:val="bullet"/>
      <w:lvlText w:val="■"/>
      <w:lvlJc w:val="left"/>
      <w:pPr>
        <w:tabs>
          <w:tab w:val="num" w:pos="5040"/>
        </w:tabs>
        <w:ind w:left="5040" w:hanging="360"/>
      </w:pPr>
      <w:rPr>
        <w:rFonts w:ascii="Arial" w:hAnsi="Arial" w:hint="default"/>
      </w:rPr>
    </w:lvl>
    <w:lvl w:ilvl="7" w:tplc="AFB8A2A2" w:tentative="1">
      <w:start w:val="1"/>
      <w:numFmt w:val="bullet"/>
      <w:lvlText w:val="■"/>
      <w:lvlJc w:val="left"/>
      <w:pPr>
        <w:tabs>
          <w:tab w:val="num" w:pos="5760"/>
        </w:tabs>
        <w:ind w:left="5760" w:hanging="360"/>
      </w:pPr>
      <w:rPr>
        <w:rFonts w:ascii="Arial" w:hAnsi="Arial" w:hint="default"/>
      </w:rPr>
    </w:lvl>
    <w:lvl w:ilvl="8" w:tplc="B12C6056" w:tentative="1">
      <w:start w:val="1"/>
      <w:numFmt w:val="bullet"/>
      <w:lvlText w:val="■"/>
      <w:lvlJc w:val="left"/>
      <w:pPr>
        <w:tabs>
          <w:tab w:val="num" w:pos="6480"/>
        </w:tabs>
        <w:ind w:left="6480" w:hanging="360"/>
      </w:pPr>
      <w:rPr>
        <w:rFonts w:ascii="Arial" w:hAnsi="Arial" w:hint="default"/>
      </w:rPr>
    </w:lvl>
  </w:abstractNum>
  <w:abstractNum w:abstractNumId="16">
    <w:nsid w:val="416458A3"/>
    <w:multiLevelType w:val="hybridMultilevel"/>
    <w:tmpl w:val="CFE07E12"/>
    <w:lvl w:ilvl="0" w:tplc="FBF2F896">
      <w:start w:val="1"/>
      <w:numFmt w:val="bullet"/>
      <w:lvlText w:val="■"/>
      <w:lvlJc w:val="left"/>
      <w:pPr>
        <w:tabs>
          <w:tab w:val="num" w:pos="720"/>
        </w:tabs>
        <w:ind w:left="720" w:hanging="360"/>
      </w:pPr>
      <w:rPr>
        <w:rFonts w:ascii="Arial" w:hAnsi="Arial" w:hint="default"/>
      </w:rPr>
    </w:lvl>
    <w:lvl w:ilvl="1" w:tplc="2746EF7A">
      <w:start w:val="1022"/>
      <w:numFmt w:val="bullet"/>
      <w:lvlText w:val=""/>
      <w:lvlJc w:val="left"/>
      <w:pPr>
        <w:tabs>
          <w:tab w:val="num" w:pos="1440"/>
        </w:tabs>
        <w:ind w:left="1440" w:hanging="360"/>
      </w:pPr>
      <w:rPr>
        <w:rFonts w:ascii="Wingdings" w:hAnsi="Wingdings" w:hint="default"/>
      </w:rPr>
    </w:lvl>
    <w:lvl w:ilvl="2" w:tplc="BC688CAA" w:tentative="1">
      <w:start w:val="1"/>
      <w:numFmt w:val="bullet"/>
      <w:lvlText w:val="■"/>
      <w:lvlJc w:val="left"/>
      <w:pPr>
        <w:tabs>
          <w:tab w:val="num" w:pos="2160"/>
        </w:tabs>
        <w:ind w:left="2160" w:hanging="360"/>
      </w:pPr>
      <w:rPr>
        <w:rFonts w:ascii="Arial" w:hAnsi="Arial" w:hint="default"/>
      </w:rPr>
    </w:lvl>
    <w:lvl w:ilvl="3" w:tplc="CBA4FBC0" w:tentative="1">
      <w:start w:val="1"/>
      <w:numFmt w:val="bullet"/>
      <w:lvlText w:val="■"/>
      <w:lvlJc w:val="left"/>
      <w:pPr>
        <w:tabs>
          <w:tab w:val="num" w:pos="2880"/>
        </w:tabs>
        <w:ind w:left="2880" w:hanging="360"/>
      </w:pPr>
      <w:rPr>
        <w:rFonts w:ascii="Arial" w:hAnsi="Arial" w:hint="default"/>
      </w:rPr>
    </w:lvl>
    <w:lvl w:ilvl="4" w:tplc="810ACB6C" w:tentative="1">
      <w:start w:val="1"/>
      <w:numFmt w:val="bullet"/>
      <w:lvlText w:val="■"/>
      <w:lvlJc w:val="left"/>
      <w:pPr>
        <w:tabs>
          <w:tab w:val="num" w:pos="3600"/>
        </w:tabs>
        <w:ind w:left="3600" w:hanging="360"/>
      </w:pPr>
      <w:rPr>
        <w:rFonts w:ascii="Arial" w:hAnsi="Arial" w:hint="default"/>
      </w:rPr>
    </w:lvl>
    <w:lvl w:ilvl="5" w:tplc="73865F38" w:tentative="1">
      <w:start w:val="1"/>
      <w:numFmt w:val="bullet"/>
      <w:lvlText w:val="■"/>
      <w:lvlJc w:val="left"/>
      <w:pPr>
        <w:tabs>
          <w:tab w:val="num" w:pos="4320"/>
        </w:tabs>
        <w:ind w:left="4320" w:hanging="360"/>
      </w:pPr>
      <w:rPr>
        <w:rFonts w:ascii="Arial" w:hAnsi="Arial" w:hint="default"/>
      </w:rPr>
    </w:lvl>
    <w:lvl w:ilvl="6" w:tplc="5B60ED54" w:tentative="1">
      <w:start w:val="1"/>
      <w:numFmt w:val="bullet"/>
      <w:lvlText w:val="■"/>
      <w:lvlJc w:val="left"/>
      <w:pPr>
        <w:tabs>
          <w:tab w:val="num" w:pos="5040"/>
        </w:tabs>
        <w:ind w:left="5040" w:hanging="360"/>
      </w:pPr>
      <w:rPr>
        <w:rFonts w:ascii="Arial" w:hAnsi="Arial" w:hint="default"/>
      </w:rPr>
    </w:lvl>
    <w:lvl w:ilvl="7" w:tplc="55D67008" w:tentative="1">
      <w:start w:val="1"/>
      <w:numFmt w:val="bullet"/>
      <w:lvlText w:val="■"/>
      <w:lvlJc w:val="left"/>
      <w:pPr>
        <w:tabs>
          <w:tab w:val="num" w:pos="5760"/>
        </w:tabs>
        <w:ind w:left="5760" w:hanging="360"/>
      </w:pPr>
      <w:rPr>
        <w:rFonts w:ascii="Arial" w:hAnsi="Arial" w:hint="default"/>
      </w:rPr>
    </w:lvl>
    <w:lvl w:ilvl="8" w:tplc="61240F7A" w:tentative="1">
      <w:start w:val="1"/>
      <w:numFmt w:val="bullet"/>
      <w:lvlText w:val="■"/>
      <w:lvlJc w:val="left"/>
      <w:pPr>
        <w:tabs>
          <w:tab w:val="num" w:pos="6480"/>
        </w:tabs>
        <w:ind w:left="6480" w:hanging="360"/>
      </w:pPr>
      <w:rPr>
        <w:rFonts w:ascii="Arial" w:hAnsi="Arial" w:hint="default"/>
      </w:rPr>
    </w:lvl>
  </w:abstractNum>
  <w:abstractNum w:abstractNumId="17">
    <w:nsid w:val="41D265C0"/>
    <w:multiLevelType w:val="singleLevel"/>
    <w:tmpl w:val="7024A1AA"/>
    <w:name w:val="AnnexHeadingNumbers"/>
    <w:lvl w:ilvl="0">
      <w:start w:val="1"/>
      <w:numFmt w:val="bullet"/>
      <w:lvlText w:val="–"/>
      <w:lvlJc w:val="left"/>
      <w:pPr>
        <w:tabs>
          <w:tab w:val="num" w:pos="360"/>
        </w:tabs>
        <w:ind w:left="360" w:hanging="360"/>
      </w:pPr>
      <w:rPr>
        <w:rFonts w:ascii="Times New Roman" w:hAnsi="Times New Roman" w:hint="default"/>
      </w:rPr>
    </w:lvl>
  </w:abstractNum>
  <w:abstractNum w:abstractNumId="18">
    <w:nsid w:val="56D73121"/>
    <w:multiLevelType w:val="singleLevel"/>
    <w:tmpl w:val="88BC2F02"/>
    <w:name w:val="HeadingNumbers"/>
    <w:lvl w:ilvl="0">
      <w:start w:val="1"/>
      <w:numFmt w:val="bullet"/>
      <w:lvlText w:val="•"/>
      <w:lvlJc w:val="left"/>
      <w:pPr>
        <w:tabs>
          <w:tab w:val="num" w:pos="360"/>
        </w:tabs>
        <w:ind w:left="360" w:hanging="360"/>
      </w:pPr>
      <w:rPr>
        <w:rFonts w:ascii="Times New Roman" w:hAnsi="Times New Roman" w:hint="default"/>
      </w:rPr>
    </w:lvl>
  </w:abstractNum>
  <w:abstractNum w:abstractNumId="19">
    <w:nsid w:val="581D0B4F"/>
    <w:multiLevelType w:val="hybridMultilevel"/>
    <w:tmpl w:val="5B461164"/>
    <w:lvl w:ilvl="0" w:tplc="87F41DE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9C1FF3"/>
    <w:multiLevelType w:val="hybridMultilevel"/>
    <w:tmpl w:val="BEE2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992DD2"/>
    <w:multiLevelType w:val="hybridMultilevel"/>
    <w:tmpl w:val="2214C172"/>
    <w:lvl w:ilvl="0" w:tplc="C93200D8">
      <w:start w:val="1"/>
      <w:numFmt w:val="bullet"/>
      <w:lvlText w:val=""/>
      <w:lvlJc w:val="left"/>
      <w:pPr>
        <w:tabs>
          <w:tab w:val="num" w:pos="720"/>
        </w:tabs>
        <w:ind w:left="720" w:hanging="360"/>
      </w:pPr>
      <w:rPr>
        <w:rFonts w:ascii="Wingdings" w:hAnsi="Wingdings" w:hint="default"/>
      </w:rPr>
    </w:lvl>
    <w:lvl w:ilvl="1" w:tplc="99386DE6">
      <w:start w:val="1"/>
      <w:numFmt w:val="bullet"/>
      <w:lvlText w:val=""/>
      <w:lvlJc w:val="left"/>
      <w:pPr>
        <w:tabs>
          <w:tab w:val="num" w:pos="1440"/>
        </w:tabs>
        <w:ind w:left="1440" w:hanging="360"/>
      </w:pPr>
      <w:rPr>
        <w:rFonts w:ascii="Wingdings" w:hAnsi="Wingdings" w:hint="default"/>
      </w:rPr>
    </w:lvl>
    <w:lvl w:ilvl="2" w:tplc="A5D461E2">
      <w:start w:val="1959"/>
      <w:numFmt w:val="bullet"/>
      <w:lvlText w:val=""/>
      <w:lvlJc w:val="left"/>
      <w:pPr>
        <w:tabs>
          <w:tab w:val="num" w:pos="2160"/>
        </w:tabs>
        <w:ind w:left="2160" w:hanging="360"/>
      </w:pPr>
      <w:rPr>
        <w:rFonts w:ascii="Symbol" w:hAnsi="Symbol" w:hint="default"/>
      </w:rPr>
    </w:lvl>
    <w:lvl w:ilvl="3" w:tplc="789C6DE8" w:tentative="1">
      <w:start w:val="1"/>
      <w:numFmt w:val="bullet"/>
      <w:lvlText w:val=""/>
      <w:lvlJc w:val="left"/>
      <w:pPr>
        <w:tabs>
          <w:tab w:val="num" w:pos="2880"/>
        </w:tabs>
        <w:ind w:left="2880" w:hanging="360"/>
      </w:pPr>
      <w:rPr>
        <w:rFonts w:ascii="Wingdings" w:hAnsi="Wingdings" w:hint="default"/>
      </w:rPr>
    </w:lvl>
    <w:lvl w:ilvl="4" w:tplc="C5085832" w:tentative="1">
      <w:start w:val="1"/>
      <w:numFmt w:val="bullet"/>
      <w:lvlText w:val=""/>
      <w:lvlJc w:val="left"/>
      <w:pPr>
        <w:tabs>
          <w:tab w:val="num" w:pos="3600"/>
        </w:tabs>
        <w:ind w:left="3600" w:hanging="360"/>
      </w:pPr>
      <w:rPr>
        <w:rFonts w:ascii="Wingdings" w:hAnsi="Wingdings" w:hint="default"/>
      </w:rPr>
    </w:lvl>
    <w:lvl w:ilvl="5" w:tplc="F2BE19D8" w:tentative="1">
      <w:start w:val="1"/>
      <w:numFmt w:val="bullet"/>
      <w:lvlText w:val=""/>
      <w:lvlJc w:val="left"/>
      <w:pPr>
        <w:tabs>
          <w:tab w:val="num" w:pos="4320"/>
        </w:tabs>
        <w:ind w:left="4320" w:hanging="360"/>
      </w:pPr>
      <w:rPr>
        <w:rFonts w:ascii="Wingdings" w:hAnsi="Wingdings" w:hint="default"/>
      </w:rPr>
    </w:lvl>
    <w:lvl w:ilvl="6" w:tplc="C75E0606" w:tentative="1">
      <w:start w:val="1"/>
      <w:numFmt w:val="bullet"/>
      <w:lvlText w:val=""/>
      <w:lvlJc w:val="left"/>
      <w:pPr>
        <w:tabs>
          <w:tab w:val="num" w:pos="5040"/>
        </w:tabs>
        <w:ind w:left="5040" w:hanging="360"/>
      </w:pPr>
      <w:rPr>
        <w:rFonts w:ascii="Wingdings" w:hAnsi="Wingdings" w:hint="default"/>
      </w:rPr>
    </w:lvl>
    <w:lvl w:ilvl="7" w:tplc="7E0CFD10" w:tentative="1">
      <w:start w:val="1"/>
      <w:numFmt w:val="bullet"/>
      <w:lvlText w:val=""/>
      <w:lvlJc w:val="left"/>
      <w:pPr>
        <w:tabs>
          <w:tab w:val="num" w:pos="5760"/>
        </w:tabs>
        <w:ind w:left="5760" w:hanging="360"/>
      </w:pPr>
      <w:rPr>
        <w:rFonts w:ascii="Wingdings" w:hAnsi="Wingdings" w:hint="default"/>
      </w:rPr>
    </w:lvl>
    <w:lvl w:ilvl="8" w:tplc="E39EBFD2" w:tentative="1">
      <w:start w:val="1"/>
      <w:numFmt w:val="bullet"/>
      <w:lvlText w:val=""/>
      <w:lvlJc w:val="left"/>
      <w:pPr>
        <w:tabs>
          <w:tab w:val="num" w:pos="6480"/>
        </w:tabs>
        <w:ind w:left="6480" w:hanging="360"/>
      </w:pPr>
      <w:rPr>
        <w:rFonts w:ascii="Wingdings" w:hAnsi="Wingdings" w:hint="default"/>
      </w:rPr>
    </w:lvl>
  </w:abstractNum>
  <w:abstractNum w:abstractNumId="22">
    <w:nsid w:val="72270C03"/>
    <w:multiLevelType w:val="singleLevel"/>
    <w:tmpl w:val="32DC8730"/>
    <w:lvl w:ilvl="0">
      <w:start w:val="1"/>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7"/>
  </w:num>
  <w:num w:numId="3">
    <w:abstractNumId w:val="8"/>
  </w:num>
  <w:num w:numId="4">
    <w:abstractNumId w:val="22"/>
  </w:num>
  <w:num w:numId="5">
    <w:abstractNumId w:val="11"/>
  </w:num>
  <w:num w:numId="6">
    <w:abstractNumId w:val="13"/>
  </w:num>
  <w:num w:numId="7">
    <w:abstractNumId w:val="21"/>
  </w:num>
  <w:num w:numId="8">
    <w:abstractNumId w:val="4"/>
  </w:num>
  <w:num w:numId="9">
    <w:abstractNumId w:val="19"/>
  </w:num>
  <w:num w:numId="10">
    <w:abstractNumId w:val="5"/>
  </w:num>
  <w:num w:numId="11">
    <w:abstractNumId w:val="20"/>
  </w:num>
  <w:num w:numId="12">
    <w:abstractNumId w:val="6"/>
  </w:num>
  <w:num w:numId="13">
    <w:abstractNumId w:val="14"/>
  </w:num>
  <w:num w:numId="14">
    <w:abstractNumId w:val="12"/>
  </w:num>
  <w:num w:numId="15">
    <w:abstractNumId w:val="0"/>
  </w:num>
  <w:num w:numId="16">
    <w:abstractNumId w:val="1"/>
  </w:num>
  <w:num w:numId="17">
    <w:abstractNumId w:val="2"/>
  </w:num>
  <w:num w:numId="18">
    <w:abstractNumId w:val="16"/>
  </w:num>
  <w:num w:numId="19">
    <w:abstractNumId w:val="3"/>
  </w:num>
  <w:num w:numId="2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D038F0"/>
    <w:rsid w:val="00002468"/>
    <w:rsid w:val="00003F94"/>
    <w:rsid w:val="00004B50"/>
    <w:rsid w:val="00007BF2"/>
    <w:rsid w:val="000103F4"/>
    <w:rsid w:val="00011574"/>
    <w:rsid w:val="000120FB"/>
    <w:rsid w:val="00012E89"/>
    <w:rsid w:val="00017E9C"/>
    <w:rsid w:val="00022804"/>
    <w:rsid w:val="000231D8"/>
    <w:rsid w:val="0002348B"/>
    <w:rsid w:val="00023E58"/>
    <w:rsid w:val="0002407E"/>
    <w:rsid w:val="00025016"/>
    <w:rsid w:val="000259CF"/>
    <w:rsid w:val="00026726"/>
    <w:rsid w:val="00027BE3"/>
    <w:rsid w:val="00027FD9"/>
    <w:rsid w:val="0003018F"/>
    <w:rsid w:val="00032E9D"/>
    <w:rsid w:val="0003572C"/>
    <w:rsid w:val="000365F4"/>
    <w:rsid w:val="00036BF8"/>
    <w:rsid w:val="00037611"/>
    <w:rsid w:val="00037662"/>
    <w:rsid w:val="0003796D"/>
    <w:rsid w:val="00040F98"/>
    <w:rsid w:val="000435A7"/>
    <w:rsid w:val="00044CFF"/>
    <w:rsid w:val="00046BA1"/>
    <w:rsid w:val="000510A5"/>
    <w:rsid w:val="00051F67"/>
    <w:rsid w:val="00052189"/>
    <w:rsid w:val="00052253"/>
    <w:rsid w:val="000525C3"/>
    <w:rsid w:val="0005447A"/>
    <w:rsid w:val="00057E95"/>
    <w:rsid w:val="00060B48"/>
    <w:rsid w:val="000613C0"/>
    <w:rsid w:val="0006246C"/>
    <w:rsid w:val="0006666E"/>
    <w:rsid w:val="000674F2"/>
    <w:rsid w:val="00071832"/>
    <w:rsid w:val="000720F8"/>
    <w:rsid w:val="0007610E"/>
    <w:rsid w:val="00076C32"/>
    <w:rsid w:val="000770B2"/>
    <w:rsid w:val="00077272"/>
    <w:rsid w:val="0007760F"/>
    <w:rsid w:val="0008269C"/>
    <w:rsid w:val="00082E75"/>
    <w:rsid w:val="000841A2"/>
    <w:rsid w:val="00084CCA"/>
    <w:rsid w:val="00085065"/>
    <w:rsid w:val="000866A5"/>
    <w:rsid w:val="00086824"/>
    <w:rsid w:val="00091726"/>
    <w:rsid w:val="000918C6"/>
    <w:rsid w:val="00096FB6"/>
    <w:rsid w:val="000A2825"/>
    <w:rsid w:val="000A586D"/>
    <w:rsid w:val="000B0BFB"/>
    <w:rsid w:val="000B25E3"/>
    <w:rsid w:val="000B51BA"/>
    <w:rsid w:val="000B667E"/>
    <w:rsid w:val="000C6633"/>
    <w:rsid w:val="000C6EDD"/>
    <w:rsid w:val="000C78F2"/>
    <w:rsid w:val="000C7AED"/>
    <w:rsid w:val="000C7B0B"/>
    <w:rsid w:val="000C7BD9"/>
    <w:rsid w:val="000C7BEC"/>
    <w:rsid w:val="000D12A4"/>
    <w:rsid w:val="000D1DEA"/>
    <w:rsid w:val="000D3BF8"/>
    <w:rsid w:val="000D4C21"/>
    <w:rsid w:val="000D5237"/>
    <w:rsid w:val="000D7982"/>
    <w:rsid w:val="000D7C29"/>
    <w:rsid w:val="000E0DA9"/>
    <w:rsid w:val="000E2C0D"/>
    <w:rsid w:val="000E3329"/>
    <w:rsid w:val="000E39F4"/>
    <w:rsid w:val="000F3C3C"/>
    <w:rsid w:val="000F3EC4"/>
    <w:rsid w:val="000F42D3"/>
    <w:rsid w:val="000F5EAB"/>
    <w:rsid w:val="000F6B6D"/>
    <w:rsid w:val="000F7AB8"/>
    <w:rsid w:val="001022F5"/>
    <w:rsid w:val="0010554C"/>
    <w:rsid w:val="001076C2"/>
    <w:rsid w:val="00110037"/>
    <w:rsid w:val="00111901"/>
    <w:rsid w:val="001130E3"/>
    <w:rsid w:val="001145C5"/>
    <w:rsid w:val="001161C5"/>
    <w:rsid w:val="00116762"/>
    <w:rsid w:val="001170A8"/>
    <w:rsid w:val="001175BE"/>
    <w:rsid w:val="00123717"/>
    <w:rsid w:val="0012498C"/>
    <w:rsid w:val="00125C90"/>
    <w:rsid w:val="00126469"/>
    <w:rsid w:val="00131696"/>
    <w:rsid w:val="00132360"/>
    <w:rsid w:val="00132AF9"/>
    <w:rsid w:val="001357B5"/>
    <w:rsid w:val="0013625D"/>
    <w:rsid w:val="0014014E"/>
    <w:rsid w:val="00141C47"/>
    <w:rsid w:val="00141DCE"/>
    <w:rsid w:val="00145143"/>
    <w:rsid w:val="001454E1"/>
    <w:rsid w:val="001529BD"/>
    <w:rsid w:val="00156687"/>
    <w:rsid w:val="00156890"/>
    <w:rsid w:val="00160117"/>
    <w:rsid w:val="0016510B"/>
    <w:rsid w:val="001662E3"/>
    <w:rsid w:val="0017036D"/>
    <w:rsid w:val="00171565"/>
    <w:rsid w:val="00175401"/>
    <w:rsid w:val="0017566B"/>
    <w:rsid w:val="001768CB"/>
    <w:rsid w:val="0017718F"/>
    <w:rsid w:val="00182683"/>
    <w:rsid w:val="00185007"/>
    <w:rsid w:val="00185984"/>
    <w:rsid w:val="00185A58"/>
    <w:rsid w:val="001906DD"/>
    <w:rsid w:val="0019245B"/>
    <w:rsid w:val="001927B7"/>
    <w:rsid w:val="00194017"/>
    <w:rsid w:val="00194EDE"/>
    <w:rsid w:val="00194FD6"/>
    <w:rsid w:val="001950D2"/>
    <w:rsid w:val="00195975"/>
    <w:rsid w:val="00197B20"/>
    <w:rsid w:val="00197D5B"/>
    <w:rsid w:val="001A0C6E"/>
    <w:rsid w:val="001A28AF"/>
    <w:rsid w:val="001A292B"/>
    <w:rsid w:val="001A3509"/>
    <w:rsid w:val="001A49CC"/>
    <w:rsid w:val="001C5CAE"/>
    <w:rsid w:val="001C6D70"/>
    <w:rsid w:val="001D1F44"/>
    <w:rsid w:val="001D2B3E"/>
    <w:rsid w:val="001D2D65"/>
    <w:rsid w:val="001D3418"/>
    <w:rsid w:val="001D36FE"/>
    <w:rsid w:val="001D3F87"/>
    <w:rsid w:val="001D6179"/>
    <w:rsid w:val="001E08A2"/>
    <w:rsid w:val="001E0C07"/>
    <w:rsid w:val="001E189C"/>
    <w:rsid w:val="001E1D96"/>
    <w:rsid w:val="001E46CB"/>
    <w:rsid w:val="001E7AFA"/>
    <w:rsid w:val="001F7C31"/>
    <w:rsid w:val="002061F6"/>
    <w:rsid w:val="0020620A"/>
    <w:rsid w:val="0020664D"/>
    <w:rsid w:val="00206BB3"/>
    <w:rsid w:val="00207712"/>
    <w:rsid w:val="002104BD"/>
    <w:rsid w:val="00212F8F"/>
    <w:rsid w:val="0021350B"/>
    <w:rsid w:val="00214C15"/>
    <w:rsid w:val="002160BB"/>
    <w:rsid w:val="00216867"/>
    <w:rsid w:val="00217C04"/>
    <w:rsid w:val="00217E8B"/>
    <w:rsid w:val="0022055E"/>
    <w:rsid w:val="00222F85"/>
    <w:rsid w:val="00227136"/>
    <w:rsid w:val="002329DB"/>
    <w:rsid w:val="0023453E"/>
    <w:rsid w:val="00235468"/>
    <w:rsid w:val="00237B58"/>
    <w:rsid w:val="00242305"/>
    <w:rsid w:val="00245326"/>
    <w:rsid w:val="00246990"/>
    <w:rsid w:val="00246DB7"/>
    <w:rsid w:val="002476F1"/>
    <w:rsid w:val="00252595"/>
    <w:rsid w:val="00256945"/>
    <w:rsid w:val="00261E15"/>
    <w:rsid w:val="002624C7"/>
    <w:rsid w:val="00264EF6"/>
    <w:rsid w:val="00265547"/>
    <w:rsid w:val="00267E4C"/>
    <w:rsid w:val="002706EB"/>
    <w:rsid w:val="00274767"/>
    <w:rsid w:val="00275D34"/>
    <w:rsid w:val="00280C78"/>
    <w:rsid w:val="00280D84"/>
    <w:rsid w:val="00280DEB"/>
    <w:rsid w:val="00281835"/>
    <w:rsid w:val="00283160"/>
    <w:rsid w:val="00286782"/>
    <w:rsid w:val="00286CA6"/>
    <w:rsid w:val="002870A8"/>
    <w:rsid w:val="00290056"/>
    <w:rsid w:val="00290906"/>
    <w:rsid w:val="00295688"/>
    <w:rsid w:val="002A1756"/>
    <w:rsid w:val="002A24A8"/>
    <w:rsid w:val="002A270B"/>
    <w:rsid w:val="002A3389"/>
    <w:rsid w:val="002A50BA"/>
    <w:rsid w:val="002A578F"/>
    <w:rsid w:val="002A65D8"/>
    <w:rsid w:val="002A6C18"/>
    <w:rsid w:val="002A7FA4"/>
    <w:rsid w:val="002B15BB"/>
    <w:rsid w:val="002B1C7C"/>
    <w:rsid w:val="002B2346"/>
    <w:rsid w:val="002B28B4"/>
    <w:rsid w:val="002B6F8F"/>
    <w:rsid w:val="002B7916"/>
    <w:rsid w:val="002C02B6"/>
    <w:rsid w:val="002C04A6"/>
    <w:rsid w:val="002C1FDD"/>
    <w:rsid w:val="002C22E4"/>
    <w:rsid w:val="002C281C"/>
    <w:rsid w:val="002C3EF7"/>
    <w:rsid w:val="002C45D6"/>
    <w:rsid w:val="002C7CE6"/>
    <w:rsid w:val="002D0A84"/>
    <w:rsid w:val="002D1771"/>
    <w:rsid w:val="002E205C"/>
    <w:rsid w:val="002E426C"/>
    <w:rsid w:val="002E4837"/>
    <w:rsid w:val="002F0581"/>
    <w:rsid w:val="002F0DA0"/>
    <w:rsid w:val="002F23A4"/>
    <w:rsid w:val="002F250D"/>
    <w:rsid w:val="002F32CE"/>
    <w:rsid w:val="002F4244"/>
    <w:rsid w:val="0030194F"/>
    <w:rsid w:val="003033F8"/>
    <w:rsid w:val="00303EEE"/>
    <w:rsid w:val="0030416F"/>
    <w:rsid w:val="003102F7"/>
    <w:rsid w:val="003107CB"/>
    <w:rsid w:val="003152B6"/>
    <w:rsid w:val="00315628"/>
    <w:rsid w:val="00315A21"/>
    <w:rsid w:val="00316357"/>
    <w:rsid w:val="003171F6"/>
    <w:rsid w:val="00320374"/>
    <w:rsid w:val="00321334"/>
    <w:rsid w:val="003243BC"/>
    <w:rsid w:val="00334595"/>
    <w:rsid w:val="00341A5D"/>
    <w:rsid w:val="00343A0E"/>
    <w:rsid w:val="003442D8"/>
    <w:rsid w:val="0034555A"/>
    <w:rsid w:val="00345606"/>
    <w:rsid w:val="00350481"/>
    <w:rsid w:val="00351159"/>
    <w:rsid w:val="00351E9F"/>
    <w:rsid w:val="003535BA"/>
    <w:rsid w:val="00353C55"/>
    <w:rsid w:val="00355B40"/>
    <w:rsid w:val="003610D5"/>
    <w:rsid w:val="00365107"/>
    <w:rsid w:val="003735D7"/>
    <w:rsid w:val="00374957"/>
    <w:rsid w:val="0037606B"/>
    <w:rsid w:val="00380F0A"/>
    <w:rsid w:val="00382833"/>
    <w:rsid w:val="00383AC8"/>
    <w:rsid w:val="0038591B"/>
    <w:rsid w:val="00386664"/>
    <w:rsid w:val="00386DA5"/>
    <w:rsid w:val="003873CB"/>
    <w:rsid w:val="0039147F"/>
    <w:rsid w:val="0039244E"/>
    <w:rsid w:val="003926E0"/>
    <w:rsid w:val="00393213"/>
    <w:rsid w:val="00393745"/>
    <w:rsid w:val="00394C39"/>
    <w:rsid w:val="0039662C"/>
    <w:rsid w:val="003A1CB1"/>
    <w:rsid w:val="003A4CF0"/>
    <w:rsid w:val="003B088F"/>
    <w:rsid w:val="003B0C45"/>
    <w:rsid w:val="003B333A"/>
    <w:rsid w:val="003B54F1"/>
    <w:rsid w:val="003B6861"/>
    <w:rsid w:val="003B6996"/>
    <w:rsid w:val="003B6AD3"/>
    <w:rsid w:val="003B7439"/>
    <w:rsid w:val="003B77D8"/>
    <w:rsid w:val="003C0068"/>
    <w:rsid w:val="003C0ADF"/>
    <w:rsid w:val="003C22F6"/>
    <w:rsid w:val="003C3BFB"/>
    <w:rsid w:val="003C4676"/>
    <w:rsid w:val="003C55BD"/>
    <w:rsid w:val="003C7814"/>
    <w:rsid w:val="003D3405"/>
    <w:rsid w:val="003D7849"/>
    <w:rsid w:val="003E0093"/>
    <w:rsid w:val="003E023F"/>
    <w:rsid w:val="003E38A5"/>
    <w:rsid w:val="003E3D5B"/>
    <w:rsid w:val="003E7561"/>
    <w:rsid w:val="003F1BE9"/>
    <w:rsid w:val="003F26AF"/>
    <w:rsid w:val="003F52C8"/>
    <w:rsid w:val="003F6049"/>
    <w:rsid w:val="003F7BB1"/>
    <w:rsid w:val="00400928"/>
    <w:rsid w:val="0040344B"/>
    <w:rsid w:val="00403B59"/>
    <w:rsid w:val="00403BD9"/>
    <w:rsid w:val="00404A83"/>
    <w:rsid w:val="0040516F"/>
    <w:rsid w:val="00406985"/>
    <w:rsid w:val="00410F1F"/>
    <w:rsid w:val="004110D3"/>
    <w:rsid w:val="00412D4B"/>
    <w:rsid w:val="00413100"/>
    <w:rsid w:val="00413B9E"/>
    <w:rsid w:val="00415744"/>
    <w:rsid w:val="004222F4"/>
    <w:rsid w:val="00422608"/>
    <w:rsid w:val="004239B3"/>
    <w:rsid w:val="00425DA9"/>
    <w:rsid w:val="00425E69"/>
    <w:rsid w:val="004260D0"/>
    <w:rsid w:val="0042622C"/>
    <w:rsid w:val="004265E7"/>
    <w:rsid w:val="00430317"/>
    <w:rsid w:val="00430DEC"/>
    <w:rsid w:val="00431F44"/>
    <w:rsid w:val="004333B2"/>
    <w:rsid w:val="00435162"/>
    <w:rsid w:val="004365B5"/>
    <w:rsid w:val="004403E6"/>
    <w:rsid w:val="00440400"/>
    <w:rsid w:val="00440882"/>
    <w:rsid w:val="00443322"/>
    <w:rsid w:val="00445488"/>
    <w:rsid w:val="00446D35"/>
    <w:rsid w:val="004472ED"/>
    <w:rsid w:val="00451060"/>
    <w:rsid w:val="004532DC"/>
    <w:rsid w:val="004532FD"/>
    <w:rsid w:val="0045334E"/>
    <w:rsid w:val="00453B7C"/>
    <w:rsid w:val="0045420E"/>
    <w:rsid w:val="0045664B"/>
    <w:rsid w:val="004569BB"/>
    <w:rsid w:val="00456F93"/>
    <w:rsid w:val="00457D25"/>
    <w:rsid w:val="0046278D"/>
    <w:rsid w:val="0046283A"/>
    <w:rsid w:val="00464CBD"/>
    <w:rsid w:val="0046503C"/>
    <w:rsid w:val="00467472"/>
    <w:rsid w:val="00476653"/>
    <w:rsid w:val="00480897"/>
    <w:rsid w:val="00480C56"/>
    <w:rsid w:val="004819CD"/>
    <w:rsid w:val="004844DF"/>
    <w:rsid w:val="004853BB"/>
    <w:rsid w:val="00486466"/>
    <w:rsid w:val="0048700B"/>
    <w:rsid w:val="00487900"/>
    <w:rsid w:val="00491723"/>
    <w:rsid w:val="004A0071"/>
    <w:rsid w:val="004A4D36"/>
    <w:rsid w:val="004A591F"/>
    <w:rsid w:val="004A67F4"/>
    <w:rsid w:val="004B1779"/>
    <w:rsid w:val="004B2192"/>
    <w:rsid w:val="004B3DC5"/>
    <w:rsid w:val="004B531D"/>
    <w:rsid w:val="004C0F43"/>
    <w:rsid w:val="004C524A"/>
    <w:rsid w:val="004C5641"/>
    <w:rsid w:val="004C5CCB"/>
    <w:rsid w:val="004C6305"/>
    <w:rsid w:val="004C72AF"/>
    <w:rsid w:val="004C7825"/>
    <w:rsid w:val="004D3150"/>
    <w:rsid w:val="004D5200"/>
    <w:rsid w:val="004D7079"/>
    <w:rsid w:val="004E23D1"/>
    <w:rsid w:val="004E2624"/>
    <w:rsid w:val="004E2AA2"/>
    <w:rsid w:val="004E4E77"/>
    <w:rsid w:val="004F0C91"/>
    <w:rsid w:val="004F24CD"/>
    <w:rsid w:val="004F61D1"/>
    <w:rsid w:val="00500E62"/>
    <w:rsid w:val="0050399A"/>
    <w:rsid w:val="0050491D"/>
    <w:rsid w:val="00510B67"/>
    <w:rsid w:val="0051129B"/>
    <w:rsid w:val="005121EB"/>
    <w:rsid w:val="00512712"/>
    <w:rsid w:val="00512DEA"/>
    <w:rsid w:val="0051417E"/>
    <w:rsid w:val="005152BE"/>
    <w:rsid w:val="00515F05"/>
    <w:rsid w:val="00517325"/>
    <w:rsid w:val="005222F2"/>
    <w:rsid w:val="00522F76"/>
    <w:rsid w:val="005232E4"/>
    <w:rsid w:val="005247E5"/>
    <w:rsid w:val="00524D9F"/>
    <w:rsid w:val="00530AB2"/>
    <w:rsid w:val="00533228"/>
    <w:rsid w:val="00533EC0"/>
    <w:rsid w:val="005362B8"/>
    <w:rsid w:val="00536616"/>
    <w:rsid w:val="00536929"/>
    <w:rsid w:val="00536AD6"/>
    <w:rsid w:val="005379E1"/>
    <w:rsid w:val="00540DB9"/>
    <w:rsid w:val="0054148F"/>
    <w:rsid w:val="0054476B"/>
    <w:rsid w:val="005448A4"/>
    <w:rsid w:val="0054538C"/>
    <w:rsid w:val="00547E0F"/>
    <w:rsid w:val="005516D0"/>
    <w:rsid w:val="00551B08"/>
    <w:rsid w:val="00552353"/>
    <w:rsid w:val="005549EE"/>
    <w:rsid w:val="00556592"/>
    <w:rsid w:val="0055689C"/>
    <w:rsid w:val="00557209"/>
    <w:rsid w:val="00557463"/>
    <w:rsid w:val="005576C1"/>
    <w:rsid w:val="00557703"/>
    <w:rsid w:val="005702D9"/>
    <w:rsid w:val="005729F0"/>
    <w:rsid w:val="005777A8"/>
    <w:rsid w:val="00577AD7"/>
    <w:rsid w:val="00582443"/>
    <w:rsid w:val="00582DB3"/>
    <w:rsid w:val="00585353"/>
    <w:rsid w:val="00585A1F"/>
    <w:rsid w:val="00585E36"/>
    <w:rsid w:val="00590607"/>
    <w:rsid w:val="005908FF"/>
    <w:rsid w:val="00591A42"/>
    <w:rsid w:val="00591A95"/>
    <w:rsid w:val="005926B8"/>
    <w:rsid w:val="00595C37"/>
    <w:rsid w:val="00597429"/>
    <w:rsid w:val="005A0E41"/>
    <w:rsid w:val="005A32CB"/>
    <w:rsid w:val="005A3AC7"/>
    <w:rsid w:val="005A3E69"/>
    <w:rsid w:val="005A7CD0"/>
    <w:rsid w:val="005B269E"/>
    <w:rsid w:val="005B3499"/>
    <w:rsid w:val="005B43DE"/>
    <w:rsid w:val="005B4F3C"/>
    <w:rsid w:val="005B5CD2"/>
    <w:rsid w:val="005B5E27"/>
    <w:rsid w:val="005B65E9"/>
    <w:rsid w:val="005B6ED1"/>
    <w:rsid w:val="005C1BD5"/>
    <w:rsid w:val="005C2E9A"/>
    <w:rsid w:val="005C3EB1"/>
    <w:rsid w:val="005C45D7"/>
    <w:rsid w:val="005D6AFC"/>
    <w:rsid w:val="005D6C94"/>
    <w:rsid w:val="005E4972"/>
    <w:rsid w:val="005F08E0"/>
    <w:rsid w:val="005F12AC"/>
    <w:rsid w:val="005F1543"/>
    <w:rsid w:val="005F186A"/>
    <w:rsid w:val="005F249D"/>
    <w:rsid w:val="005F3BFE"/>
    <w:rsid w:val="005F3FB5"/>
    <w:rsid w:val="00601E94"/>
    <w:rsid w:val="00603244"/>
    <w:rsid w:val="00604D8E"/>
    <w:rsid w:val="00605833"/>
    <w:rsid w:val="0060601C"/>
    <w:rsid w:val="00606054"/>
    <w:rsid w:val="00606530"/>
    <w:rsid w:val="00610E61"/>
    <w:rsid w:val="00611529"/>
    <w:rsid w:val="00611FAA"/>
    <w:rsid w:val="00613F3D"/>
    <w:rsid w:val="00614F42"/>
    <w:rsid w:val="00620C40"/>
    <w:rsid w:val="00620EE2"/>
    <w:rsid w:val="00621A4C"/>
    <w:rsid w:val="00621AB6"/>
    <w:rsid w:val="00622C35"/>
    <w:rsid w:val="00626B1E"/>
    <w:rsid w:val="00627264"/>
    <w:rsid w:val="00630694"/>
    <w:rsid w:val="00632EFD"/>
    <w:rsid w:val="00635179"/>
    <w:rsid w:val="006370EE"/>
    <w:rsid w:val="006414E9"/>
    <w:rsid w:val="006419DD"/>
    <w:rsid w:val="00644935"/>
    <w:rsid w:val="006510B0"/>
    <w:rsid w:val="00652523"/>
    <w:rsid w:val="0065500D"/>
    <w:rsid w:val="0065519D"/>
    <w:rsid w:val="00657BA9"/>
    <w:rsid w:val="00661577"/>
    <w:rsid w:val="00663A04"/>
    <w:rsid w:val="00671573"/>
    <w:rsid w:val="006739F5"/>
    <w:rsid w:val="00674BE8"/>
    <w:rsid w:val="006755BE"/>
    <w:rsid w:val="00676C50"/>
    <w:rsid w:val="00676FE7"/>
    <w:rsid w:val="00677EB1"/>
    <w:rsid w:val="006800F7"/>
    <w:rsid w:val="006816D9"/>
    <w:rsid w:val="006849B6"/>
    <w:rsid w:val="006935F1"/>
    <w:rsid w:val="0069383E"/>
    <w:rsid w:val="00694046"/>
    <w:rsid w:val="006959DB"/>
    <w:rsid w:val="00695A0D"/>
    <w:rsid w:val="00697116"/>
    <w:rsid w:val="006A0742"/>
    <w:rsid w:val="006A1CB9"/>
    <w:rsid w:val="006A3813"/>
    <w:rsid w:val="006B4D18"/>
    <w:rsid w:val="006B5100"/>
    <w:rsid w:val="006B6055"/>
    <w:rsid w:val="006B7591"/>
    <w:rsid w:val="006B75BA"/>
    <w:rsid w:val="006C2835"/>
    <w:rsid w:val="006C5955"/>
    <w:rsid w:val="006D1F0E"/>
    <w:rsid w:val="006D3F0F"/>
    <w:rsid w:val="006D4A38"/>
    <w:rsid w:val="006E2B1C"/>
    <w:rsid w:val="006E418F"/>
    <w:rsid w:val="006E50D9"/>
    <w:rsid w:val="006E6414"/>
    <w:rsid w:val="006E75A1"/>
    <w:rsid w:val="006F2DF8"/>
    <w:rsid w:val="006F3852"/>
    <w:rsid w:val="006F3885"/>
    <w:rsid w:val="006F54D9"/>
    <w:rsid w:val="006F7971"/>
    <w:rsid w:val="0070038D"/>
    <w:rsid w:val="00701A50"/>
    <w:rsid w:val="00704DA5"/>
    <w:rsid w:val="00710075"/>
    <w:rsid w:val="00710762"/>
    <w:rsid w:val="00710822"/>
    <w:rsid w:val="00710CE0"/>
    <w:rsid w:val="0071185A"/>
    <w:rsid w:val="00712AC1"/>
    <w:rsid w:val="00715F6C"/>
    <w:rsid w:val="00721C3F"/>
    <w:rsid w:val="00722B7F"/>
    <w:rsid w:val="00722E9C"/>
    <w:rsid w:val="00722F50"/>
    <w:rsid w:val="00723B5D"/>
    <w:rsid w:val="0072572D"/>
    <w:rsid w:val="00726062"/>
    <w:rsid w:val="00727528"/>
    <w:rsid w:val="00732470"/>
    <w:rsid w:val="0073451D"/>
    <w:rsid w:val="00734DEA"/>
    <w:rsid w:val="00734EAB"/>
    <w:rsid w:val="00734F1A"/>
    <w:rsid w:val="0073563E"/>
    <w:rsid w:val="00736A1D"/>
    <w:rsid w:val="00740D93"/>
    <w:rsid w:val="007412A6"/>
    <w:rsid w:val="00741A32"/>
    <w:rsid w:val="00746EFC"/>
    <w:rsid w:val="007536E7"/>
    <w:rsid w:val="007604C1"/>
    <w:rsid w:val="00762DB2"/>
    <w:rsid w:val="00766437"/>
    <w:rsid w:val="00770363"/>
    <w:rsid w:val="0077581A"/>
    <w:rsid w:val="00775C85"/>
    <w:rsid w:val="00775CEC"/>
    <w:rsid w:val="00781D69"/>
    <w:rsid w:val="007820C9"/>
    <w:rsid w:val="0078318C"/>
    <w:rsid w:val="0078393E"/>
    <w:rsid w:val="00783DC0"/>
    <w:rsid w:val="00786B78"/>
    <w:rsid w:val="00786DD4"/>
    <w:rsid w:val="0079022C"/>
    <w:rsid w:val="007925AC"/>
    <w:rsid w:val="00792EAC"/>
    <w:rsid w:val="00795800"/>
    <w:rsid w:val="00795AC6"/>
    <w:rsid w:val="00795EEA"/>
    <w:rsid w:val="00796493"/>
    <w:rsid w:val="007A05D2"/>
    <w:rsid w:val="007A15E1"/>
    <w:rsid w:val="007A577C"/>
    <w:rsid w:val="007A6836"/>
    <w:rsid w:val="007A6CC2"/>
    <w:rsid w:val="007B1BE7"/>
    <w:rsid w:val="007B2206"/>
    <w:rsid w:val="007B31FF"/>
    <w:rsid w:val="007B3F42"/>
    <w:rsid w:val="007B46BF"/>
    <w:rsid w:val="007B64A5"/>
    <w:rsid w:val="007C2735"/>
    <w:rsid w:val="007C4177"/>
    <w:rsid w:val="007C44B4"/>
    <w:rsid w:val="007C5A70"/>
    <w:rsid w:val="007C5A7F"/>
    <w:rsid w:val="007D1269"/>
    <w:rsid w:val="007D2B83"/>
    <w:rsid w:val="007D5E5D"/>
    <w:rsid w:val="007E1E4E"/>
    <w:rsid w:val="007E2C3F"/>
    <w:rsid w:val="007F02F7"/>
    <w:rsid w:val="007F1C86"/>
    <w:rsid w:val="007F228E"/>
    <w:rsid w:val="007F2FC0"/>
    <w:rsid w:val="007F43F8"/>
    <w:rsid w:val="007F70A9"/>
    <w:rsid w:val="008039D9"/>
    <w:rsid w:val="0080497F"/>
    <w:rsid w:val="00815357"/>
    <w:rsid w:val="00816C3F"/>
    <w:rsid w:val="00816F35"/>
    <w:rsid w:val="0082084B"/>
    <w:rsid w:val="008209B5"/>
    <w:rsid w:val="008215C6"/>
    <w:rsid w:val="00827387"/>
    <w:rsid w:val="00830EA7"/>
    <w:rsid w:val="008314D3"/>
    <w:rsid w:val="00832F18"/>
    <w:rsid w:val="00834369"/>
    <w:rsid w:val="008367EA"/>
    <w:rsid w:val="00836FF4"/>
    <w:rsid w:val="008413AC"/>
    <w:rsid w:val="00842C04"/>
    <w:rsid w:val="00843C34"/>
    <w:rsid w:val="0084648D"/>
    <w:rsid w:val="00850F2C"/>
    <w:rsid w:val="00852D24"/>
    <w:rsid w:val="00853A6E"/>
    <w:rsid w:val="0085438C"/>
    <w:rsid w:val="008546EB"/>
    <w:rsid w:val="008550B2"/>
    <w:rsid w:val="008649AA"/>
    <w:rsid w:val="008674B1"/>
    <w:rsid w:val="00867B1E"/>
    <w:rsid w:val="008718AB"/>
    <w:rsid w:val="00872260"/>
    <w:rsid w:val="00873EB0"/>
    <w:rsid w:val="008753CF"/>
    <w:rsid w:val="00877E6E"/>
    <w:rsid w:val="00881551"/>
    <w:rsid w:val="00881BBE"/>
    <w:rsid w:val="00883BCF"/>
    <w:rsid w:val="00883EB0"/>
    <w:rsid w:val="00883ED8"/>
    <w:rsid w:val="00886A2B"/>
    <w:rsid w:val="008875F8"/>
    <w:rsid w:val="00890501"/>
    <w:rsid w:val="008910E3"/>
    <w:rsid w:val="00891422"/>
    <w:rsid w:val="0089236A"/>
    <w:rsid w:val="00893A35"/>
    <w:rsid w:val="00895431"/>
    <w:rsid w:val="00897D2D"/>
    <w:rsid w:val="008A132E"/>
    <w:rsid w:val="008A4D62"/>
    <w:rsid w:val="008B4EA5"/>
    <w:rsid w:val="008C265C"/>
    <w:rsid w:val="008C3105"/>
    <w:rsid w:val="008C3742"/>
    <w:rsid w:val="008C607B"/>
    <w:rsid w:val="008D28EE"/>
    <w:rsid w:val="008D4DF2"/>
    <w:rsid w:val="008D79CF"/>
    <w:rsid w:val="008D7D57"/>
    <w:rsid w:val="008D7FA8"/>
    <w:rsid w:val="008E00CD"/>
    <w:rsid w:val="008E13BE"/>
    <w:rsid w:val="008E2E2E"/>
    <w:rsid w:val="008E4669"/>
    <w:rsid w:val="008F125A"/>
    <w:rsid w:val="008F5F03"/>
    <w:rsid w:val="008F71DC"/>
    <w:rsid w:val="00900CB5"/>
    <w:rsid w:val="009018DE"/>
    <w:rsid w:val="00904541"/>
    <w:rsid w:val="00905D03"/>
    <w:rsid w:val="00911D17"/>
    <w:rsid w:val="009137D7"/>
    <w:rsid w:val="009171E2"/>
    <w:rsid w:val="00925965"/>
    <w:rsid w:val="009277FE"/>
    <w:rsid w:val="009306DD"/>
    <w:rsid w:val="00932519"/>
    <w:rsid w:val="009326A4"/>
    <w:rsid w:val="009340BA"/>
    <w:rsid w:val="00934ED0"/>
    <w:rsid w:val="00936318"/>
    <w:rsid w:val="00942CE5"/>
    <w:rsid w:val="00944D64"/>
    <w:rsid w:val="009454C9"/>
    <w:rsid w:val="00950C77"/>
    <w:rsid w:val="009529F2"/>
    <w:rsid w:val="0095338F"/>
    <w:rsid w:val="00953727"/>
    <w:rsid w:val="0096132E"/>
    <w:rsid w:val="009617DF"/>
    <w:rsid w:val="009628A7"/>
    <w:rsid w:val="009665A1"/>
    <w:rsid w:val="0096670A"/>
    <w:rsid w:val="00966894"/>
    <w:rsid w:val="00970B97"/>
    <w:rsid w:val="0098082E"/>
    <w:rsid w:val="00982842"/>
    <w:rsid w:val="00990C79"/>
    <w:rsid w:val="00992B07"/>
    <w:rsid w:val="00992B0A"/>
    <w:rsid w:val="00995719"/>
    <w:rsid w:val="00995A1F"/>
    <w:rsid w:val="0099618B"/>
    <w:rsid w:val="009A01E0"/>
    <w:rsid w:val="009A1E4D"/>
    <w:rsid w:val="009A2E17"/>
    <w:rsid w:val="009A4C6E"/>
    <w:rsid w:val="009A7787"/>
    <w:rsid w:val="009B1C32"/>
    <w:rsid w:val="009B2118"/>
    <w:rsid w:val="009B2F16"/>
    <w:rsid w:val="009B35AF"/>
    <w:rsid w:val="009B403B"/>
    <w:rsid w:val="009B482D"/>
    <w:rsid w:val="009B6F96"/>
    <w:rsid w:val="009C027B"/>
    <w:rsid w:val="009C16F1"/>
    <w:rsid w:val="009C455E"/>
    <w:rsid w:val="009C5F41"/>
    <w:rsid w:val="009C6352"/>
    <w:rsid w:val="009D01F2"/>
    <w:rsid w:val="009D34D8"/>
    <w:rsid w:val="009D3957"/>
    <w:rsid w:val="009D5F9F"/>
    <w:rsid w:val="009D62C7"/>
    <w:rsid w:val="009D6E0F"/>
    <w:rsid w:val="009D772A"/>
    <w:rsid w:val="009D7F22"/>
    <w:rsid w:val="009E0E2F"/>
    <w:rsid w:val="009E12BE"/>
    <w:rsid w:val="009E41C8"/>
    <w:rsid w:val="009E626D"/>
    <w:rsid w:val="009E7E38"/>
    <w:rsid w:val="009F029C"/>
    <w:rsid w:val="009F061B"/>
    <w:rsid w:val="009F1C1F"/>
    <w:rsid w:val="009F6346"/>
    <w:rsid w:val="009F68DB"/>
    <w:rsid w:val="009F6FCD"/>
    <w:rsid w:val="009F7D7B"/>
    <w:rsid w:val="00A035AC"/>
    <w:rsid w:val="00A037C2"/>
    <w:rsid w:val="00A03C2C"/>
    <w:rsid w:val="00A14C3F"/>
    <w:rsid w:val="00A1692C"/>
    <w:rsid w:val="00A17856"/>
    <w:rsid w:val="00A17CCC"/>
    <w:rsid w:val="00A23742"/>
    <w:rsid w:val="00A23E7E"/>
    <w:rsid w:val="00A26FE1"/>
    <w:rsid w:val="00A30F61"/>
    <w:rsid w:val="00A314E3"/>
    <w:rsid w:val="00A33A65"/>
    <w:rsid w:val="00A33CF7"/>
    <w:rsid w:val="00A341A6"/>
    <w:rsid w:val="00A353A2"/>
    <w:rsid w:val="00A36F45"/>
    <w:rsid w:val="00A37A2F"/>
    <w:rsid w:val="00A42888"/>
    <w:rsid w:val="00A5356B"/>
    <w:rsid w:val="00A56004"/>
    <w:rsid w:val="00A639C6"/>
    <w:rsid w:val="00A64D51"/>
    <w:rsid w:val="00A656B5"/>
    <w:rsid w:val="00A701FC"/>
    <w:rsid w:val="00A705D2"/>
    <w:rsid w:val="00A7387C"/>
    <w:rsid w:val="00A73D23"/>
    <w:rsid w:val="00A746E5"/>
    <w:rsid w:val="00A75354"/>
    <w:rsid w:val="00A75461"/>
    <w:rsid w:val="00A7548D"/>
    <w:rsid w:val="00A75FB9"/>
    <w:rsid w:val="00A77A5F"/>
    <w:rsid w:val="00A77CBA"/>
    <w:rsid w:val="00A824D5"/>
    <w:rsid w:val="00A825AE"/>
    <w:rsid w:val="00A833BC"/>
    <w:rsid w:val="00A84C3A"/>
    <w:rsid w:val="00A84C4B"/>
    <w:rsid w:val="00A84CDB"/>
    <w:rsid w:val="00A84E0F"/>
    <w:rsid w:val="00A85146"/>
    <w:rsid w:val="00A9046A"/>
    <w:rsid w:val="00A93345"/>
    <w:rsid w:val="00A93AC6"/>
    <w:rsid w:val="00A96F7D"/>
    <w:rsid w:val="00A97785"/>
    <w:rsid w:val="00AA17D8"/>
    <w:rsid w:val="00AA1BA5"/>
    <w:rsid w:val="00AA1FF0"/>
    <w:rsid w:val="00AA36E4"/>
    <w:rsid w:val="00AA71C6"/>
    <w:rsid w:val="00AB0346"/>
    <w:rsid w:val="00AB1804"/>
    <w:rsid w:val="00AB1959"/>
    <w:rsid w:val="00AB232B"/>
    <w:rsid w:val="00AB5434"/>
    <w:rsid w:val="00AC05FA"/>
    <w:rsid w:val="00AC2647"/>
    <w:rsid w:val="00AC2A6A"/>
    <w:rsid w:val="00AC2CE6"/>
    <w:rsid w:val="00AC59CA"/>
    <w:rsid w:val="00AC5D5F"/>
    <w:rsid w:val="00AC5EE4"/>
    <w:rsid w:val="00AC61E8"/>
    <w:rsid w:val="00AC6B5E"/>
    <w:rsid w:val="00AD0B12"/>
    <w:rsid w:val="00AD0B3F"/>
    <w:rsid w:val="00AD1C6B"/>
    <w:rsid w:val="00AD385B"/>
    <w:rsid w:val="00AD6021"/>
    <w:rsid w:val="00AD76C8"/>
    <w:rsid w:val="00AE044C"/>
    <w:rsid w:val="00AE0D4B"/>
    <w:rsid w:val="00AE18C3"/>
    <w:rsid w:val="00AE315C"/>
    <w:rsid w:val="00AE4A5D"/>
    <w:rsid w:val="00AE6ACF"/>
    <w:rsid w:val="00AF0074"/>
    <w:rsid w:val="00AF086E"/>
    <w:rsid w:val="00AF11C9"/>
    <w:rsid w:val="00AF6B96"/>
    <w:rsid w:val="00AF7E23"/>
    <w:rsid w:val="00B008C0"/>
    <w:rsid w:val="00B0120E"/>
    <w:rsid w:val="00B040D3"/>
    <w:rsid w:val="00B04310"/>
    <w:rsid w:val="00B04945"/>
    <w:rsid w:val="00B06AB9"/>
    <w:rsid w:val="00B10053"/>
    <w:rsid w:val="00B17EE1"/>
    <w:rsid w:val="00B209FC"/>
    <w:rsid w:val="00B26B7C"/>
    <w:rsid w:val="00B30460"/>
    <w:rsid w:val="00B31081"/>
    <w:rsid w:val="00B319D6"/>
    <w:rsid w:val="00B31D83"/>
    <w:rsid w:val="00B32842"/>
    <w:rsid w:val="00B34792"/>
    <w:rsid w:val="00B44E51"/>
    <w:rsid w:val="00B501DB"/>
    <w:rsid w:val="00B519BB"/>
    <w:rsid w:val="00B55A74"/>
    <w:rsid w:val="00B562EB"/>
    <w:rsid w:val="00B5642F"/>
    <w:rsid w:val="00B573AB"/>
    <w:rsid w:val="00B574B1"/>
    <w:rsid w:val="00B57B16"/>
    <w:rsid w:val="00B609F5"/>
    <w:rsid w:val="00B61C16"/>
    <w:rsid w:val="00B62C5B"/>
    <w:rsid w:val="00B66197"/>
    <w:rsid w:val="00B70C90"/>
    <w:rsid w:val="00B7325B"/>
    <w:rsid w:val="00B7436C"/>
    <w:rsid w:val="00B802BD"/>
    <w:rsid w:val="00B80ED6"/>
    <w:rsid w:val="00B83793"/>
    <w:rsid w:val="00B8459D"/>
    <w:rsid w:val="00B8523E"/>
    <w:rsid w:val="00B855E5"/>
    <w:rsid w:val="00B860B3"/>
    <w:rsid w:val="00B868EB"/>
    <w:rsid w:val="00B86BC2"/>
    <w:rsid w:val="00B90C82"/>
    <w:rsid w:val="00B91880"/>
    <w:rsid w:val="00B9403E"/>
    <w:rsid w:val="00B957EB"/>
    <w:rsid w:val="00BA303C"/>
    <w:rsid w:val="00BA45E9"/>
    <w:rsid w:val="00BA6101"/>
    <w:rsid w:val="00BB042A"/>
    <w:rsid w:val="00BB1BA0"/>
    <w:rsid w:val="00BB35D2"/>
    <w:rsid w:val="00BB441B"/>
    <w:rsid w:val="00BB6185"/>
    <w:rsid w:val="00BC07FC"/>
    <w:rsid w:val="00BC17B7"/>
    <w:rsid w:val="00BC204F"/>
    <w:rsid w:val="00BC36F4"/>
    <w:rsid w:val="00BD0956"/>
    <w:rsid w:val="00BD1932"/>
    <w:rsid w:val="00BD2AB2"/>
    <w:rsid w:val="00BD3504"/>
    <w:rsid w:val="00BD3D9C"/>
    <w:rsid w:val="00BD46C7"/>
    <w:rsid w:val="00BE0312"/>
    <w:rsid w:val="00BE0618"/>
    <w:rsid w:val="00BE31D0"/>
    <w:rsid w:val="00BE57A1"/>
    <w:rsid w:val="00BE7678"/>
    <w:rsid w:val="00BF0CC7"/>
    <w:rsid w:val="00BF3EC8"/>
    <w:rsid w:val="00BF5514"/>
    <w:rsid w:val="00BF69A1"/>
    <w:rsid w:val="00BF7C95"/>
    <w:rsid w:val="00BF7D26"/>
    <w:rsid w:val="00C00119"/>
    <w:rsid w:val="00C02C7B"/>
    <w:rsid w:val="00C0432A"/>
    <w:rsid w:val="00C05AE5"/>
    <w:rsid w:val="00C07CF8"/>
    <w:rsid w:val="00C121C6"/>
    <w:rsid w:val="00C14278"/>
    <w:rsid w:val="00C15075"/>
    <w:rsid w:val="00C16AD5"/>
    <w:rsid w:val="00C17FDA"/>
    <w:rsid w:val="00C27463"/>
    <w:rsid w:val="00C305D2"/>
    <w:rsid w:val="00C312CA"/>
    <w:rsid w:val="00C3218A"/>
    <w:rsid w:val="00C35060"/>
    <w:rsid w:val="00C35A27"/>
    <w:rsid w:val="00C40EC4"/>
    <w:rsid w:val="00C425DC"/>
    <w:rsid w:val="00C4415A"/>
    <w:rsid w:val="00C45348"/>
    <w:rsid w:val="00C456DA"/>
    <w:rsid w:val="00C502C0"/>
    <w:rsid w:val="00C54F4B"/>
    <w:rsid w:val="00C575A0"/>
    <w:rsid w:val="00C60933"/>
    <w:rsid w:val="00C6138C"/>
    <w:rsid w:val="00C62DCC"/>
    <w:rsid w:val="00C6331E"/>
    <w:rsid w:val="00C63968"/>
    <w:rsid w:val="00C63A59"/>
    <w:rsid w:val="00C65B50"/>
    <w:rsid w:val="00C66BEE"/>
    <w:rsid w:val="00C704BA"/>
    <w:rsid w:val="00C725C0"/>
    <w:rsid w:val="00C7284F"/>
    <w:rsid w:val="00C805F4"/>
    <w:rsid w:val="00C837A4"/>
    <w:rsid w:val="00C844D1"/>
    <w:rsid w:val="00C853E9"/>
    <w:rsid w:val="00C930CE"/>
    <w:rsid w:val="00C93386"/>
    <w:rsid w:val="00C96812"/>
    <w:rsid w:val="00CA00E4"/>
    <w:rsid w:val="00CA14AA"/>
    <w:rsid w:val="00CA1885"/>
    <w:rsid w:val="00CA1AAD"/>
    <w:rsid w:val="00CA1C41"/>
    <w:rsid w:val="00CA4CC8"/>
    <w:rsid w:val="00CB41CA"/>
    <w:rsid w:val="00CB52DA"/>
    <w:rsid w:val="00CB595E"/>
    <w:rsid w:val="00CB6B29"/>
    <w:rsid w:val="00CB6DA8"/>
    <w:rsid w:val="00CC12FE"/>
    <w:rsid w:val="00CC2DC2"/>
    <w:rsid w:val="00CC2F49"/>
    <w:rsid w:val="00CC5A84"/>
    <w:rsid w:val="00CC7C45"/>
    <w:rsid w:val="00CD49F5"/>
    <w:rsid w:val="00CD4F2E"/>
    <w:rsid w:val="00CD6D40"/>
    <w:rsid w:val="00CE0659"/>
    <w:rsid w:val="00CE0740"/>
    <w:rsid w:val="00CE0836"/>
    <w:rsid w:val="00CE6349"/>
    <w:rsid w:val="00CE6919"/>
    <w:rsid w:val="00CE6B90"/>
    <w:rsid w:val="00CF036D"/>
    <w:rsid w:val="00CF44B0"/>
    <w:rsid w:val="00CF5589"/>
    <w:rsid w:val="00CF64B7"/>
    <w:rsid w:val="00CF737D"/>
    <w:rsid w:val="00D0014E"/>
    <w:rsid w:val="00D00278"/>
    <w:rsid w:val="00D01026"/>
    <w:rsid w:val="00D02A66"/>
    <w:rsid w:val="00D038F0"/>
    <w:rsid w:val="00D03F07"/>
    <w:rsid w:val="00D054CD"/>
    <w:rsid w:val="00D05E68"/>
    <w:rsid w:val="00D06A4A"/>
    <w:rsid w:val="00D0734A"/>
    <w:rsid w:val="00D10A29"/>
    <w:rsid w:val="00D10E00"/>
    <w:rsid w:val="00D15CB6"/>
    <w:rsid w:val="00D16C63"/>
    <w:rsid w:val="00D24684"/>
    <w:rsid w:val="00D2747D"/>
    <w:rsid w:val="00D27597"/>
    <w:rsid w:val="00D30129"/>
    <w:rsid w:val="00D3554D"/>
    <w:rsid w:val="00D361E1"/>
    <w:rsid w:val="00D46CAE"/>
    <w:rsid w:val="00D47DF9"/>
    <w:rsid w:val="00D51038"/>
    <w:rsid w:val="00D535A1"/>
    <w:rsid w:val="00D5393A"/>
    <w:rsid w:val="00D53BEC"/>
    <w:rsid w:val="00D550D0"/>
    <w:rsid w:val="00D55799"/>
    <w:rsid w:val="00D5643E"/>
    <w:rsid w:val="00D57573"/>
    <w:rsid w:val="00D61493"/>
    <w:rsid w:val="00D65F37"/>
    <w:rsid w:val="00D662EA"/>
    <w:rsid w:val="00D70CED"/>
    <w:rsid w:val="00D71351"/>
    <w:rsid w:val="00D72F42"/>
    <w:rsid w:val="00D7442A"/>
    <w:rsid w:val="00D74804"/>
    <w:rsid w:val="00D74994"/>
    <w:rsid w:val="00D80D8D"/>
    <w:rsid w:val="00D81A54"/>
    <w:rsid w:val="00D83000"/>
    <w:rsid w:val="00D83904"/>
    <w:rsid w:val="00D842B6"/>
    <w:rsid w:val="00D85724"/>
    <w:rsid w:val="00D91A8D"/>
    <w:rsid w:val="00D94A56"/>
    <w:rsid w:val="00DA02A3"/>
    <w:rsid w:val="00DA0374"/>
    <w:rsid w:val="00DA1648"/>
    <w:rsid w:val="00DA189F"/>
    <w:rsid w:val="00DA252C"/>
    <w:rsid w:val="00DB353F"/>
    <w:rsid w:val="00DB673B"/>
    <w:rsid w:val="00DB747A"/>
    <w:rsid w:val="00DC1928"/>
    <w:rsid w:val="00DC1C52"/>
    <w:rsid w:val="00DC2267"/>
    <w:rsid w:val="00DC58E0"/>
    <w:rsid w:val="00DC621E"/>
    <w:rsid w:val="00DD0A7B"/>
    <w:rsid w:val="00DD1E2E"/>
    <w:rsid w:val="00DD41D4"/>
    <w:rsid w:val="00DD44AB"/>
    <w:rsid w:val="00DD5F30"/>
    <w:rsid w:val="00DD664A"/>
    <w:rsid w:val="00DD6B8F"/>
    <w:rsid w:val="00DD6CDF"/>
    <w:rsid w:val="00DE1843"/>
    <w:rsid w:val="00DE3936"/>
    <w:rsid w:val="00DE76EF"/>
    <w:rsid w:val="00DE7E20"/>
    <w:rsid w:val="00DF3CE8"/>
    <w:rsid w:val="00DF3E57"/>
    <w:rsid w:val="00DF4B7D"/>
    <w:rsid w:val="00DF60DF"/>
    <w:rsid w:val="00DF6489"/>
    <w:rsid w:val="00DF6E4E"/>
    <w:rsid w:val="00DF6F08"/>
    <w:rsid w:val="00E00FD8"/>
    <w:rsid w:val="00E01050"/>
    <w:rsid w:val="00E0446A"/>
    <w:rsid w:val="00E0475C"/>
    <w:rsid w:val="00E07089"/>
    <w:rsid w:val="00E13B69"/>
    <w:rsid w:val="00E15FA4"/>
    <w:rsid w:val="00E178AE"/>
    <w:rsid w:val="00E22468"/>
    <w:rsid w:val="00E26139"/>
    <w:rsid w:val="00E33617"/>
    <w:rsid w:val="00E336F4"/>
    <w:rsid w:val="00E33A1D"/>
    <w:rsid w:val="00E33E9F"/>
    <w:rsid w:val="00E35049"/>
    <w:rsid w:val="00E437C5"/>
    <w:rsid w:val="00E47A32"/>
    <w:rsid w:val="00E51DE6"/>
    <w:rsid w:val="00E52E85"/>
    <w:rsid w:val="00E52EFD"/>
    <w:rsid w:val="00E54FD0"/>
    <w:rsid w:val="00E56925"/>
    <w:rsid w:val="00E56A36"/>
    <w:rsid w:val="00E57ADA"/>
    <w:rsid w:val="00E63935"/>
    <w:rsid w:val="00E666B2"/>
    <w:rsid w:val="00E67944"/>
    <w:rsid w:val="00E72FE9"/>
    <w:rsid w:val="00E81580"/>
    <w:rsid w:val="00E86172"/>
    <w:rsid w:val="00E91782"/>
    <w:rsid w:val="00E9340E"/>
    <w:rsid w:val="00E94AF6"/>
    <w:rsid w:val="00E94FC4"/>
    <w:rsid w:val="00E95E4D"/>
    <w:rsid w:val="00E96B1D"/>
    <w:rsid w:val="00E97B79"/>
    <w:rsid w:val="00EA0B38"/>
    <w:rsid w:val="00EA0E1B"/>
    <w:rsid w:val="00EA1130"/>
    <w:rsid w:val="00EA238D"/>
    <w:rsid w:val="00EA28F7"/>
    <w:rsid w:val="00EA2DDB"/>
    <w:rsid w:val="00EA322F"/>
    <w:rsid w:val="00EA3345"/>
    <w:rsid w:val="00EB27BE"/>
    <w:rsid w:val="00EB2B65"/>
    <w:rsid w:val="00EB5FA3"/>
    <w:rsid w:val="00EB7D3D"/>
    <w:rsid w:val="00EC133C"/>
    <w:rsid w:val="00EC1494"/>
    <w:rsid w:val="00EC26AD"/>
    <w:rsid w:val="00EC6147"/>
    <w:rsid w:val="00EC7114"/>
    <w:rsid w:val="00EC7F74"/>
    <w:rsid w:val="00ED255F"/>
    <w:rsid w:val="00ED2728"/>
    <w:rsid w:val="00ED2F99"/>
    <w:rsid w:val="00ED5AD2"/>
    <w:rsid w:val="00ED64C9"/>
    <w:rsid w:val="00ED6A7E"/>
    <w:rsid w:val="00EE193F"/>
    <w:rsid w:val="00EE442F"/>
    <w:rsid w:val="00EE69FC"/>
    <w:rsid w:val="00EF03BC"/>
    <w:rsid w:val="00EF1BAA"/>
    <w:rsid w:val="00EF463F"/>
    <w:rsid w:val="00EF5DD8"/>
    <w:rsid w:val="00F01A70"/>
    <w:rsid w:val="00F0223F"/>
    <w:rsid w:val="00F03617"/>
    <w:rsid w:val="00F04586"/>
    <w:rsid w:val="00F04965"/>
    <w:rsid w:val="00F0779A"/>
    <w:rsid w:val="00F07F92"/>
    <w:rsid w:val="00F112BF"/>
    <w:rsid w:val="00F1299E"/>
    <w:rsid w:val="00F12B09"/>
    <w:rsid w:val="00F13B96"/>
    <w:rsid w:val="00F1495C"/>
    <w:rsid w:val="00F14A84"/>
    <w:rsid w:val="00F16EF7"/>
    <w:rsid w:val="00F17D2C"/>
    <w:rsid w:val="00F202BB"/>
    <w:rsid w:val="00F24A70"/>
    <w:rsid w:val="00F314D6"/>
    <w:rsid w:val="00F32FFC"/>
    <w:rsid w:val="00F3394D"/>
    <w:rsid w:val="00F34D04"/>
    <w:rsid w:val="00F369D9"/>
    <w:rsid w:val="00F36DD4"/>
    <w:rsid w:val="00F40B07"/>
    <w:rsid w:val="00F4183F"/>
    <w:rsid w:val="00F43F45"/>
    <w:rsid w:val="00F44900"/>
    <w:rsid w:val="00F45178"/>
    <w:rsid w:val="00F45C27"/>
    <w:rsid w:val="00F4756E"/>
    <w:rsid w:val="00F50D48"/>
    <w:rsid w:val="00F51460"/>
    <w:rsid w:val="00F519D1"/>
    <w:rsid w:val="00F530C0"/>
    <w:rsid w:val="00F54447"/>
    <w:rsid w:val="00F5495E"/>
    <w:rsid w:val="00F55671"/>
    <w:rsid w:val="00F55B3A"/>
    <w:rsid w:val="00F56567"/>
    <w:rsid w:val="00F57058"/>
    <w:rsid w:val="00F57808"/>
    <w:rsid w:val="00F64118"/>
    <w:rsid w:val="00F679BE"/>
    <w:rsid w:val="00F70F34"/>
    <w:rsid w:val="00F71B08"/>
    <w:rsid w:val="00F73710"/>
    <w:rsid w:val="00F75013"/>
    <w:rsid w:val="00F763F6"/>
    <w:rsid w:val="00F76537"/>
    <w:rsid w:val="00F7667C"/>
    <w:rsid w:val="00F8000C"/>
    <w:rsid w:val="00F806AC"/>
    <w:rsid w:val="00F806B1"/>
    <w:rsid w:val="00F847AE"/>
    <w:rsid w:val="00F852A2"/>
    <w:rsid w:val="00F90D2B"/>
    <w:rsid w:val="00F91717"/>
    <w:rsid w:val="00F95195"/>
    <w:rsid w:val="00F95DA3"/>
    <w:rsid w:val="00F960F8"/>
    <w:rsid w:val="00F97B82"/>
    <w:rsid w:val="00FA10AB"/>
    <w:rsid w:val="00FA595B"/>
    <w:rsid w:val="00FA5FFA"/>
    <w:rsid w:val="00FA66DF"/>
    <w:rsid w:val="00FA6713"/>
    <w:rsid w:val="00FB0F20"/>
    <w:rsid w:val="00FB56CA"/>
    <w:rsid w:val="00FB6088"/>
    <w:rsid w:val="00FB7295"/>
    <w:rsid w:val="00FB7506"/>
    <w:rsid w:val="00FC0F44"/>
    <w:rsid w:val="00FC1912"/>
    <w:rsid w:val="00FC2050"/>
    <w:rsid w:val="00FC3B5C"/>
    <w:rsid w:val="00FC4321"/>
    <w:rsid w:val="00FC7D27"/>
    <w:rsid w:val="00FD39D5"/>
    <w:rsid w:val="00FD43F1"/>
    <w:rsid w:val="00FD4D2F"/>
    <w:rsid w:val="00FD7149"/>
    <w:rsid w:val="00FD7FB3"/>
    <w:rsid w:val="00FE241F"/>
    <w:rsid w:val="00FE6CAA"/>
    <w:rsid w:val="00FF28CE"/>
    <w:rsid w:val="00FF3C45"/>
    <w:rsid w:val="00FF4B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60F"/>
    <w:pPr>
      <w:spacing w:before="240" w:line="280" w:lineRule="atLeast"/>
      <w:jc w:val="both"/>
    </w:pPr>
    <w:rPr>
      <w:rFonts w:ascii="Times New Roman" w:hAnsi="Times New Roman"/>
      <w:sz w:val="24"/>
      <w:szCs w:val="20"/>
      <w:lang w:val="en-US" w:eastAsia="en-US"/>
    </w:rPr>
  </w:style>
  <w:style w:type="paragraph" w:styleId="Titre1">
    <w:name w:val="heading 1"/>
    <w:basedOn w:val="Normal"/>
    <w:next w:val="Normal"/>
    <w:link w:val="Titre1Car"/>
    <w:qFormat/>
    <w:rsid w:val="0007760F"/>
    <w:pPr>
      <w:keepNext/>
      <w:keepLines/>
      <w:pageBreakBefore/>
      <w:numPr>
        <w:numId w:val="1"/>
      </w:numPr>
      <w:spacing w:before="0" w:line="240" w:lineRule="auto"/>
      <w:jc w:val="left"/>
      <w:outlineLvl w:val="0"/>
    </w:pPr>
    <w:rPr>
      <w:b/>
      <w:caps/>
      <w:sz w:val="28"/>
      <w:lang w:val="fr-FR" w:eastAsia="fr-FR"/>
    </w:rPr>
  </w:style>
  <w:style w:type="paragraph" w:styleId="Titre2">
    <w:name w:val="heading 2"/>
    <w:basedOn w:val="Normal"/>
    <w:next w:val="Normal"/>
    <w:link w:val="Titre2Car"/>
    <w:qFormat/>
    <w:rsid w:val="0007760F"/>
    <w:pPr>
      <w:keepNext/>
      <w:keepLines/>
      <w:numPr>
        <w:ilvl w:val="1"/>
        <w:numId w:val="1"/>
      </w:numPr>
      <w:spacing w:line="240" w:lineRule="auto"/>
      <w:jc w:val="left"/>
      <w:outlineLvl w:val="1"/>
    </w:pPr>
    <w:rPr>
      <w:b/>
      <w:caps/>
      <w:lang w:val="fr-FR" w:eastAsia="fr-FR"/>
    </w:rPr>
  </w:style>
  <w:style w:type="paragraph" w:styleId="Titre3">
    <w:name w:val="heading 3"/>
    <w:basedOn w:val="Normal"/>
    <w:next w:val="Normal"/>
    <w:link w:val="Titre3Car"/>
    <w:qFormat/>
    <w:rsid w:val="0007760F"/>
    <w:pPr>
      <w:keepNext/>
      <w:keepLines/>
      <w:numPr>
        <w:ilvl w:val="2"/>
        <w:numId w:val="1"/>
      </w:numPr>
      <w:spacing w:line="240" w:lineRule="auto"/>
      <w:jc w:val="left"/>
      <w:outlineLvl w:val="2"/>
    </w:pPr>
    <w:rPr>
      <w:b/>
      <w:caps/>
      <w:lang w:val="fr-FR" w:eastAsia="fr-FR"/>
    </w:rPr>
  </w:style>
  <w:style w:type="paragraph" w:styleId="Titre4">
    <w:name w:val="heading 4"/>
    <w:basedOn w:val="Normal"/>
    <w:next w:val="Normal"/>
    <w:link w:val="Titre4Car"/>
    <w:qFormat/>
    <w:rsid w:val="0007760F"/>
    <w:pPr>
      <w:keepNext/>
      <w:keepLines/>
      <w:numPr>
        <w:ilvl w:val="3"/>
        <w:numId w:val="1"/>
      </w:numPr>
      <w:spacing w:line="240" w:lineRule="auto"/>
      <w:jc w:val="left"/>
      <w:outlineLvl w:val="3"/>
    </w:pPr>
    <w:rPr>
      <w:b/>
      <w:lang w:val="fr-FR" w:eastAsia="fr-FR"/>
    </w:rPr>
  </w:style>
  <w:style w:type="paragraph" w:styleId="Titre5">
    <w:name w:val="heading 5"/>
    <w:basedOn w:val="Normal"/>
    <w:next w:val="Normal"/>
    <w:link w:val="Titre5Car"/>
    <w:qFormat/>
    <w:rsid w:val="0007760F"/>
    <w:pPr>
      <w:keepNext/>
      <w:keepLines/>
      <w:numPr>
        <w:ilvl w:val="4"/>
        <w:numId w:val="1"/>
      </w:numPr>
      <w:spacing w:line="240" w:lineRule="auto"/>
      <w:jc w:val="left"/>
      <w:outlineLvl w:val="4"/>
    </w:pPr>
    <w:rPr>
      <w:b/>
      <w:lang w:val="fr-FR" w:eastAsia="fr-FR"/>
    </w:rPr>
  </w:style>
  <w:style w:type="paragraph" w:styleId="Titre6">
    <w:name w:val="heading 6"/>
    <w:basedOn w:val="Normal"/>
    <w:next w:val="Normal"/>
    <w:link w:val="Titre6Car"/>
    <w:qFormat/>
    <w:rsid w:val="0007760F"/>
    <w:pPr>
      <w:keepNext/>
      <w:keepLines/>
      <w:numPr>
        <w:ilvl w:val="5"/>
        <w:numId w:val="1"/>
      </w:numPr>
      <w:spacing w:line="240" w:lineRule="auto"/>
      <w:jc w:val="left"/>
      <w:outlineLvl w:val="5"/>
    </w:pPr>
    <w:rPr>
      <w:b/>
      <w:bCs/>
      <w:szCs w:val="22"/>
      <w:lang w:val="fr-FR" w:eastAsia="fr-FR"/>
    </w:rPr>
  </w:style>
  <w:style w:type="paragraph" w:styleId="Titre7">
    <w:name w:val="heading 7"/>
    <w:basedOn w:val="Normal"/>
    <w:next w:val="Normal"/>
    <w:link w:val="Titre7Car"/>
    <w:qFormat/>
    <w:rsid w:val="0007760F"/>
    <w:pPr>
      <w:keepNext/>
      <w:keepLines/>
      <w:numPr>
        <w:ilvl w:val="6"/>
        <w:numId w:val="1"/>
      </w:numPr>
      <w:spacing w:line="240" w:lineRule="auto"/>
      <w:jc w:val="left"/>
      <w:outlineLvl w:val="6"/>
    </w:pPr>
    <w:rPr>
      <w:b/>
      <w:szCs w:val="24"/>
      <w:lang w:val="fr-FR" w:eastAsia="fr-FR"/>
    </w:rPr>
  </w:style>
  <w:style w:type="paragraph" w:styleId="Titre8">
    <w:name w:val="heading 8"/>
    <w:aliases w:val="Annex Heading 1"/>
    <w:basedOn w:val="Normal"/>
    <w:next w:val="Normal"/>
    <w:link w:val="Titre8Car"/>
    <w:uiPriority w:val="99"/>
    <w:qFormat/>
    <w:rsid w:val="0007760F"/>
    <w:pPr>
      <w:pageBreakBefore/>
      <w:numPr>
        <w:numId w:val="2"/>
      </w:numPr>
      <w:spacing w:before="0" w:line="240" w:lineRule="auto"/>
      <w:jc w:val="center"/>
      <w:outlineLvl w:val="7"/>
    </w:pPr>
    <w:rPr>
      <w:b/>
      <w:iCs/>
      <w:caps/>
      <w:sz w:val="28"/>
      <w:szCs w:val="24"/>
      <w:lang w:val="fr-FR" w:eastAsia="fr-FR"/>
    </w:rPr>
  </w:style>
  <w:style w:type="paragraph" w:styleId="Titre9">
    <w:name w:val="heading 9"/>
    <w:aliases w:val="Index Heading 1"/>
    <w:basedOn w:val="Normal"/>
    <w:next w:val="Normal"/>
    <w:link w:val="Titre9Car"/>
    <w:qFormat/>
    <w:rsid w:val="0007760F"/>
    <w:pPr>
      <w:keepNext/>
      <w:pageBreakBefore/>
      <w:numPr>
        <w:ilvl w:val="8"/>
        <w:numId w:val="1"/>
      </w:numPr>
      <w:spacing w:before="0" w:line="240" w:lineRule="auto"/>
      <w:jc w:val="center"/>
      <w:outlineLvl w:val="8"/>
    </w:pPr>
    <w:rPr>
      <w:b/>
      <w:sz w:val="28"/>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41DCE"/>
    <w:rPr>
      <w:rFonts w:ascii="Times New Roman" w:hAnsi="Times New Roman"/>
      <w:b/>
      <w:caps/>
      <w:sz w:val="28"/>
    </w:rPr>
  </w:style>
  <w:style w:type="character" w:customStyle="1" w:styleId="Titre2Car">
    <w:name w:val="Titre 2 Car"/>
    <w:basedOn w:val="Policepardfaut"/>
    <w:link w:val="Titre2"/>
    <w:uiPriority w:val="99"/>
    <w:locked/>
    <w:rsid w:val="00141DCE"/>
    <w:rPr>
      <w:rFonts w:ascii="Times New Roman" w:hAnsi="Times New Roman"/>
      <w:b/>
      <w:caps/>
      <w:sz w:val="24"/>
    </w:rPr>
  </w:style>
  <w:style w:type="character" w:customStyle="1" w:styleId="Titre3Car">
    <w:name w:val="Titre 3 Car"/>
    <w:basedOn w:val="Policepardfaut"/>
    <w:link w:val="Titre3"/>
    <w:uiPriority w:val="99"/>
    <w:locked/>
    <w:rsid w:val="00141DCE"/>
    <w:rPr>
      <w:rFonts w:ascii="Times New Roman" w:hAnsi="Times New Roman"/>
      <w:b/>
      <w:caps/>
      <w:sz w:val="24"/>
    </w:rPr>
  </w:style>
  <w:style w:type="character" w:customStyle="1" w:styleId="Titre4Car">
    <w:name w:val="Titre 4 Car"/>
    <w:basedOn w:val="Policepardfaut"/>
    <w:link w:val="Titre4"/>
    <w:uiPriority w:val="99"/>
    <w:locked/>
    <w:rsid w:val="00141DCE"/>
    <w:rPr>
      <w:rFonts w:ascii="Times New Roman" w:hAnsi="Times New Roman"/>
      <w:b/>
      <w:sz w:val="24"/>
    </w:rPr>
  </w:style>
  <w:style w:type="character" w:customStyle="1" w:styleId="Titre5Car">
    <w:name w:val="Titre 5 Car"/>
    <w:basedOn w:val="Policepardfaut"/>
    <w:link w:val="Titre5"/>
    <w:uiPriority w:val="99"/>
    <w:locked/>
    <w:rsid w:val="00141DCE"/>
    <w:rPr>
      <w:rFonts w:ascii="Times New Roman" w:hAnsi="Times New Roman"/>
      <w:b/>
      <w:sz w:val="24"/>
    </w:rPr>
  </w:style>
  <w:style w:type="character" w:customStyle="1" w:styleId="Titre6Car">
    <w:name w:val="Titre 6 Car"/>
    <w:basedOn w:val="Policepardfaut"/>
    <w:link w:val="Titre6"/>
    <w:uiPriority w:val="99"/>
    <w:locked/>
    <w:rsid w:val="00141DCE"/>
    <w:rPr>
      <w:rFonts w:ascii="Times New Roman" w:hAnsi="Times New Roman"/>
      <w:b/>
      <w:sz w:val="22"/>
    </w:rPr>
  </w:style>
  <w:style w:type="character" w:customStyle="1" w:styleId="Titre7Car">
    <w:name w:val="Titre 7 Car"/>
    <w:basedOn w:val="Policepardfaut"/>
    <w:link w:val="Titre7"/>
    <w:uiPriority w:val="99"/>
    <w:locked/>
    <w:rsid w:val="00141DCE"/>
    <w:rPr>
      <w:rFonts w:ascii="Times New Roman" w:hAnsi="Times New Roman"/>
      <w:b/>
      <w:sz w:val="24"/>
    </w:rPr>
  </w:style>
  <w:style w:type="character" w:customStyle="1" w:styleId="Titre8Car">
    <w:name w:val="Titre 8 Car"/>
    <w:aliases w:val="Annex Heading 1 Car"/>
    <w:basedOn w:val="Policepardfaut"/>
    <w:link w:val="Titre8"/>
    <w:uiPriority w:val="99"/>
    <w:locked/>
    <w:rsid w:val="00141DCE"/>
    <w:rPr>
      <w:rFonts w:ascii="Times New Roman" w:hAnsi="Times New Roman"/>
      <w:b/>
      <w:caps/>
      <w:sz w:val="24"/>
    </w:rPr>
  </w:style>
  <w:style w:type="character" w:customStyle="1" w:styleId="Titre9Car">
    <w:name w:val="Titre 9 Car"/>
    <w:aliases w:val="Index Heading 1 Car"/>
    <w:basedOn w:val="Policepardfaut"/>
    <w:link w:val="Titre9"/>
    <w:uiPriority w:val="99"/>
    <w:locked/>
    <w:rsid w:val="00141DCE"/>
    <w:rPr>
      <w:rFonts w:ascii="Times New Roman" w:hAnsi="Times New Roman"/>
      <w:b/>
      <w:sz w:val="22"/>
    </w:rPr>
  </w:style>
  <w:style w:type="paragraph" w:styleId="Liste">
    <w:name w:val="List"/>
    <w:basedOn w:val="Normal"/>
    <w:uiPriority w:val="99"/>
    <w:rsid w:val="00B008C0"/>
    <w:pPr>
      <w:spacing w:before="180" w:line="240" w:lineRule="auto"/>
      <w:ind w:left="720" w:hanging="360"/>
    </w:pPr>
  </w:style>
  <w:style w:type="paragraph" w:styleId="Liste2">
    <w:name w:val="List 2"/>
    <w:basedOn w:val="Normal"/>
    <w:uiPriority w:val="99"/>
    <w:rsid w:val="00B008C0"/>
    <w:pPr>
      <w:spacing w:before="180"/>
      <w:ind w:left="1080" w:hanging="360"/>
    </w:pPr>
  </w:style>
  <w:style w:type="paragraph" w:styleId="Liste3">
    <w:name w:val="List 3"/>
    <w:basedOn w:val="Normal"/>
    <w:uiPriority w:val="99"/>
    <w:rsid w:val="00B008C0"/>
    <w:pPr>
      <w:spacing w:before="180"/>
      <w:ind w:left="1440" w:hanging="360"/>
    </w:pPr>
  </w:style>
  <w:style w:type="paragraph" w:styleId="Liste4">
    <w:name w:val="List 4"/>
    <w:basedOn w:val="Normal"/>
    <w:uiPriority w:val="99"/>
    <w:semiHidden/>
    <w:rsid w:val="00B008C0"/>
    <w:pPr>
      <w:spacing w:before="180"/>
      <w:ind w:left="1800" w:hanging="360"/>
    </w:pPr>
  </w:style>
  <w:style w:type="paragraph" w:styleId="Liste5">
    <w:name w:val="List 5"/>
    <w:basedOn w:val="Normal"/>
    <w:uiPriority w:val="99"/>
    <w:semiHidden/>
    <w:rsid w:val="00B008C0"/>
    <w:pPr>
      <w:spacing w:before="180"/>
      <w:ind w:left="2160" w:hanging="360"/>
    </w:pPr>
  </w:style>
  <w:style w:type="paragraph" w:styleId="TM1">
    <w:name w:val="toc 1"/>
    <w:basedOn w:val="Normal"/>
    <w:next w:val="Normal"/>
    <w:uiPriority w:val="39"/>
    <w:rsid w:val="00D038F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D038F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D038F0"/>
    <w:pPr>
      <w:tabs>
        <w:tab w:val="right" w:leader="dot" w:pos="9000"/>
      </w:tabs>
      <w:spacing w:before="0"/>
      <w:ind w:left="1627" w:hanging="720"/>
      <w:jc w:val="left"/>
    </w:pPr>
    <w:rPr>
      <w:caps/>
    </w:rPr>
  </w:style>
  <w:style w:type="paragraph" w:styleId="TM8">
    <w:name w:val="toc 8"/>
    <w:basedOn w:val="Normal"/>
    <w:next w:val="Normal"/>
    <w:autoRedefine/>
    <w:uiPriority w:val="39"/>
    <w:rsid w:val="00D038F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D038F0"/>
    <w:pPr>
      <w:spacing w:after="100"/>
      <w:ind w:left="1920"/>
    </w:pPr>
  </w:style>
  <w:style w:type="paragraph" w:customStyle="1" w:styleId="CenteredHeading">
    <w:name w:val="Centered Heading"/>
    <w:basedOn w:val="Normal"/>
    <w:next w:val="Normal"/>
    <w:link w:val="CenteredHeadingChar"/>
    <w:uiPriority w:val="99"/>
    <w:rsid w:val="00D038F0"/>
    <w:pPr>
      <w:pageBreakBefore/>
      <w:spacing w:before="0" w:line="240" w:lineRule="auto"/>
      <w:jc w:val="center"/>
    </w:pPr>
    <w:rPr>
      <w:b/>
      <w:caps/>
      <w:sz w:val="28"/>
      <w:lang w:val="fr-FR" w:eastAsia="fr-FR"/>
    </w:rPr>
  </w:style>
  <w:style w:type="character" w:customStyle="1" w:styleId="CenteredHeadingChar">
    <w:name w:val="Centered Heading Char"/>
    <w:link w:val="CenteredHeading"/>
    <w:uiPriority w:val="99"/>
    <w:locked/>
    <w:rsid w:val="00D038F0"/>
    <w:rPr>
      <w:rFonts w:ascii="Times New Roman" w:hAnsi="Times New Roman"/>
      <w:b/>
      <w:caps/>
      <w:sz w:val="20"/>
    </w:rPr>
  </w:style>
  <w:style w:type="paragraph" w:customStyle="1" w:styleId="toccolumnheadings">
    <w:name w:val="toc column headings"/>
    <w:basedOn w:val="Normal"/>
    <w:next w:val="Normal"/>
    <w:link w:val="toccolumnheadingsChar"/>
    <w:uiPriority w:val="99"/>
    <w:rsid w:val="00D038F0"/>
    <w:pPr>
      <w:keepNext/>
      <w:tabs>
        <w:tab w:val="right" w:pos="9000"/>
      </w:tabs>
      <w:spacing w:after="240" w:line="240" w:lineRule="auto"/>
      <w:jc w:val="left"/>
    </w:pPr>
    <w:rPr>
      <w:u w:val="words"/>
      <w:lang w:val="fr-FR" w:eastAsia="fr-FR"/>
    </w:rPr>
  </w:style>
  <w:style w:type="character" w:customStyle="1" w:styleId="toccolumnheadingsChar">
    <w:name w:val="toc column headings Char"/>
    <w:link w:val="toccolumnheadings"/>
    <w:uiPriority w:val="99"/>
    <w:locked/>
    <w:rsid w:val="00D038F0"/>
    <w:rPr>
      <w:rFonts w:ascii="Times New Roman" w:hAnsi="Times New Roman"/>
      <w:sz w:val="20"/>
      <w:u w:val="words"/>
    </w:rPr>
  </w:style>
  <w:style w:type="paragraph" w:customStyle="1" w:styleId="TOCF">
    <w:name w:val="TOC F"/>
    <w:basedOn w:val="TM1"/>
    <w:link w:val="TOCFChar"/>
    <w:uiPriority w:val="99"/>
    <w:rsid w:val="00D038F0"/>
    <w:pPr>
      <w:suppressAutoHyphens w:val="0"/>
      <w:ind w:left="547" w:hanging="547"/>
    </w:pPr>
    <w:rPr>
      <w:b w:val="0"/>
      <w:caps w:val="0"/>
      <w:lang w:val="fr-FR" w:eastAsia="fr-FR"/>
    </w:rPr>
  </w:style>
  <w:style w:type="character" w:customStyle="1" w:styleId="TOCFChar">
    <w:name w:val="TOC F Char"/>
    <w:link w:val="TOCF"/>
    <w:uiPriority w:val="99"/>
    <w:locked/>
    <w:rsid w:val="00D038F0"/>
    <w:rPr>
      <w:rFonts w:ascii="Times New Roman" w:hAnsi="Times New Roman"/>
      <w:sz w:val="20"/>
    </w:rPr>
  </w:style>
  <w:style w:type="paragraph" w:customStyle="1" w:styleId="Listecouleur-Accent11">
    <w:name w:val="Liste couleur - Accent 11"/>
    <w:basedOn w:val="Normal"/>
    <w:link w:val="ColorfulList-Accent1Char"/>
    <w:uiPriority w:val="99"/>
    <w:rsid w:val="00D038F0"/>
    <w:pPr>
      <w:ind w:left="720"/>
      <w:contextualSpacing/>
    </w:pPr>
    <w:rPr>
      <w:lang w:val="fr-FR" w:eastAsia="fr-FR"/>
    </w:rPr>
  </w:style>
  <w:style w:type="character" w:customStyle="1" w:styleId="ColorfulList-Accent1Char">
    <w:name w:val="Colorful List - Accent 1 Char"/>
    <w:link w:val="Listecouleur-Accent11"/>
    <w:uiPriority w:val="99"/>
    <w:locked/>
    <w:rsid w:val="00D038F0"/>
    <w:rPr>
      <w:rFonts w:ascii="Times New Roman" w:hAnsi="Times New Roman"/>
      <w:sz w:val="20"/>
    </w:rPr>
  </w:style>
  <w:style w:type="paragraph" w:customStyle="1" w:styleId="References">
    <w:name w:val="References"/>
    <w:basedOn w:val="Normal"/>
    <w:link w:val="ReferencesChar"/>
    <w:uiPriority w:val="99"/>
    <w:rsid w:val="00D038F0"/>
    <w:pPr>
      <w:keepLines/>
      <w:ind w:left="547" w:hanging="547"/>
    </w:pPr>
    <w:rPr>
      <w:lang w:val="fr-FR" w:eastAsia="fr-FR"/>
    </w:rPr>
  </w:style>
  <w:style w:type="character" w:customStyle="1" w:styleId="ReferencesChar">
    <w:name w:val="References Char"/>
    <w:link w:val="References"/>
    <w:uiPriority w:val="99"/>
    <w:locked/>
    <w:rsid w:val="00D038F0"/>
    <w:rPr>
      <w:rFonts w:ascii="Times New Roman" w:hAnsi="Times New Roman"/>
      <w:sz w:val="20"/>
    </w:rPr>
  </w:style>
  <w:style w:type="paragraph" w:styleId="En-tte">
    <w:name w:val="header"/>
    <w:basedOn w:val="Normal"/>
    <w:link w:val="En-tteCar"/>
    <w:uiPriority w:val="99"/>
    <w:rsid w:val="00D038F0"/>
    <w:pPr>
      <w:spacing w:before="0" w:line="240" w:lineRule="auto"/>
      <w:jc w:val="center"/>
    </w:pPr>
    <w:rPr>
      <w:sz w:val="20"/>
      <w:lang w:val="fr-FR" w:eastAsia="fr-FR"/>
    </w:rPr>
  </w:style>
  <w:style w:type="character" w:customStyle="1" w:styleId="En-tteCar">
    <w:name w:val="En-tête Car"/>
    <w:basedOn w:val="Policepardfaut"/>
    <w:link w:val="En-tte"/>
    <w:uiPriority w:val="99"/>
    <w:locked/>
    <w:rsid w:val="00D038F0"/>
    <w:rPr>
      <w:rFonts w:ascii="Times New Roman" w:hAnsi="Times New Roman"/>
      <w:sz w:val="20"/>
    </w:rPr>
  </w:style>
  <w:style w:type="paragraph" w:styleId="Pieddepage">
    <w:name w:val="footer"/>
    <w:basedOn w:val="Normal"/>
    <w:link w:val="PieddepageCar"/>
    <w:uiPriority w:val="99"/>
    <w:rsid w:val="00D038F0"/>
    <w:pPr>
      <w:tabs>
        <w:tab w:val="center" w:pos="4507"/>
        <w:tab w:val="right" w:pos="9000"/>
      </w:tabs>
      <w:spacing w:before="0" w:line="240" w:lineRule="auto"/>
      <w:jc w:val="left"/>
    </w:pPr>
    <w:rPr>
      <w:sz w:val="20"/>
      <w:lang w:val="fr-FR" w:eastAsia="fr-FR"/>
    </w:rPr>
  </w:style>
  <w:style w:type="character" w:customStyle="1" w:styleId="PieddepageCar">
    <w:name w:val="Pied de page Car"/>
    <w:basedOn w:val="Policepardfaut"/>
    <w:link w:val="Pieddepage"/>
    <w:uiPriority w:val="99"/>
    <w:semiHidden/>
    <w:locked/>
    <w:rsid w:val="00D038F0"/>
    <w:rPr>
      <w:rFonts w:ascii="Times New Roman" w:hAnsi="Times New Roman"/>
      <w:sz w:val="20"/>
    </w:rPr>
  </w:style>
  <w:style w:type="paragraph" w:customStyle="1" w:styleId="Paragraph2">
    <w:name w:val="Paragraph 2"/>
    <w:basedOn w:val="Titre2"/>
    <w:link w:val="Paragraph2Char"/>
    <w:uiPriority w:val="99"/>
    <w:rsid w:val="00D038F0"/>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uiPriority w:val="99"/>
    <w:locked/>
    <w:rsid w:val="00D038F0"/>
    <w:rPr>
      <w:rFonts w:ascii="Times New Roman" w:hAnsi="Times New Roman"/>
      <w:sz w:val="24"/>
    </w:rPr>
  </w:style>
  <w:style w:type="paragraph" w:customStyle="1" w:styleId="Paragraph3">
    <w:name w:val="Paragraph 3"/>
    <w:basedOn w:val="Titre3"/>
    <w:link w:val="Paragraph3Char"/>
    <w:uiPriority w:val="99"/>
    <w:rsid w:val="00D038F0"/>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uiPriority w:val="99"/>
    <w:locked/>
    <w:rsid w:val="00D038F0"/>
    <w:rPr>
      <w:rFonts w:ascii="Times New Roman" w:hAnsi="Times New Roman"/>
      <w:sz w:val="24"/>
    </w:rPr>
  </w:style>
  <w:style w:type="paragraph" w:customStyle="1" w:styleId="Paragraph4">
    <w:name w:val="Paragraph 4"/>
    <w:basedOn w:val="Titre4"/>
    <w:link w:val="Paragraph4Char"/>
    <w:uiPriority w:val="99"/>
    <w:rsid w:val="00D038F0"/>
    <w:pPr>
      <w:keepNext w:val="0"/>
      <w:keepLines w:val="0"/>
      <w:tabs>
        <w:tab w:val="left" w:pos="907"/>
      </w:tabs>
      <w:spacing w:line="280" w:lineRule="atLeast"/>
      <w:jc w:val="both"/>
      <w:outlineLvl w:val="9"/>
    </w:pPr>
    <w:rPr>
      <w:b w:val="0"/>
    </w:rPr>
  </w:style>
  <w:style w:type="character" w:customStyle="1" w:styleId="Paragraph4Char">
    <w:name w:val="Paragraph 4 Char"/>
    <w:link w:val="Paragraph4"/>
    <w:uiPriority w:val="99"/>
    <w:locked/>
    <w:rsid w:val="00D038F0"/>
    <w:rPr>
      <w:rFonts w:ascii="Times New Roman" w:hAnsi="Times New Roman"/>
      <w:sz w:val="24"/>
    </w:rPr>
  </w:style>
  <w:style w:type="paragraph" w:customStyle="1" w:styleId="Paragraph5">
    <w:name w:val="Paragraph 5"/>
    <w:basedOn w:val="Titre5"/>
    <w:link w:val="Paragraph5Char"/>
    <w:uiPriority w:val="99"/>
    <w:rsid w:val="00D038F0"/>
    <w:pPr>
      <w:keepNext w:val="0"/>
      <w:keepLines w:val="0"/>
      <w:tabs>
        <w:tab w:val="left" w:pos="1080"/>
      </w:tabs>
      <w:spacing w:line="280" w:lineRule="atLeast"/>
      <w:jc w:val="both"/>
      <w:outlineLvl w:val="9"/>
    </w:pPr>
    <w:rPr>
      <w:b w:val="0"/>
    </w:rPr>
  </w:style>
  <w:style w:type="character" w:customStyle="1" w:styleId="Paragraph5Char">
    <w:name w:val="Paragraph 5 Char"/>
    <w:link w:val="Paragraph5"/>
    <w:uiPriority w:val="99"/>
    <w:locked/>
    <w:rsid w:val="00D038F0"/>
    <w:rPr>
      <w:rFonts w:ascii="Times New Roman" w:hAnsi="Times New Roman"/>
      <w:sz w:val="24"/>
    </w:rPr>
  </w:style>
  <w:style w:type="paragraph" w:customStyle="1" w:styleId="Paragraph6">
    <w:name w:val="Paragraph 6"/>
    <w:basedOn w:val="Titre6"/>
    <w:link w:val="Paragraph6Char"/>
    <w:uiPriority w:val="99"/>
    <w:rsid w:val="00D038F0"/>
    <w:pPr>
      <w:keepNext w:val="0"/>
      <w:keepLines w:val="0"/>
      <w:tabs>
        <w:tab w:val="left" w:pos="1267"/>
      </w:tabs>
      <w:spacing w:line="280" w:lineRule="atLeast"/>
      <w:jc w:val="both"/>
      <w:outlineLvl w:val="9"/>
    </w:pPr>
    <w:rPr>
      <w:b w:val="0"/>
    </w:rPr>
  </w:style>
  <w:style w:type="character" w:customStyle="1" w:styleId="Paragraph6Char">
    <w:name w:val="Paragraph 6 Char"/>
    <w:link w:val="Paragraph6"/>
    <w:uiPriority w:val="99"/>
    <w:locked/>
    <w:rsid w:val="00D038F0"/>
    <w:rPr>
      <w:rFonts w:ascii="Times New Roman" w:hAnsi="Times New Roman"/>
      <w:sz w:val="22"/>
    </w:rPr>
  </w:style>
  <w:style w:type="paragraph" w:customStyle="1" w:styleId="Paragraph7">
    <w:name w:val="Paragraph 7"/>
    <w:basedOn w:val="Titre7"/>
    <w:link w:val="Paragraph7Char"/>
    <w:uiPriority w:val="99"/>
    <w:rsid w:val="00D038F0"/>
    <w:pPr>
      <w:keepNext w:val="0"/>
      <w:keepLines w:val="0"/>
      <w:tabs>
        <w:tab w:val="left" w:pos="1440"/>
      </w:tabs>
      <w:spacing w:line="280" w:lineRule="atLeast"/>
      <w:jc w:val="both"/>
      <w:outlineLvl w:val="9"/>
    </w:pPr>
    <w:rPr>
      <w:b w:val="0"/>
    </w:rPr>
  </w:style>
  <w:style w:type="character" w:customStyle="1" w:styleId="Paragraph7Char">
    <w:name w:val="Paragraph 7 Char"/>
    <w:link w:val="Paragraph7"/>
    <w:uiPriority w:val="99"/>
    <w:locked/>
    <w:rsid w:val="00D038F0"/>
    <w:rPr>
      <w:rFonts w:ascii="Times New Roman" w:hAnsi="Times New Roman"/>
      <w:sz w:val="24"/>
    </w:rPr>
  </w:style>
  <w:style w:type="paragraph" w:customStyle="1" w:styleId="Notelevel1">
    <w:name w:val="Note level 1"/>
    <w:basedOn w:val="Normal"/>
    <w:next w:val="Normal"/>
    <w:link w:val="Notelevel1Char"/>
    <w:uiPriority w:val="99"/>
    <w:rsid w:val="00D038F0"/>
    <w:pPr>
      <w:keepLines/>
      <w:tabs>
        <w:tab w:val="left" w:pos="806"/>
      </w:tabs>
      <w:ind w:left="1138" w:hanging="1138"/>
    </w:pPr>
    <w:rPr>
      <w:lang w:val="fr-FR" w:eastAsia="fr-FR"/>
    </w:rPr>
  </w:style>
  <w:style w:type="character" w:customStyle="1" w:styleId="Notelevel1Char">
    <w:name w:val="Note level 1 Char"/>
    <w:link w:val="Notelevel1"/>
    <w:uiPriority w:val="99"/>
    <w:locked/>
    <w:rsid w:val="00D038F0"/>
    <w:rPr>
      <w:rFonts w:ascii="Times New Roman" w:hAnsi="Times New Roman"/>
      <w:sz w:val="20"/>
    </w:rPr>
  </w:style>
  <w:style w:type="paragraph" w:customStyle="1" w:styleId="Notelevel2">
    <w:name w:val="Note level 2"/>
    <w:basedOn w:val="Normal"/>
    <w:next w:val="Normal"/>
    <w:link w:val="Notelevel2Char"/>
    <w:uiPriority w:val="99"/>
    <w:rsid w:val="00D038F0"/>
    <w:pPr>
      <w:keepLines/>
      <w:tabs>
        <w:tab w:val="left" w:pos="1166"/>
      </w:tabs>
      <w:ind w:left="1498" w:hanging="1138"/>
    </w:pPr>
    <w:rPr>
      <w:lang w:val="fr-FR" w:eastAsia="fr-FR"/>
    </w:rPr>
  </w:style>
  <w:style w:type="character" w:customStyle="1" w:styleId="Notelevel2Char">
    <w:name w:val="Note level 2 Char"/>
    <w:link w:val="Notelevel2"/>
    <w:uiPriority w:val="99"/>
    <w:locked/>
    <w:rsid w:val="00D038F0"/>
    <w:rPr>
      <w:rFonts w:ascii="Times New Roman" w:hAnsi="Times New Roman"/>
      <w:sz w:val="20"/>
    </w:rPr>
  </w:style>
  <w:style w:type="paragraph" w:customStyle="1" w:styleId="Notelevel3">
    <w:name w:val="Note level 3"/>
    <w:basedOn w:val="Normal"/>
    <w:next w:val="Normal"/>
    <w:link w:val="Notelevel3Char"/>
    <w:uiPriority w:val="99"/>
    <w:rsid w:val="00D038F0"/>
    <w:pPr>
      <w:keepLines/>
      <w:tabs>
        <w:tab w:val="left" w:pos="1526"/>
      </w:tabs>
      <w:ind w:left="1858" w:hanging="1138"/>
    </w:pPr>
    <w:rPr>
      <w:lang w:val="fr-FR" w:eastAsia="fr-FR"/>
    </w:rPr>
  </w:style>
  <w:style w:type="character" w:customStyle="1" w:styleId="Notelevel3Char">
    <w:name w:val="Note level 3 Char"/>
    <w:link w:val="Notelevel3"/>
    <w:uiPriority w:val="99"/>
    <w:locked/>
    <w:rsid w:val="00D038F0"/>
    <w:rPr>
      <w:rFonts w:ascii="Times New Roman" w:hAnsi="Times New Roman"/>
      <w:sz w:val="20"/>
    </w:rPr>
  </w:style>
  <w:style w:type="paragraph" w:customStyle="1" w:styleId="Notelevel4">
    <w:name w:val="Note level 4"/>
    <w:basedOn w:val="Normal"/>
    <w:next w:val="Normal"/>
    <w:link w:val="Notelevel4Char"/>
    <w:uiPriority w:val="99"/>
    <w:rsid w:val="00D038F0"/>
    <w:pPr>
      <w:keepLines/>
      <w:tabs>
        <w:tab w:val="left" w:pos="1886"/>
      </w:tabs>
      <w:ind w:left="2218" w:hanging="1138"/>
    </w:pPr>
    <w:rPr>
      <w:lang w:val="fr-FR" w:eastAsia="fr-FR"/>
    </w:rPr>
  </w:style>
  <w:style w:type="character" w:customStyle="1" w:styleId="Notelevel4Char">
    <w:name w:val="Note level 4 Char"/>
    <w:link w:val="Notelevel4"/>
    <w:uiPriority w:val="99"/>
    <w:locked/>
    <w:rsid w:val="00D038F0"/>
    <w:rPr>
      <w:rFonts w:ascii="Times New Roman" w:hAnsi="Times New Roman"/>
      <w:sz w:val="20"/>
    </w:rPr>
  </w:style>
  <w:style w:type="paragraph" w:customStyle="1" w:styleId="Noteslevel1">
    <w:name w:val="Notes level 1"/>
    <w:basedOn w:val="Normal"/>
    <w:link w:val="Noteslevel1Char"/>
    <w:uiPriority w:val="99"/>
    <w:rsid w:val="00D038F0"/>
    <w:pPr>
      <w:ind w:left="720" w:hanging="720"/>
    </w:pPr>
    <w:rPr>
      <w:lang w:val="fr-FR" w:eastAsia="fr-FR"/>
    </w:rPr>
  </w:style>
  <w:style w:type="character" w:customStyle="1" w:styleId="Noteslevel1Char">
    <w:name w:val="Notes level 1 Char"/>
    <w:link w:val="Noteslevel1"/>
    <w:uiPriority w:val="99"/>
    <w:locked/>
    <w:rsid w:val="00D038F0"/>
    <w:rPr>
      <w:rFonts w:ascii="Times New Roman" w:hAnsi="Times New Roman"/>
      <w:sz w:val="20"/>
    </w:rPr>
  </w:style>
  <w:style w:type="paragraph" w:customStyle="1" w:styleId="Noteslevel2">
    <w:name w:val="Notes level 2"/>
    <w:basedOn w:val="Normal"/>
    <w:link w:val="Noteslevel2Char"/>
    <w:uiPriority w:val="99"/>
    <w:rsid w:val="00D038F0"/>
    <w:pPr>
      <w:ind w:left="1080" w:hanging="720"/>
    </w:pPr>
    <w:rPr>
      <w:lang w:val="fr-FR" w:eastAsia="fr-FR"/>
    </w:rPr>
  </w:style>
  <w:style w:type="character" w:customStyle="1" w:styleId="Noteslevel2Char">
    <w:name w:val="Notes level 2 Char"/>
    <w:link w:val="Noteslevel2"/>
    <w:uiPriority w:val="99"/>
    <w:locked/>
    <w:rsid w:val="00D038F0"/>
    <w:rPr>
      <w:rFonts w:ascii="Times New Roman" w:hAnsi="Times New Roman"/>
      <w:sz w:val="20"/>
    </w:rPr>
  </w:style>
  <w:style w:type="paragraph" w:customStyle="1" w:styleId="Noteslevel3">
    <w:name w:val="Notes level 3"/>
    <w:basedOn w:val="Normal"/>
    <w:link w:val="Noteslevel3Char"/>
    <w:uiPriority w:val="99"/>
    <w:rsid w:val="00D038F0"/>
    <w:pPr>
      <w:ind w:left="1440" w:hanging="720"/>
    </w:pPr>
    <w:rPr>
      <w:lang w:val="fr-FR" w:eastAsia="fr-FR"/>
    </w:rPr>
  </w:style>
  <w:style w:type="character" w:customStyle="1" w:styleId="Noteslevel3Char">
    <w:name w:val="Notes level 3 Char"/>
    <w:link w:val="Noteslevel3"/>
    <w:uiPriority w:val="99"/>
    <w:locked/>
    <w:rsid w:val="00D038F0"/>
    <w:rPr>
      <w:rFonts w:ascii="Times New Roman" w:hAnsi="Times New Roman"/>
      <w:sz w:val="20"/>
    </w:rPr>
  </w:style>
  <w:style w:type="paragraph" w:customStyle="1" w:styleId="Noteslevel4">
    <w:name w:val="Notes level 4"/>
    <w:basedOn w:val="Normal"/>
    <w:link w:val="Noteslevel4Char"/>
    <w:uiPriority w:val="99"/>
    <w:rsid w:val="00D038F0"/>
    <w:pPr>
      <w:ind w:left="1800" w:hanging="720"/>
    </w:pPr>
    <w:rPr>
      <w:lang w:val="fr-FR" w:eastAsia="fr-FR"/>
    </w:rPr>
  </w:style>
  <w:style w:type="character" w:customStyle="1" w:styleId="Noteslevel4Char">
    <w:name w:val="Notes level 4 Char"/>
    <w:link w:val="Noteslevel4"/>
    <w:uiPriority w:val="99"/>
    <w:locked/>
    <w:rsid w:val="00D038F0"/>
    <w:rPr>
      <w:rFonts w:ascii="Times New Roman" w:hAnsi="Times New Roman"/>
      <w:sz w:val="20"/>
    </w:rPr>
  </w:style>
  <w:style w:type="paragraph" w:customStyle="1" w:styleId="numberednotelevel1">
    <w:name w:val="numbered note level 1"/>
    <w:basedOn w:val="Normal"/>
    <w:link w:val="numberednotelevel1Char"/>
    <w:uiPriority w:val="99"/>
    <w:rsid w:val="00D038F0"/>
    <w:pPr>
      <w:tabs>
        <w:tab w:val="right" w:pos="1051"/>
      </w:tabs>
      <w:ind w:left="1166" w:hanging="1166"/>
    </w:pPr>
    <w:rPr>
      <w:lang w:val="fr-FR" w:eastAsia="fr-FR"/>
    </w:rPr>
  </w:style>
  <w:style w:type="character" w:customStyle="1" w:styleId="numberednotelevel1Char">
    <w:name w:val="numbered note level 1 Char"/>
    <w:link w:val="numberednotelevel1"/>
    <w:uiPriority w:val="99"/>
    <w:locked/>
    <w:rsid w:val="00D038F0"/>
    <w:rPr>
      <w:rFonts w:ascii="Times New Roman" w:hAnsi="Times New Roman"/>
      <w:sz w:val="20"/>
    </w:rPr>
  </w:style>
  <w:style w:type="paragraph" w:customStyle="1" w:styleId="numberednotelevel2">
    <w:name w:val="numbered note level 2"/>
    <w:basedOn w:val="Normal"/>
    <w:link w:val="numberednotelevel2Char"/>
    <w:uiPriority w:val="99"/>
    <w:rsid w:val="00D038F0"/>
    <w:pPr>
      <w:tabs>
        <w:tab w:val="right" w:pos="1411"/>
      </w:tabs>
      <w:ind w:left="1526" w:hanging="1166"/>
    </w:pPr>
    <w:rPr>
      <w:lang w:val="fr-FR" w:eastAsia="fr-FR"/>
    </w:rPr>
  </w:style>
  <w:style w:type="character" w:customStyle="1" w:styleId="numberednotelevel2Char">
    <w:name w:val="numbered note level 2 Char"/>
    <w:link w:val="numberednotelevel2"/>
    <w:uiPriority w:val="99"/>
    <w:locked/>
    <w:rsid w:val="00D038F0"/>
    <w:rPr>
      <w:rFonts w:ascii="Times New Roman" w:hAnsi="Times New Roman"/>
      <w:sz w:val="20"/>
    </w:rPr>
  </w:style>
  <w:style w:type="paragraph" w:customStyle="1" w:styleId="numberednotelevel3">
    <w:name w:val="numbered note level 3"/>
    <w:basedOn w:val="Normal"/>
    <w:link w:val="numberednotelevel3Char"/>
    <w:uiPriority w:val="99"/>
    <w:rsid w:val="00D038F0"/>
    <w:pPr>
      <w:tabs>
        <w:tab w:val="left" w:pos="1800"/>
      </w:tabs>
      <w:ind w:left="1440" w:hanging="720"/>
    </w:pPr>
    <w:rPr>
      <w:lang w:val="fr-FR" w:eastAsia="fr-FR"/>
    </w:rPr>
  </w:style>
  <w:style w:type="character" w:customStyle="1" w:styleId="numberednotelevel3Char">
    <w:name w:val="numbered note level 3 Char"/>
    <w:link w:val="numberednotelevel3"/>
    <w:uiPriority w:val="99"/>
    <w:locked/>
    <w:rsid w:val="00D038F0"/>
    <w:rPr>
      <w:rFonts w:ascii="Times New Roman" w:hAnsi="Times New Roman"/>
      <w:sz w:val="20"/>
    </w:rPr>
  </w:style>
  <w:style w:type="paragraph" w:customStyle="1" w:styleId="numberednotelevel4">
    <w:name w:val="numbered note level 4"/>
    <w:basedOn w:val="Normal"/>
    <w:link w:val="numberednotelevel4Char"/>
    <w:uiPriority w:val="99"/>
    <w:rsid w:val="00D038F0"/>
    <w:pPr>
      <w:tabs>
        <w:tab w:val="right" w:pos="2131"/>
      </w:tabs>
      <w:ind w:left="2246" w:hanging="1166"/>
    </w:pPr>
    <w:rPr>
      <w:lang w:val="fr-FR" w:eastAsia="fr-FR"/>
    </w:rPr>
  </w:style>
  <w:style w:type="character" w:customStyle="1" w:styleId="numberednotelevel4Char">
    <w:name w:val="numbered note level 4 Char"/>
    <w:link w:val="numberednotelevel4"/>
    <w:uiPriority w:val="99"/>
    <w:locked/>
    <w:rsid w:val="00D038F0"/>
    <w:rPr>
      <w:rFonts w:ascii="Times New Roman" w:hAnsi="Times New Roman"/>
      <w:sz w:val="20"/>
    </w:rPr>
  </w:style>
  <w:style w:type="paragraph" w:customStyle="1" w:styleId="Annex2">
    <w:name w:val="Annex 2"/>
    <w:basedOn w:val="Titre8"/>
    <w:next w:val="Normal"/>
    <w:link w:val="Annex2Char"/>
    <w:uiPriority w:val="99"/>
    <w:rsid w:val="00D038F0"/>
    <w:pPr>
      <w:keepNext/>
      <w:pageBreakBefore w:val="0"/>
      <w:numPr>
        <w:ilvl w:val="1"/>
      </w:numPr>
      <w:spacing w:before="240"/>
      <w:jc w:val="left"/>
      <w:outlineLvl w:val="9"/>
    </w:pPr>
    <w:rPr>
      <w:sz w:val="24"/>
    </w:rPr>
  </w:style>
  <w:style w:type="character" w:customStyle="1" w:styleId="Annex2Char">
    <w:name w:val="Annex 2 Char"/>
    <w:link w:val="Annex2"/>
    <w:uiPriority w:val="99"/>
    <w:locked/>
    <w:rsid w:val="00D038F0"/>
    <w:rPr>
      <w:rFonts w:ascii="Times New Roman" w:hAnsi="Times New Roman"/>
      <w:b/>
      <w:caps/>
      <w:sz w:val="24"/>
    </w:rPr>
  </w:style>
  <w:style w:type="paragraph" w:customStyle="1" w:styleId="Annex3">
    <w:name w:val="Annex 3"/>
    <w:basedOn w:val="Normal"/>
    <w:next w:val="Normal"/>
    <w:link w:val="Annex3Char"/>
    <w:uiPriority w:val="99"/>
    <w:rsid w:val="00D038F0"/>
    <w:pPr>
      <w:keepNext/>
      <w:numPr>
        <w:ilvl w:val="2"/>
        <w:numId w:val="2"/>
      </w:numPr>
      <w:spacing w:line="240" w:lineRule="auto"/>
      <w:jc w:val="left"/>
    </w:pPr>
    <w:rPr>
      <w:b/>
      <w:caps/>
      <w:lang w:val="fr-FR" w:eastAsia="fr-FR"/>
    </w:rPr>
  </w:style>
  <w:style w:type="character" w:customStyle="1" w:styleId="Annex3Char">
    <w:name w:val="Annex 3 Char"/>
    <w:link w:val="Annex3"/>
    <w:uiPriority w:val="99"/>
    <w:locked/>
    <w:rsid w:val="00D038F0"/>
    <w:rPr>
      <w:rFonts w:ascii="Times New Roman" w:hAnsi="Times New Roman"/>
      <w:b/>
      <w:caps/>
      <w:sz w:val="24"/>
    </w:rPr>
  </w:style>
  <w:style w:type="paragraph" w:customStyle="1" w:styleId="Annex4">
    <w:name w:val="Annex 4"/>
    <w:basedOn w:val="Normal"/>
    <w:next w:val="Normal"/>
    <w:link w:val="Annex4Char"/>
    <w:uiPriority w:val="99"/>
    <w:rsid w:val="00D038F0"/>
    <w:pPr>
      <w:keepNext/>
      <w:numPr>
        <w:ilvl w:val="3"/>
        <w:numId w:val="2"/>
      </w:numPr>
      <w:spacing w:line="240" w:lineRule="auto"/>
      <w:jc w:val="left"/>
    </w:pPr>
    <w:rPr>
      <w:b/>
      <w:lang w:val="fr-FR" w:eastAsia="fr-FR"/>
    </w:rPr>
  </w:style>
  <w:style w:type="character" w:customStyle="1" w:styleId="Annex4Char">
    <w:name w:val="Annex 4 Char"/>
    <w:link w:val="Annex4"/>
    <w:uiPriority w:val="99"/>
    <w:locked/>
    <w:rsid w:val="00D038F0"/>
    <w:rPr>
      <w:rFonts w:ascii="Times New Roman" w:hAnsi="Times New Roman"/>
      <w:b/>
      <w:sz w:val="24"/>
    </w:rPr>
  </w:style>
  <w:style w:type="paragraph" w:customStyle="1" w:styleId="Annex5">
    <w:name w:val="Annex 5"/>
    <w:basedOn w:val="Normal"/>
    <w:next w:val="Normal"/>
    <w:link w:val="Annex5Char"/>
    <w:uiPriority w:val="99"/>
    <w:rsid w:val="00D038F0"/>
    <w:pPr>
      <w:keepNext/>
      <w:numPr>
        <w:ilvl w:val="4"/>
        <w:numId w:val="2"/>
      </w:numPr>
      <w:spacing w:line="240" w:lineRule="auto"/>
      <w:jc w:val="left"/>
    </w:pPr>
    <w:rPr>
      <w:b/>
      <w:lang w:val="fr-FR" w:eastAsia="fr-FR"/>
    </w:rPr>
  </w:style>
  <w:style w:type="character" w:customStyle="1" w:styleId="Annex5Char">
    <w:name w:val="Annex 5 Char"/>
    <w:link w:val="Annex5"/>
    <w:uiPriority w:val="99"/>
    <w:locked/>
    <w:rsid w:val="00D038F0"/>
    <w:rPr>
      <w:rFonts w:ascii="Times New Roman" w:hAnsi="Times New Roman"/>
      <w:b/>
      <w:sz w:val="24"/>
    </w:rPr>
  </w:style>
  <w:style w:type="paragraph" w:customStyle="1" w:styleId="Annex6">
    <w:name w:val="Annex 6"/>
    <w:basedOn w:val="Normal"/>
    <w:next w:val="Normal"/>
    <w:link w:val="Annex6Char"/>
    <w:uiPriority w:val="99"/>
    <w:rsid w:val="00D038F0"/>
    <w:pPr>
      <w:keepNext/>
      <w:numPr>
        <w:ilvl w:val="5"/>
        <w:numId w:val="2"/>
      </w:numPr>
      <w:spacing w:line="240" w:lineRule="auto"/>
      <w:jc w:val="left"/>
    </w:pPr>
    <w:rPr>
      <w:b/>
      <w:lang w:val="fr-FR" w:eastAsia="fr-FR"/>
    </w:rPr>
  </w:style>
  <w:style w:type="character" w:customStyle="1" w:styleId="Annex6Char">
    <w:name w:val="Annex 6 Char"/>
    <w:link w:val="Annex6"/>
    <w:uiPriority w:val="99"/>
    <w:locked/>
    <w:rsid w:val="00D038F0"/>
    <w:rPr>
      <w:rFonts w:ascii="Times New Roman" w:hAnsi="Times New Roman"/>
      <w:b/>
      <w:sz w:val="24"/>
    </w:rPr>
  </w:style>
  <w:style w:type="paragraph" w:customStyle="1" w:styleId="Annex7">
    <w:name w:val="Annex 7"/>
    <w:basedOn w:val="Normal"/>
    <w:next w:val="Normal"/>
    <w:link w:val="Annex7Char"/>
    <w:uiPriority w:val="99"/>
    <w:rsid w:val="00D038F0"/>
    <w:pPr>
      <w:keepNext/>
      <w:numPr>
        <w:ilvl w:val="6"/>
        <w:numId w:val="2"/>
      </w:numPr>
      <w:spacing w:line="240" w:lineRule="auto"/>
      <w:jc w:val="left"/>
    </w:pPr>
    <w:rPr>
      <w:b/>
      <w:lang w:val="fr-FR" w:eastAsia="fr-FR"/>
    </w:rPr>
  </w:style>
  <w:style w:type="character" w:customStyle="1" w:styleId="Annex7Char">
    <w:name w:val="Annex 7 Char"/>
    <w:link w:val="Annex7"/>
    <w:uiPriority w:val="99"/>
    <w:locked/>
    <w:rsid w:val="00D038F0"/>
    <w:rPr>
      <w:rFonts w:ascii="Times New Roman" w:hAnsi="Times New Roman"/>
      <w:b/>
      <w:sz w:val="24"/>
    </w:rPr>
  </w:style>
  <w:style w:type="paragraph" w:customStyle="1" w:styleId="Annex8">
    <w:name w:val="Annex 8"/>
    <w:basedOn w:val="Normal"/>
    <w:next w:val="Normal"/>
    <w:link w:val="Annex8Char"/>
    <w:uiPriority w:val="99"/>
    <w:rsid w:val="00D038F0"/>
    <w:pPr>
      <w:keepNext/>
      <w:numPr>
        <w:ilvl w:val="7"/>
        <w:numId w:val="2"/>
      </w:numPr>
      <w:spacing w:line="240" w:lineRule="auto"/>
      <w:jc w:val="left"/>
    </w:pPr>
    <w:rPr>
      <w:b/>
      <w:lang w:val="fr-FR" w:eastAsia="fr-FR"/>
    </w:rPr>
  </w:style>
  <w:style w:type="character" w:customStyle="1" w:styleId="Annex8Char">
    <w:name w:val="Annex 8 Char"/>
    <w:link w:val="Annex8"/>
    <w:uiPriority w:val="99"/>
    <w:locked/>
    <w:rsid w:val="00D038F0"/>
    <w:rPr>
      <w:rFonts w:ascii="Times New Roman" w:hAnsi="Times New Roman"/>
      <w:b/>
      <w:sz w:val="24"/>
    </w:rPr>
  </w:style>
  <w:style w:type="paragraph" w:customStyle="1" w:styleId="Annex9">
    <w:name w:val="Annex 9"/>
    <w:basedOn w:val="Normal"/>
    <w:next w:val="Normal"/>
    <w:link w:val="Annex9Char"/>
    <w:uiPriority w:val="99"/>
    <w:rsid w:val="00D038F0"/>
    <w:pPr>
      <w:keepNext/>
      <w:numPr>
        <w:ilvl w:val="8"/>
        <w:numId w:val="2"/>
      </w:numPr>
      <w:spacing w:line="240" w:lineRule="auto"/>
      <w:jc w:val="left"/>
    </w:pPr>
    <w:rPr>
      <w:b/>
      <w:lang w:val="fr-FR" w:eastAsia="fr-FR"/>
    </w:rPr>
  </w:style>
  <w:style w:type="character" w:customStyle="1" w:styleId="Annex9Char">
    <w:name w:val="Annex 9 Char"/>
    <w:link w:val="Annex9"/>
    <w:uiPriority w:val="99"/>
    <w:locked/>
    <w:rsid w:val="00D038F0"/>
    <w:rPr>
      <w:rFonts w:ascii="Times New Roman" w:hAnsi="Times New Roman"/>
      <w:b/>
      <w:sz w:val="24"/>
    </w:rPr>
  </w:style>
  <w:style w:type="paragraph" w:customStyle="1" w:styleId="XParagraph2">
    <w:name w:val="XParagraph 2"/>
    <w:basedOn w:val="Annex2"/>
    <w:next w:val="Normal"/>
    <w:link w:val="XParagraph2Char"/>
    <w:uiPriority w:val="99"/>
    <w:rsid w:val="00D038F0"/>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uiPriority w:val="99"/>
    <w:locked/>
    <w:rsid w:val="00D038F0"/>
    <w:rPr>
      <w:rFonts w:ascii="Times New Roman" w:hAnsi="Times New Roman"/>
      <w:sz w:val="24"/>
    </w:rPr>
  </w:style>
  <w:style w:type="paragraph" w:customStyle="1" w:styleId="XParagraph3">
    <w:name w:val="XParagraph 3"/>
    <w:basedOn w:val="Annex3"/>
    <w:next w:val="Normal"/>
    <w:link w:val="XParagraph3Char"/>
    <w:uiPriority w:val="99"/>
    <w:rsid w:val="00D038F0"/>
    <w:pPr>
      <w:keepNext w:val="0"/>
      <w:tabs>
        <w:tab w:val="left" w:pos="720"/>
      </w:tabs>
      <w:spacing w:line="280" w:lineRule="atLeast"/>
      <w:ind w:left="0" w:firstLine="0"/>
      <w:jc w:val="both"/>
    </w:pPr>
    <w:rPr>
      <w:b w:val="0"/>
      <w:caps w:val="0"/>
    </w:rPr>
  </w:style>
  <w:style w:type="character" w:customStyle="1" w:styleId="XParagraph3Char">
    <w:name w:val="XParagraph 3 Char"/>
    <w:basedOn w:val="ColorfulList-Accent1Char"/>
    <w:link w:val="XParagraph3"/>
    <w:uiPriority w:val="99"/>
    <w:locked/>
    <w:rsid w:val="00D038F0"/>
    <w:rPr>
      <w:rFonts w:ascii="Times New Roman" w:hAnsi="Times New Roman" w:cs="Times New Roman"/>
      <w:sz w:val="20"/>
      <w:szCs w:val="20"/>
    </w:rPr>
  </w:style>
  <w:style w:type="paragraph" w:customStyle="1" w:styleId="XParagraph4">
    <w:name w:val="XParagraph 4"/>
    <w:basedOn w:val="Annex4"/>
    <w:next w:val="Normal"/>
    <w:link w:val="XParagraph4Char"/>
    <w:uiPriority w:val="99"/>
    <w:rsid w:val="00D038F0"/>
    <w:pPr>
      <w:keepNext w:val="0"/>
      <w:tabs>
        <w:tab w:val="left" w:pos="907"/>
      </w:tabs>
      <w:spacing w:line="280" w:lineRule="atLeast"/>
      <w:ind w:left="0" w:firstLine="0"/>
      <w:jc w:val="both"/>
    </w:pPr>
    <w:rPr>
      <w:b w:val="0"/>
    </w:rPr>
  </w:style>
  <w:style w:type="character" w:customStyle="1" w:styleId="XParagraph4Char">
    <w:name w:val="XParagraph 4 Char"/>
    <w:basedOn w:val="ColorfulList-Accent1Char"/>
    <w:link w:val="XParagraph4"/>
    <w:uiPriority w:val="99"/>
    <w:locked/>
    <w:rsid w:val="00D038F0"/>
    <w:rPr>
      <w:rFonts w:ascii="Times New Roman" w:hAnsi="Times New Roman" w:cs="Times New Roman"/>
      <w:sz w:val="20"/>
      <w:szCs w:val="20"/>
    </w:rPr>
  </w:style>
  <w:style w:type="paragraph" w:customStyle="1" w:styleId="XParagraph5">
    <w:name w:val="XParagraph 5"/>
    <w:basedOn w:val="Annex5"/>
    <w:next w:val="Normal"/>
    <w:link w:val="XParagraph5Char"/>
    <w:uiPriority w:val="99"/>
    <w:rsid w:val="00D038F0"/>
    <w:pPr>
      <w:keepNext w:val="0"/>
      <w:tabs>
        <w:tab w:val="left" w:pos="1080"/>
      </w:tabs>
      <w:spacing w:line="280" w:lineRule="atLeast"/>
      <w:ind w:left="0" w:firstLine="0"/>
      <w:jc w:val="both"/>
    </w:pPr>
    <w:rPr>
      <w:b w:val="0"/>
    </w:rPr>
  </w:style>
  <w:style w:type="character" w:customStyle="1" w:styleId="XParagraph5Char">
    <w:name w:val="XParagraph 5 Char"/>
    <w:basedOn w:val="ColorfulList-Accent1Char"/>
    <w:link w:val="XParagraph5"/>
    <w:uiPriority w:val="99"/>
    <w:locked/>
    <w:rsid w:val="00D038F0"/>
    <w:rPr>
      <w:rFonts w:ascii="Times New Roman" w:hAnsi="Times New Roman" w:cs="Times New Roman"/>
      <w:sz w:val="20"/>
      <w:szCs w:val="20"/>
    </w:rPr>
  </w:style>
  <w:style w:type="paragraph" w:customStyle="1" w:styleId="XParagraph6">
    <w:name w:val="XParagraph 6"/>
    <w:basedOn w:val="Annex6"/>
    <w:next w:val="Normal"/>
    <w:link w:val="XParagraph6Char"/>
    <w:uiPriority w:val="99"/>
    <w:rsid w:val="00D038F0"/>
    <w:pPr>
      <w:keepNext w:val="0"/>
      <w:tabs>
        <w:tab w:val="left" w:pos="1267"/>
      </w:tabs>
      <w:spacing w:line="280" w:lineRule="atLeast"/>
      <w:ind w:left="0" w:firstLine="0"/>
      <w:jc w:val="both"/>
    </w:pPr>
    <w:rPr>
      <w:b w:val="0"/>
    </w:rPr>
  </w:style>
  <w:style w:type="character" w:customStyle="1" w:styleId="XParagraph6Char">
    <w:name w:val="XParagraph 6 Char"/>
    <w:basedOn w:val="ColorfulList-Accent1Char"/>
    <w:link w:val="XParagraph6"/>
    <w:uiPriority w:val="99"/>
    <w:locked/>
    <w:rsid w:val="00D038F0"/>
    <w:rPr>
      <w:rFonts w:ascii="Times New Roman" w:hAnsi="Times New Roman" w:cs="Times New Roman"/>
      <w:sz w:val="20"/>
      <w:szCs w:val="20"/>
    </w:rPr>
  </w:style>
  <w:style w:type="paragraph" w:customStyle="1" w:styleId="XParagraph7">
    <w:name w:val="XParagraph 7"/>
    <w:basedOn w:val="Annex7"/>
    <w:next w:val="Normal"/>
    <w:link w:val="XParagraph7Char"/>
    <w:uiPriority w:val="99"/>
    <w:rsid w:val="00D038F0"/>
    <w:pPr>
      <w:keepNext w:val="0"/>
      <w:tabs>
        <w:tab w:val="left" w:pos="1440"/>
      </w:tabs>
      <w:spacing w:line="280" w:lineRule="atLeast"/>
      <w:ind w:left="0" w:firstLine="0"/>
      <w:jc w:val="both"/>
    </w:pPr>
    <w:rPr>
      <w:b w:val="0"/>
    </w:rPr>
  </w:style>
  <w:style w:type="character" w:customStyle="1" w:styleId="XParagraph7Char">
    <w:name w:val="XParagraph 7 Char"/>
    <w:basedOn w:val="ColorfulList-Accent1Char"/>
    <w:link w:val="XParagraph7"/>
    <w:uiPriority w:val="99"/>
    <w:locked/>
    <w:rsid w:val="00D038F0"/>
    <w:rPr>
      <w:rFonts w:ascii="Times New Roman" w:hAnsi="Times New Roman" w:cs="Times New Roman"/>
      <w:sz w:val="20"/>
      <w:szCs w:val="20"/>
    </w:rPr>
  </w:style>
  <w:style w:type="paragraph" w:customStyle="1" w:styleId="XParagraph8">
    <w:name w:val="XParagraph 8"/>
    <w:basedOn w:val="Annex8"/>
    <w:next w:val="Normal"/>
    <w:link w:val="XParagraph8Char"/>
    <w:uiPriority w:val="99"/>
    <w:rsid w:val="00D038F0"/>
    <w:pPr>
      <w:keepNext w:val="0"/>
      <w:tabs>
        <w:tab w:val="left" w:pos="1627"/>
      </w:tabs>
      <w:spacing w:line="280" w:lineRule="exact"/>
      <w:ind w:left="0" w:firstLine="0"/>
      <w:jc w:val="both"/>
    </w:pPr>
    <w:rPr>
      <w:b w:val="0"/>
    </w:rPr>
  </w:style>
  <w:style w:type="character" w:customStyle="1" w:styleId="XParagraph8Char">
    <w:name w:val="XParagraph 8 Char"/>
    <w:basedOn w:val="ColorfulList-Accent1Char"/>
    <w:link w:val="XParagraph8"/>
    <w:uiPriority w:val="99"/>
    <w:locked/>
    <w:rsid w:val="00D038F0"/>
    <w:rPr>
      <w:rFonts w:ascii="Times New Roman" w:hAnsi="Times New Roman" w:cs="Times New Roman"/>
      <w:sz w:val="20"/>
      <w:szCs w:val="20"/>
    </w:rPr>
  </w:style>
  <w:style w:type="paragraph" w:customStyle="1" w:styleId="XParagraph9">
    <w:name w:val="XParagraph 9"/>
    <w:basedOn w:val="Annex9"/>
    <w:next w:val="Normal"/>
    <w:link w:val="XParagraph9Char"/>
    <w:uiPriority w:val="99"/>
    <w:rsid w:val="00D038F0"/>
    <w:pPr>
      <w:keepNext w:val="0"/>
      <w:tabs>
        <w:tab w:val="left" w:pos="1800"/>
      </w:tabs>
      <w:spacing w:line="280" w:lineRule="atLeast"/>
      <w:ind w:left="0" w:firstLine="0"/>
      <w:jc w:val="both"/>
    </w:pPr>
    <w:rPr>
      <w:b w:val="0"/>
    </w:rPr>
  </w:style>
  <w:style w:type="character" w:customStyle="1" w:styleId="XParagraph9Char">
    <w:name w:val="XParagraph 9 Char"/>
    <w:basedOn w:val="ColorfulList-Accent1Char"/>
    <w:link w:val="XParagraph9"/>
    <w:uiPriority w:val="99"/>
    <w:locked/>
    <w:rsid w:val="00D038F0"/>
    <w:rPr>
      <w:rFonts w:ascii="Times New Roman" w:hAnsi="Times New Roman" w:cs="Times New Roman"/>
      <w:sz w:val="20"/>
      <w:szCs w:val="20"/>
    </w:rPr>
  </w:style>
  <w:style w:type="paragraph" w:styleId="Corpsdetexte">
    <w:name w:val="Body Text"/>
    <w:basedOn w:val="Normal"/>
    <w:link w:val="CorpsdetexteCar"/>
    <w:uiPriority w:val="99"/>
    <w:rsid w:val="00D038F0"/>
    <w:rPr>
      <w:szCs w:val="24"/>
      <w:lang w:val="fr-FR" w:eastAsia="fr-FR"/>
    </w:rPr>
  </w:style>
  <w:style w:type="character" w:customStyle="1" w:styleId="CorpsdetexteCar">
    <w:name w:val="Corps de texte Car"/>
    <w:basedOn w:val="Policepardfaut"/>
    <w:link w:val="Corpsdetexte"/>
    <w:uiPriority w:val="99"/>
    <w:locked/>
    <w:rsid w:val="00D038F0"/>
    <w:rPr>
      <w:rFonts w:ascii="Times New Roman" w:hAnsi="Times New Roman"/>
      <w:sz w:val="24"/>
    </w:rPr>
  </w:style>
  <w:style w:type="paragraph" w:customStyle="1" w:styleId="FigureTitle">
    <w:name w:val="_Figure_Title"/>
    <w:basedOn w:val="Normal"/>
    <w:next w:val="Normal"/>
    <w:uiPriority w:val="99"/>
    <w:rsid w:val="00D038F0"/>
    <w:pPr>
      <w:keepLines/>
      <w:suppressAutoHyphens/>
      <w:spacing w:line="240" w:lineRule="auto"/>
      <w:jc w:val="center"/>
    </w:pPr>
    <w:rPr>
      <w:b/>
    </w:rPr>
  </w:style>
  <w:style w:type="character" w:styleId="Lienhypertexte">
    <w:name w:val="Hyperlink"/>
    <w:basedOn w:val="Policepardfaut"/>
    <w:uiPriority w:val="99"/>
    <w:rsid w:val="00D038F0"/>
    <w:rPr>
      <w:rFonts w:cs="Times New Roman"/>
      <w:color w:val="0000FF"/>
      <w:u w:val="single"/>
    </w:rPr>
  </w:style>
  <w:style w:type="paragraph" w:customStyle="1" w:styleId="TableTitle">
    <w:name w:val="_Table_Title"/>
    <w:basedOn w:val="Normal"/>
    <w:next w:val="Normal"/>
    <w:link w:val="TableTitleChar"/>
    <w:uiPriority w:val="99"/>
    <w:rsid w:val="00D038F0"/>
    <w:pPr>
      <w:keepNext/>
      <w:keepLines/>
      <w:suppressAutoHyphens/>
      <w:spacing w:before="480" w:after="240" w:line="240" w:lineRule="auto"/>
      <w:jc w:val="center"/>
    </w:pPr>
    <w:rPr>
      <w:b/>
      <w:lang w:val="fr-FR" w:eastAsia="fr-FR"/>
    </w:rPr>
  </w:style>
  <w:style w:type="paragraph" w:styleId="Notedebasdepage">
    <w:name w:val="footnote text"/>
    <w:basedOn w:val="Normal"/>
    <w:next w:val="Normal"/>
    <w:link w:val="NotedebasdepageCar"/>
    <w:uiPriority w:val="99"/>
    <w:semiHidden/>
    <w:rsid w:val="00D038F0"/>
    <w:rPr>
      <w:sz w:val="20"/>
      <w:lang w:val="fr-FR" w:eastAsia="fr-FR"/>
    </w:rPr>
  </w:style>
  <w:style w:type="character" w:customStyle="1" w:styleId="NotedebasdepageCar">
    <w:name w:val="Note de bas de page Car"/>
    <w:basedOn w:val="Policepardfaut"/>
    <w:link w:val="Notedebasdepage"/>
    <w:uiPriority w:val="99"/>
    <w:semiHidden/>
    <w:locked/>
    <w:rsid w:val="00D038F0"/>
    <w:rPr>
      <w:rFonts w:ascii="Times New Roman" w:hAnsi="Times New Roman"/>
      <w:sz w:val="20"/>
    </w:rPr>
  </w:style>
  <w:style w:type="paragraph" w:customStyle="1" w:styleId="list1">
    <w:name w:val="list 1"/>
    <w:basedOn w:val="Normal"/>
    <w:uiPriority w:val="99"/>
    <w:rsid w:val="00F13B96"/>
    <w:pPr>
      <w:ind w:left="720" w:hanging="360"/>
    </w:pPr>
  </w:style>
  <w:style w:type="paragraph" w:customStyle="1" w:styleId="CvrLogo">
    <w:name w:val="CvrLogo"/>
    <w:uiPriority w:val="99"/>
    <w:rsid w:val="00890501"/>
    <w:pPr>
      <w:pBdr>
        <w:bottom w:val="single" w:sz="4" w:space="12" w:color="auto"/>
      </w:pBdr>
    </w:pPr>
    <w:rPr>
      <w:rFonts w:ascii="Times New Roman" w:hAnsi="Times New Roman"/>
      <w:sz w:val="24"/>
      <w:szCs w:val="24"/>
      <w:lang w:val="en-US" w:eastAsia="en-US"/>
    </w:rPr>
  </w:style>
  <w:style w:type="paragraph" w:customStyle="1" w:styleId="CvrSeries">
    <w:name w:val="CvrSeries"/>
    <w:uiPriority w:val="99"/>
    <w:rsid w:val="00890501"/>
    <w:pPr>
      <w:spacing w:before="1400" w:after="1400" w:line="380" w:lineRule="exact"/>
      <w:jc w:val="center"/>
    </w:pPr>
    <w:rPr>
      <w:rFonts w:ascii="Arial" w:hAnsi="Arial" w:cs="Arial"/>
      <w:b/>
      <w:sz w:val="37"/>
      <w:szCs w:val="37"/>
      <w:lang w:val="en-US" w:eastAsia="en-US"/>
    </w:rPr>
  </w:style>
  <w:style w:type="paragraph" w:customStyle="1" w:styleId="CvrDocType">
    <w:name w:val="CvrDocType"/>
    <w:uiPriority w:val="99"/>
    <w:rsid w:val="00890501"/>
    <w:pPr>
      <w:spacing w:before="1600"/>
      <w:jc w:val="center"/>
    </w:pPr>
    <w:rPr>
      <w:rFonts w:ascii="Arial" w:hAnsi="Arial" w:cs="Arial"/>
      <w:b/>
      <w:caps/>
      <w:sz w:val="40"/>
      <w:szCs w:val="40"/>
      <w:lang w:val="en-US" w:eastAsia="en-US"/>
    </w:rPr>
  </w:style>
  <w:style w:type="paragraph" w:customStyle="1" w:styleId="CvrDocNo">
    <w:name w:val="CvrDocNo"/>
    <w:uiPriority w:val="99"/>
    <w:rsid w:val="00890501"/>
    <w:pPr>
      <w:spacing w:before="480"/>
      <w:jc w:val="center"/>
    </w:pPr>
    <w:rPr>
      <w:rFonts w:ascii="Arial" w:hAnsi="Arial" w:cs="Arial"/>
      <w:b/>
      <w:sz w:val="40"/>
      <w:szCs w:val="40"/>
      <w:lang w:val="en-US" w:eastAsia="en-US"/>
    </w:rPr>
  </w:style>
  <w:style w:type="paragraph" w:customStyle="1" w:styleId="CvrColor">
    <w:name w:val="CvrColor"/>
    <w:uiPriority w:val="99"/>
    <w:rsid w:val="00890501"/>
    <w:pPr>
      <w:spacing w:before="2000"/>
      <w:jc w:val="center"/>
    </w:pPr>
    <w:rPr>
      <w:rFonts w:ascii="Arial" w:hAnsi="Arial" w:cs="Arial"/>
      <w:b/>
      <w:caps/>
      <w:sz w:val="44"/>
      <w:szCs w:val="44"/>
      <w:lang w:val="en-US" w:eastAsia="en-US"/>
    </w:rPr>
  </w:style>
  <w:style w:type="paragraph" w:customStyle="1" w:styleId="CvrDate">
    <w:name w:val="CvrDate"/>
    <w:uiPriority w:val="99"/>
    <w:rsid w:val="00890501"/>
    <w:pPr>
      <w:jc w:val="center"/>
    </w:pPr>
    <w:rPr>
      <w:rFonts w:ascii="Arial" w:hAnsi="Arial" w:cs="Arial"/>
      <w:b/>
      <w:sz w:val="36"/>
      <w:szCs w:val="36"/>
      <w:lang w:val="en-US" w:eastAsia="en-US"/>
    </w:rPr>
  </w:style>
  <w:style w:type="paragraph" w:customStyle="1" w:styleId="CvrTitle">
    <w:name w:val="CvrTitle"/>
    <w:uiPriority w:val="99"/>
    <w:rsid w:val="00890501"/>
    <w:pPr>
      <w:spacing w:before="480" w:line="960" w:lineRule="atLeast"/>
      <w:jc w:val="center"/>
    </w:pPr>
    <w:rPr>
      <w:rFonts w:ascii="Helvetica" w:hAnsi="Helvetica"/>
      <w:b/>
      <w:caps/>
      <w:sz w:val="72"/>
      <w:szCs w:val="72"/>
      <w:lang w:val="en-US" w:eastAsia="en-US"/>
    </w:rPr>
  </w:style>
  <w:style w:type="table" w:styleId="Grilledutableau">
    <w:name w:val="Table Grid"/>
    <w:basedOn w:val="TableauNormal"/>
    <w:uiPriority w:val="59"/>
    <w:rsid w:val="000D3B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35060"/>
    <w:pPr>
      <w:spacing w:before="100" w:beforeAutospacing="1" w:after="100" w:afterAutospacing="1" w:line="240" w:lineRule="auto"/>
      <w:jc w:val="left"/>
    </w:pPr>
    <w:rPr>
      <w:szCs w:val="24"/>
    </w:rPr>
  </w:style>
  <w:style w:type="character" w:styleId="Appelnotedebasdep">
    <w:name w:val="footnote reference"/>
    <w:basedOn w:val="Policepardfaut"/>
    <w:uiPriority w:val="99"/>
    <w:semiHidden/>
    <w:rsid w:val="00C35060"/>
    <w:rPr>
      <w:rFonts w:cs="Times New Roman"/>
      <w:vertAlign w:val="superscript"/>
    </w:rPr>
  </w:style>
  <w:style w:type="paragraph" w:customStyle="1" w:styleId="AnnexHeading2">
    <w:name w:val="Annex Heading 2"/>
    <w:basedOn w:val="Normal"/>
    <w:next w:val="Normal"/>
    <w:link w:val="AnnexHeading2Char"/>
    <w:uiPriority w:val="99"/>
    <w:rsid w:val="00BF7D26"/>
    <w:pPr>
      <w:keepNext/>
      <w:keepLines/>
      <w:suppressAutoHyphens/>
      <w:ind w:left="547" w:hanging="547"/>
    </w:pPr>
    <w:rPr>
      <w:b/>
      <w:caps/>
      <w:lang w:val="fr-FR" w:eastAsia="fr-FR"/>
    </w:rPr>
  </w:style>
  <w:style w:type="character" w:customStyle="1" w:styleId="AnnexHeading2Char">
    <w:name w:val="Annex Heading 2 Char"/>
    <w:link w:val="AnnexHeading2"/>
    <w:uiPriority w:val="99"/>
    <w:locked/>
    <w:rsid w:val="00BF7D26"/>
    <w:rPr>
      <w:rFonts w:ascii="Times New Roman" w:hAnsi="Times New Roman"/>
      <w:b/>
      <w:caps/>
      <w:sz w:val="24"/>
    </w:rPr>
  </w:style>
  <w:style w:type="paragraph" w:customStyle="1" w:styleId="AnnexHeading3">
    <w:name w:val="Annex Heading 3"/>
    <w:basedOn w:val="Normal"/>
    <w:next w:val="Normal"/>
    <w:uiPriority w:val="99"/>
    <w:rsid w:val="00BF7D26"/>
    <w:pPr>
      <w:keepNext/>
      <w:keepLines/>
      <w:suppressAutoHyphens/>
      <w:ind w:left="720" w:hanging="720"/>
    </w:pPr>
    <w:rPr>
      <w:b/>
      <w:caps/>
    </w:rPr>
  </w:style>
  <w:style w:type="paragraph" w:customStyle="1" w:styleId="AnnexHeading4">
    <w:name w:val="Annex Heading 4"/>
    <w:basedOn w:val="Normal"/>
    <w:next w:val="Normal"/>
    <w:uiPriority w:val="99"/>
    <w:rsid w:val="00BF7D26"/>
    <w:pPr>
      <w:keepNext/>
      <w:keepLines/>
      <w:suppressAutoHyphens/>
      <w:ind w:left="907" w:hanging="907"/>
    </w:pPr>
    <w:rPr>
      <w:b/>
    </w:rPr>
  </w:style>
  <w:style w:type="paragraph" w:styleId="Textedebulles">
    <w:name w:val="Balloon Text"/>
    <w:basedOn w:val="Normal"/>
    <w:link w:val="TextedebullesCar"/>
    <w:uiPriority w:val="99"/>
    <w:semiHidden/>
    <w:rsid w:val="002F250D"/>
    <w:pPr>
      <w:spacing w:before="0" w:line="240" w:lineRule="auto"/>
    </w:pPr>
    <w:rPr>
      <w:rFonts w:ascii="Tahoma" w:hAnsi="Tahoma"/>
      <w:sz w:val="16"/>
      <w:szCs w:val="16"/>
      <w:lang w:val="fr-FR" w:eastAsia="fr-FR"/>
    </w:rPr>
  </w:style>
  <w:style w:type="character" w:customStyle="1" w:styleId="TextedebullesCar">
    <w:name w:val="Texte de bulles Car"/>
    <w:basedOn w:val="Policepardfaut"/>
    <w:link w:val="Textedebulles"/>
    <w:uiPriority w:val="99"/>
    <w:semiHidden/>
    <w:locked/>
    <w:rsid w:val="002F250D"/>
    <w:rPr>
      <w:rFonts w:ascii="Tahoma" w:hAnsi="Tahoma"/>
      <w:sz w:val="16"/>
    </w:rPr>
  </w:style>
  <w:style w:type="paragraph" w:styleId="Rvision">
    <w:name w:val="Revision"/>
    <w:hidden/>
    <w:uiPriority w:val="99"/>
    <w:semiHidden/>
    <w:rsid w:val="00B26B7C"/>
    <w:rPr>
      <w:rFonts w:ascii="Times New Roman" w:hAnsi="Times New Roman"/>
      <w:sz w:val="24"/>
      <w:szCs w:val="20"/>
      <w:lang w:val="en-US" w:eastAsia="en-US"/>
    </w:rPr>
  </w:style>
  <w:style w:type="character" w:customStyle="1" w:styleId="TableTitleChar">
    <w:name w:val="_Table_Title Char"/>
    <w:link w:val="TableTitle"/>
    <w:uiPriority w:val="99"/>
    <w:locked/>
    <w:rsid w:val="00334595"/>
    <w:rPr>
      <w:rFonts w:ascii="Times New Roman" w:hAnsi="Times New Roman"/>
      <w:b/>
      <w:sz w:val="24"/>
    </w:rPr>
  </w:style>
  <w:style w:type="character" w:customStyle="1" w:styleId="style41">
    <w:name w:val="style41"/>
    <w:uiPriority w:val="99"/>
    <w:rsid w:val="00992B07"/>
  </w:style>
  <w:style w:type="character" w:customStyle="1" w:styleId="style13">
    <w:name w:val="style13"/>
    <w:uiPriority w:val="99"/>
    <w:rsid w:val="00992B07"/>
  </w:style>
  <w:style w:type="character" w:styleId="Marquedecommentaire">
    <w:name w:val="annotation reference"/>
    <w:basedOn w:val="Policepardfaut"/>
    <w:uiPriority w:val="99"/>
    <w:semiHidden/>
    <w:rsid w:val="00934ED0"/>
    <w:rPr>
      <w:rFonts w:cs="Times New Roman"/>
      <w:sz w:val="16"/>
    </w:rPr>
  </w:style>
  <w:style w:type="paragraph" w:styleId="Commentaire">
    <w:name w:val="annotation text"/>
    <w:basedOn w:val="Normal"/>
    <w:link w:val="CommentaireCar"/>
    <w:uiPriority w:val="99"/>
    <w:semiHidden/>
    <w:rsid w:val="00934ED0"/>
    <w:rPr>
      <w:sz w:val="20"/>
      <w:lang w:val="fr-FR" w:eastAsia="fr-FR"/>
    </w:rPr>
  </w:style>
  <w:style w:type="character" w:customStyle="1" w:styleId="CommentaireCar">
    <w:name w:val="Commentaire Car"/>
    <w:basedOn w:val="Policepardfaut"/>
    <w:link w:val="Commentaire"/>
    <w:uiPriority w:val="99"/>
    <w:semiHidden/>
    <w:locked/>
    <w:rsid w:val="00934ED0"/>
    <w:rPr>
      <w:rFonts w:ascii="Times New Roman" w:hAnsi="Times New Roman"/>
    </w:rPr>
  </w:style>
  <w:style w:type="paragraph" w:styleId="Objetducommentaire">
    <w:name w:val="annotation subject"/>
    <w:basedOn w:val="Commentaire"/>
    <w:next w:val="Commentaire"/>
    <w:link w:val="ObjetducommentaireCar"/>
    <w:uiPriority w:val="99"/>
    <w:semiHidden/>
    <w:rsid w:val="00934ED0"/>
    <w:rPr>
      <w:b/>
      <w:bCs/>
    </w:rPr>
  </w:style>
  <w:style w:type="character" w:customStyle="1" w:styleId="ObjetducommentaireCar">
    <w:name w:val="Objet du commentaire Car"/>
    <w:basedOn w:val="CommentaireCar"/>
    <w:link w:val="Objetducommentaire"/>
    <w:uiPriority w:val="99"/>
    <w:semiHidden/>
    <w:locked/>
    <w:rsid w:val="00934ED0"/>
    <w:rPr>
      <w:rFonts w:ascii="Times New Roman" w:hAnsi="Times New Roman"/>
      <w:b/>
    </w:rPr>
  </w:style>
  <w:style w:type="character" w:customStyle="1" w:styleId="wscbodysubtitle">
    <w:name w:val="wscbodysubtitle"/>
    <w:uiPriority w:val="99"/>
    <w:rsid w:val="00DB673B"/>
  </w:style>
  <w:style w:type="paragraph" w:customStyle="1" w:styleId="Default">
    <w:name w:val="Default"/>
    <w:rsid w:val="007925AC"/>
    <w:pPr>
      <w:autoSpaceDE w:val="0"/>
      <w:autoSpaceDN w:val="0"/>
      <w:adjustRightInd w:val="0"/>
    </w:pPr>
    <w:rPr>
      <w:rFonts w:ascii="Times New Roman" w:hAnsi="Times New Roman"/>
      <w:color w:val="000000"/>
      <w:sz w:val="24"/>
      <w:szCs w:val="24"/>
      <w:lang w:eastAsia="en-US"/>
    </w:rPr>
  </w:style>
  <w:style w:type="paragraph" w:styleId="Paragraphedeliste">
    <w:name w:val="List Paragraph"/>
    <w:basedOn w:val="Normal"/>
    <w:uiPriority w:val="34"/>
    <w:qFormat/>
    <w:rsid w:val="008F5F03"/>
    <w:pPr>
      <w:spacing w:before="0" w:line="240" w:lineRule="auto"/>
      <w:ind w:left="720"/>
      <w:contextualSpacing/>
      <w:jc w:val="left"/>
    </w:pPr>
    <w:rPr>
      <w:szCs w:val="24"/>
      <w:lang w:val="fr-FR" w:eastAsia="fr-FR"/>
    </w:rPr>
  </w:style>
  <w:style w:type="character" w:styleId="Accentuation">
    <w:name w:val="Emphasis"/>
    <w:basedOn w:val="Policepardfaut"/>
    <w:uiPriority w:val="20"/>
    <w:qFormat/>
    <w:locked/>
    <w:rsid w:val="00D2747D"/>
    <w:rPr>
      <w:b/>
      <w:bCs/>
      <w:i w:val="0"/>
      <w:iCs w:val="0"/>
    </w:rPr>
  </w:style>
  <w:style w:type="character" w:customStyle="1" w:styleId="st1">
    <w:name w:val="st1"/>
    <w:basedOn w:val="Policepardfaut"/>
    <w:rsid w:val="00D2747D"/>
  </w:style>
  <w:style w:type="character" w:styleId="lev">
    <w:name w:val="Strong"/>
    <w:basedOn w:val="Policepardfaut"/>
    <w:qFormat/>
    <w:locked/>
    <w:rsid w:val="00280D84"/>
    <w:rPr>
      <w:b/>
      <w:bCs/>
    </w:rPr>
  </w:style>
  <w:style w:type="character" w:styleId="Lienhypertextesuivivisit">
    <w:name w:val="FollowedHyperlink"/>
    <w:basedOn w:val="Policepardfaut"/>
    <w:uiPriority w:val="99"/>
    <w:semiHidden/>
    <w:unhideWhenUsed/>
    <w:rsid w:val="00022804"/>
    <w:rPr>
      <w:color w:val="800080" w:themeColor="followedHyperlink"/>
      <w:u w:val="single"/>
    </w:rPr>
  </w:style>
  <w:style w:type="paragraph" w:styleId="Lgende">
    <w:name w:val="caption"/>
    <w:basedOn w:val="Normal"/>
    <w:next w:val="Normal"/>
    <w:unhideWhenUsed/>
    <w:qFormat/>
    <w:locked/>
    <w:rsid w:val="0095338F"/>
    <w:pPr>
      <w:spacing w:before="0" w:after="200" w:line="240" w:lineRule="auto"/>
    </w:pPr>
    <w:rPr>
      <w:b/>
      <w:bCs/>
      <w:color w:val="4F81BD" w:themeColor="accent1"/>
      <w:sz w:val="18"/>
      <w:szCs w:val="18"/>
    </w:rPr>
  </w:style>
  <w:style w:type="paragraph" w:styleId="Tabledesillustrations">
    <w:name w:val="table of figures"/>
    <w:basedOn w:val="Normal"/>
    <w:next w:val="Normal"/>
    <w:uiPriority w:val="99"/>
    <w:unhideWhenUsed/>
    <w:rsid w:val="0095338F"/>
  </w:style>
  <w:style w:type="paragraph" w:styleId="TM4">
    <w:name w:val="toc 4"/>
    <w:basedOn w:val="Normal"/>
    <w:next w:val="Normal"/>
    <w:autoRedefine/>
    <w:uiPriority w:val="39"/>
    <w:locked/>
    <w:rsid w:val="003C4676"/>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60F"/>
    <w:pPr>
      <w:spacing w:before="240" w:line="280" w:lineRule="atLeast"/>
      <w:jc w:val="both"/>
    </w:pPr>
    <w:rPr>
      <w:rFonts w:ascii="Times New Roman" w:hAnsi="Times New Roman"/>
      <w:sz w:val="24"/>
      <w:szCs w:val="20"/>
      <w:lang w:val="en-US" w:eastAsia="en-US"/>
    </w:rPr>
  </w:style>
  <w:style w:type="paragraph" w:styleId="Titre1">
    <w:name w:val="heading 1"/>
    <w:basedOn w:val="Normal"/>
    <w:next w:val="Normal"/>
    <w:link w:val="Titre1Car"/>
    <w:uiPriority w:val="99"/>
    <w:qFormat/>
    <w:rsid w:val="0007760F"/>
    <w:pPr>
      <w:keepNext/>
      <w:keepLines/>
      <w:pageBreakBefore/>
      <w:numPr>
        <w:numId w:val="1"/>
      </w:numPr>
      <w:spacing w:before="0" w:line="240" w:lineRule="auto"/>
      <w:jc w:val="left"/>
      <w:outlineLvl w:val="0"/>
    </w:pPr>
    <w:rPr>
      <w:b/>
      <w:caps/>
      <w:sz w:val="28"/>
      <w:lang w:val="fr-FR" w:eastAsia="fr-FR"/>
    </w:rPr>
  </w:style>
  <w:style w:type="paragraph" w:styleId="Titre2">
    <w:name w:val="heading 2"/>
    <w:basedOn w:val="Normal"/>
    <w:next w:val="Normal"/>
    <w:link w:val="Titre2Car"/>
    <w:uiPriority w:val="99"/>
    <w:qFormat/>
    <w:rsid w:val="0007760F"/>
    <w:pPr>
      <w:keepNext/>
      <w:keepLines/>
      <w:numPr>
        <w:ilvl w:val="1"/>
        <w:numId w:val="1"/>
      </w:numPr>
      <w:spacing w:line="240" w:lineRule="auto"/>
      <w:jc w:val="left"/>
      <w:outlineLvl w:val="1"/>
    </w:pPr>
    <w:rPr>
      <w:b/>
      <w:caps/>
      <w:lang w:val="fr-FR" w:eastAsia="fr-FR"/>
    </w:rPr>
  </w:style>
  <w:style w:type="paragraph" w:styleId="Titre3">
    <w:name w:val="heading 3"/>
    <w:basedOn w:val="Normal"/>
    <w:next w:val="Normal"/>
    <w:link w:val="Titre3Car"/>
    <w:uiPriority w:val="99"/>
    <w:qFormat/>
    <w:rsid w:val="0007760F"/>
    <w:pPr>
      <w:keepNext/>
      <w:keepLines/>
      <w:numPr>
        <w:ilvl w:val="2"/>
        <w:numId w:val="1"/>
      </w:numPr>
      <w:spacing w:line="240" w:lineRule="auto"/>
      <w:jc w:val="left"/>
      <w:outlineLvl w:val="2"/>
    </w:pPr>
    <w:rPr>
      <w:b/>
      <w:caps/>
      <w:lang w:val="fr-FR" w:eastAsia="fr-FR"/>
    </w:rPr>
  </w:style>
  <w:style w:type="paragraph" w:styleId="Titre4">
    <w:name w:val="heading 4"/>
    <w:basedOn w:val="Normal"/>
    <w:next w:val="Normal"/>
    <w:link w:val="Titre4Car"/>
    <w:uiPriority w:val="99"/>
    <w:qFormat/>
    <w:rsid w:val="0007760F"/>
    <w:pPr>
      <w:keepNext/>
      <w:keepLines/>
      <w:numPr>
        <w:ilvl w:val="3"/>
        <w:numId w:val="1"/>
      </w:numPr>
      <w:spacing w:line="240" w:lineRule="auto"/>
      <w:jc w:val="left"/>
      <w:outlineLvl w:val="3"/>
    </w:pPr>
    <w:rPr>
      <w:b/>
      <w:lang w:val="fr-FR" w:eastAsia="fr-FR"/>
    </w:rPr>
  </w:style>
  <w:style w:type="paragraph" w:styleId="Titre5">
    <w:name w:val="heading 5"/>
    <w:basedOn w:val="Normal"/>
    <w:next w:val="Normal"/>
    <w:link w:val="Titre5Car"/>
    <w:uiPriority w:val="99"/>
    <w:qFormat/>
    <w:rsid w:val="0007760F"/>
    <w:pPr>
      <w:keepNext/>
      <w:keepLines/>
      <w:numPr>
        <w:ilvl w:val="4"/>
        <w:numId w:val="1"/>
      </w:numPr>
      <w:spacing w:line="240" w:lineRule="auto"/>
      <w:jc w:val="left"/>
      <w:outlineLvl w:val="4"/>
    </w:pPr>
    <w:rPr>
      <w:b/>
      <w:lang w:val="fr-FR" w:eastAsia="fr-FR"/>
    </w:rPr>
  </w:style>
  <w:style w:type="paragraph" w:styleId="Titre6">
    <w:name w:val="heading 6"/>
    <w:basedOn w:val="Normal"/>
    <w:next w:val="Normal"/>
    <w:link w:val="Titre6Car"/>
    <w:uiPriority w:val="99"/>
    <w:qFormat/>
    <w:rsid w:val="0007760F"/>
    <w:pPr>
      <w:keepNext/>
      <w:keepLines/>
      <w:numPr>
        <w:ilvl w:val="5"/>
        <w:numId w:val="1"/>
      </w:numPr>
      <w:spacing w:line="240" w:lineRule="auto"/>
      <w:jc w:val="left"/>
      <w:outlineLvl w:val="5"/>
    </w:pPr>
    <w:rPr>
      <w:b/>
      <w:bCs/>
      <w:szCs w:val="22"/>
      <w:lang w:val="fr-FR" w:eastAsia="fr-FR"/>
    </w:rPr>
  </w:style>
  <w:style w:type="paragraph" w:styleId="Titre7">
    <w:name w:val="heading 7"/>
    <w:basedOn w:val="Normal"/>
    <w:next w:val="Normal"/>
    <w:link w:val="Titre7Car"/>
    <w:uiPriority w:val="99"/>
    <w:qFormat/>
    <w:rsid w:val="0007760F"/>
    <w:pPr>
      <w:keepNext/>
      <w:keepLines/>
      <w:numPr>
        <w:ilvl w:val="6"/>
        <w:numId w:val="1"/>
      </w:numPr>
      <w:spacing w:line="240" w:lineRule="auto"/>
      <w:jc w:val="left"/>
      <w:outlineLvl w:val="6"/>
    </w:pPr>
    <w:rPr>
      <w:b/>
      <w:szCs w:val="24"/>
      <w:lang w:val="fr-FR" w:eastAsia="fr-FR"/>
    </w:rPr>
  </w:style>
  <w:style w:type="paragraph" w:styleId="Titre8">
    <w:name w:val="heading 8"/>
    <w:aliases w:val="Annex Heading 1"/>
    <w:basedOn w:val="Normal"/>
    <w:next w:val="Normal"/>
    <w:link w:val="Titre8Car"/>
    <w:uiPriority w:val="99"/>
    <w:qFormat/>
    <w:rsid w:val="0007760F"/>
    <w:pPr>
      <w:pageBreakBefore/>
      <w:numPr>
        <w:numId w:val="2"/>
      </w:numPr>
      <w:spacing w:before="0" w:line="240" w:lineRule="auto"/>
      <w:jc w:val="center"/>
      <w:outlineLvl w:val="7"/>
    </w:pPr>
    <w:rPr>
      <w:b/>
      <w:iCs/>
      <w:caps/>
      <w:sz w:val="28"/>
      <w:szCs w:val="24"/>
      <w:lang w:val="fr-FR" w:eastAsia="fr-FR"/>
    </w:rPr>
  </w:style>
  <w:style w:type="paragraph" w:styleId="Titre9">
    <w:name w:val="heading 9"/>
    <w:aliases w:val="Index Heading 1"/>
    <w:basedOn w:val="Normal"/>
    <w:next w:val="Normal"/>
    <w:link w:val="Titre9Car"/>
    <w:uiPriority w:val="99"/>
    <w:qFormat/>
    <w:rsid w:val="0007760F"/>
    <w:pPr>
      <w:keepNext/>
      <w:pageBreakBefore/>
      <w:numPr>
        <w:ilvl w:val="8"/>
        <w:numId w:val="1"/>
      </w:numPr>
      <w:spacing w:before="0" w:line="240" w:lineRule="auto"/>
      <w:jc w:val="center"/>
      <w:outlineLvl w:val="8"/>
    </w:pPr>
    <w:rPr>
      <w:b/>
      <w:sz w:val="28"/>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41DCE"/>
    <w:rPr>
      <w:rFonts w:ascii="Times New Roman" w:hAnsi="Times New Roman"/>
      <w:b/>
      <w:caps/>
      <w:sz w:val="28"/>
    </w:rPr>
  </w:style>
  <w:style w:type="character" w:customStyle="1" w:styleId="Titre2Car">
    <w:name w:val="Titre 2 Car"/>
    <w:basedOn w:val="Policepardfaut"/>
    <w:link w:val="Titre2"/>
    <w:uiPriority w:val="99"/>
    <w:locked/>
    <w:rsid w:val="00141DCE"/>
    <w:rPr>
      <w:rFonts w:ascii="Times New Roman" w:hAnsi="Times New Roman"/>
      <w:b/>
      <w:caps/>
      <w:sz w:val="24"/>
    </w:rPr>
  </w:style>
  <w:style w:type="character" w:customStyle="1" w:styleId="Titre3Car">
    <w:name w:val="Titre 3 Car"/>
    <w:basedOn w:val="Policepardfaut"/>
    <w:link w:val="Titre3"/>
    <w:uiPriority w:val="99"/>
    <w:locked/>
    <w:rsid w:val="00141DCE"/>
    <w:rPr>
      <w:rFonts w:ascii="Times New Roman" w:hAnsi="Times New Roman"/>
      <w:b/>
      <w:caps/>
      <w:sz w:val="24"/>
    </w:rPr>
  </w:style>
  <w:style w:type="character" w:customStyle="1" w:styleId="Titre4Car">
    <w:name w:val="Titre 4 Car"/>
    <w:basedOn w:val="Policepardfaut"/>
    <w:link w:val="Titre4"/>
    <w:uiPriority w:val="99"/>
    <w:locked/>
    <w:rsid w:val="00141DCE"/>
    <w:rPr>
      <w:rFonts w:ascii="Times New Roman" w:hAnsi="Times New Roman"/>
      <w:b/>
      <w:sz w:val="24"/>
    </w:rPr>
  </w:style>
  <w:style w:type="character" w:customStyle="1" w:styleId="Titre5Car">
    <w:name w:val="Titre 5 Car"/>
    <w:basedOn w:val="Policepardfaut"/>
    <w:link w:val="Titre5"/>
    <w:uiPriority w:val="99"/>
    <w:locked/>
    <w:rsid w:val="00141DCE"/>
    <w:rPr>
      <w:rFonts w:ascii="Times New Roman" w:hAnsi="Times New Roman"/>
      <w:b/>
      <w:sz w:val="24"/>
    </w:rPr>
  </w:style>
  <w:style w:type="character" w:customStyle="1" w:styleId="Titre6Car">
    <w:name w:val="Titre 6 Car"/>
    <w:basedOn w:val="Policepardfaut"/>
    <w:link w:val="Titre6"/>
    <w:uiPriority w:val="99"/>
    <w:locked/>
    <w:rsid w:val="00141DCE"/>
    <w:rPr>
      <w:rFonts w:ascii="Times New Roman" w:hAnsi="Times New Roman"/>
      <w:b/>
      <w:sz w:val="22"/>
    </w:rPr>
  </w:style>
  <w:style w:type="character" w:customStyle="1" w:styleId="Titre7Car">
    <w:name w:val="Titre 7 Car"/>
    <w:basedOn w:val="Policepardfaut"/>
    <w:link w:val="Titre7"/>
    <w:uiPriority w:val="99"/>
    <w:locked/>
    <w:rsid w:val="00141DCE"/>
    <w:rPr>
      <w:rFonts w:ascii="Times New Roman" w:hAnsi="Times New Roman"/>
      <w:b/>
      <w:sz w:val="24"/>
    </w:rPr>
  </w:style>
  <w:style w:type="character" w:customStyle="1" w:styleId="Titre8Car">
    <w:name w:val="Titre 8 Car"/>
    <w:aliases w:val="Annex Heading 1 Car"/>
    <w:basedOn w:val="Policepardfaut"/>
    <w:link w:val="Titre8"/>
    <w:uiPriority w:val="99"/>
    <w:locked/>
    <w:rsid w:val="00141DCE"/>
    <w:rPr>
      <w:rFonts w:ascii="Times New Roman" w:hAnsi="Times New Roman"/>
      <w:b/>
      <w:caps/>
      <w:sz w:val="24"/>
    </w:rPr>
  </w:style>
  <w:style w:type="character" w:customStyle="1" w:styleId="Titre9Car">
    <w:name w:val="Titre 9 Car"/>
    <w:aliases w:val="Index Heading 1 Car"/>
    <w:basedOn w:val="Policepardfaut"/>
    <w:link w:val="Titre9"/>
    <w:uiPriority w:val="99"/>
    <w:locked/>
    <w:rsid w:val="00141DCE"/>
    <w:rPr>
      <w:rFonts w:ascii="Times New Roman" w:hAnsi="Times New Roman"/>
      <w:b/>
      <w:sz w:val="22"/>
    </w:rPr>
  </w:style>
  <w:style w:type="paragraph" w:styleId="Liste">
    <w:name w:val="List"/>
    <w:basedOn w:val="Normal"/>
    <w:uiPriority w:val="99"/>
    <w:rsid w:val="00B008C0"/>
    <w:pPr>
      <w:spacing w:before="180" w:line="240" w:lineRule="auto"/>
      <w:ind w:left="720" w:hanging="360"/>
    </w:pPr>
  </w:style>
  <w:style w:type="paragraph" w:styleId="Liste2">
    <w:name w:val="List 2"/>
    <w:basedOn w:val="Normal"/>
    <w:uiPriority w:val="99"/>
    <w:rsid w:val="00B008C0"/>
    <w:pPr>
      <w:spacing w:before="180"/>
      <w:ind w:left="1080" w:hanging="360"/>
    </w:pPr>
  </w:style>
  <w:style w:type="paragraph" w:styleId="Liste3">
    <w:name w:val="List 3"/>
    <w:basedOn w:val="Normal"/>
    <w:uiPriority w:val="99"/>
    <w:rsid w:val="00B008C0"/>
    <w:pPr>
      <w:spacing w:before="180"/>
      <w:ind w:left="1440" w:hanging="360"/>
    </w:pPr>
  </w:style>
  <w:style w:type="paragraph" w:styleId="Liste4">
    <w:name w:val="List 4"/>
    <w:basedOn w:val="Normal"/>
    <w:uiPriority w:val="99"/>
    <w:semiHidden/>
    <w:rsid w:val="00B008C0"/>
    <w:pPr>
      <w:spacing w:before="180"/>
      <w:ind w:left="1800" w:hanging="360"/>
    </w:pPr>
  </w:style>
  <w:style w:type="paragraph" w:styleId="Liste5">
    <w:name w:val="List 5"/>
    <w:basedOn w:val="Normal"/>
    <w:uiPriority w:val="99"/>
    <w:semiHidden/>
    <w:rsid w:val="00B008C0"/>
    <w:pPr>
      <w:spacing w:before="180"/>
      <w:ind w:left="2160" w:hanging="360"/>
    </w:pPr>
  </w:style>
  <w:style w:type="paragraph" w:styleId="TM1">
    <w:name w:val="toc 1"/>
    <w:basedOn w:val="Normal"/>
    <w:next w:val="Normal"/>
    <w:uiPriority w:val="99"/>
    <w:rsid w:val="00D038F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99"/>
    <w:rsid w:val="00D038F0"/>
    <w:pPr>
      <w:tabs>
        <w:tab w:val="right" w:leader="dot" w:pos="9000"/>
      </w:tabs>
      <w:spacing w:before="0" w:line="240" w:lineRule="auto"/>
      <w:ind w:left="907" w:hanging="547"/>
      <w:jc w:val="left"/>
    </w:pPr>
    <w:rPr>
      <w:caps/>
    </w:rPr>
  </w:style>
  <w:style w:type="paragraph" w:styleId="TM3">
    <w:name w:val="toc 3"/>
    <w:basedOn w:val="Normal"/>
    <w:next w:val="Normal"/>
    <w:autoRedefine/>
    <w:uiPriority w:val="99"/>
    <w:semiHidden/>
    <w:rsid w:val="00D038F0"/>
    <w:pPr>
      <w:tabs>
        <w:tab w:val="right" w:leader="dot" w:pos="9000"/>
      </w:tabs>
      <w:spacing w:before="0"/>
      <w:ind w:left="1627" w:hanging="720"/>
      <w:jc w:val="left"/>
    </w:pPr>
    <w:rPr>
      <w:caps/>
    </w:rPr>
  </w:style>
  <w:style w:type="paragraph" w:styleId="TM8">
    <w:name w:val="toc 8"/>
    <w:basedOn w:val="Normal"/>
    <w:next w:val="Normal"/>
    <w:autoRedefine/>
    <w:uiPriority w:val="99"/>
    <w:rsid w:val="00D038F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D038F0"/>
    <w:pPr>
      <w:spacing w:after="100"/>
      <w:ind w:left="1920"/>
    </w:pPr>
  </w:style>
  <w:style w:type="paragraph" w:customStyle="1" w:styleId="CenteredHeading">
    <w:name w:val="Centered Heading"/>
    <w:basedOn w:val="Normal"/>
    <w:next w:val="Normal"/>
    <w:link w:val="CenteredHeadingChar"/>
    <w:uiPriority w:val="99"/>
    <w:rsid w:val="00D038F0"/>
    <w:pPr>
      <w:pageBreakBefore/>
      <w:spacing w:before="0" w:line="240" w:lineRule="auto"/>
      <w:jc w:val="center"/>
    </w:pPr>
    <w:rPr>
      <w:b/>
      <w:caps/>
      <w:sz w:val="28"/>
      <w:lang w:val="fr-FR" w:eastAsia="fr-FR"/>
    </w:rPr>
  </w:style>
  <w:style w:type="character" w:customStyle="1" w:styleId="CenteredHeadingChar">
    <w:name w:val="Centered Heading Char"/>
    <w:link w:val="CenteredHeading"/>
    <w:uiPriority w:val="99"/>
    <w:locked/>
    <w:rsid w:val="00D038F0"/>
    <w:rPr>
      <w:rFonts w:ascii="Times New Roman" w:hAnsi="Times New Roman"/>
      <w:b/>
      <w:caps/>
      <w:sz w:val="20"/>
    </w:rPr>
  </w:style>
  <w:style w:type="paragraph" w:customStyle="1" w:styleId="toccolumnheadings">
    <w:name w:val="toc column headings"/>
    <w:basedOn w:val="Normal"/>
    <w:next w:val="Normal"/>
    <w:link w:val="toccolumnheadingsChar"/>
    <w:uiPriority w:val="99"/>
    <w:rsid w:val="00D038F0"/>
    <w:pPr>
      <w:keepNext/>
      <w:tabs>
        <w:tab w:val="right" w:pos="9000"/>
      </w:tabs>
      <w:spacing w:after="240" w:line="240" w:lineRule="auto"/>
      <w:jc w:val="left"/>
    </w:pPr>
    <w:rPr>
      <w:u w:val="words"/>
      <w:lang w:val="fr-FR" w:eastAsia="fr-FR"/>
    </w:rPr>
  </w:style>
  <w:style w:type="character" w:customStyle="1" w:styleId="toccolumnheadingsChar">
    <w:name w:val="toc column headings Char"/>
    <w:link w:val="toccolumnheadings"/>
    <w:uiPriority w:val="99"/>
    <w:locked/>
    <w:rsid w:val="00D038F0"/>
    <w:rPr>
      <w:rFonts w:ascii="Times New Roman" w:hAnsi="Times New Roman"/>
      <w:sz w:val="20"/>
      <w:u w:val="words"/>
    </w:rPr>
  </w:style>
  <w:style w:type="paragraph" w:customStyle="1" w:styleId="TOCF">
    <w:name w:val="TOC F"/>
    <w:basedOn w:val="TM1"/>
    <w:link w:val="TOCFChar"/>
    <w:uiPriority w:val="99"/>
    <w:rsid w:val="00D038F0"/>
    <w:pPr>
      <w:suppressAutoHyphens w:val="0"/>
      <w:ind w:left="547" w:hanging="547"/>
    </w:pPr>
    <w:rPr>
      <w:b w:val="0"/>
      <w:caps w:val="0"/>
      <w:lang w:val="fr-FR" w:eastAsia="fr-FR"/>
    </w:rPr>
  </w:style>
  <w:style w:type="character" w:customStyle="1" w:styleId="TOCFChar">
    <w:name w:val="TOC F Char"/>
    <w:link w:val="TOCF"/>
    <w:uiPriority w:val="99"/>
    <w:locked/>
    <w:rsid w:val="00D038F0"/>
    <w:rPr>
      <w:rFonts w:ascii="Times New Roman" w:hAnsi="Times New Roman"/>
      <w:sz w:val="20"/>
    </w:rPr>
  </w:style>
  <w:style w:type="paragraph" w:customStyle="1" w:styleId="Listecouleur-Accent11">
    <w:name w:val="Liste couleur - Accent 11"/>
    <w:basedOn w:val="Normal"/>
    <w:link w:val="ColorfulList-Accent1Char"/>
    <w:uiPriority w:val="99"/>
    <w:rsid w:val="00D038F0"/>
    <w:pPr>
      <w:ind w:left="720"/>
      <w:contextualSpacing/>
    </w:pPr>
    <w:rPr>
      <w:lang w:val="fr-FR" w:eastAsia="fr-FR"/>
    </w:rPr>
  </w:style>
  <w:style w:type="character" w:customStyle="1" w:styleId="ColorfulList-Accent1Char">
    <w:name w:val="Colorful List - Accent 1 Char"/>
    <w:link w:val="Listecouleur-Accent11"/>
    <w:uiPriority w:val="99"/>
    <w:locked/>
    <w:rsid w:val="00D038F0"/>
    <w:rPr>
      <w:rFonts w:ascii="Times New Roman" w:hAnsi="Times New Roman"/>
      <w:sz w:val="20"/>
    </w:rPr>
  </w:style>
  <w:style w:type="paragraph" w:customStyle="1" w:styleId="References">
    <w:name w:val="References"/>
    <w:basedOn w:val="Normal"/>
    <w:link w:val="ReferencesChar"/>
    <w:uiPriority w:val="99"/>
    <w:rsid w:val="00D038F0"/>
    <w:pPr>
      <w:keepLines/>
      <w:ind w:left="547" w:hanging="547"/>
    </w:pPr>
    <w:rPr>
      <w:lang w:val="fr-FR" w:eastAsia="fr-FR"/>
    </w:rPr>
  </w:style>
  <w:style w:type="character" w:customStyle="1" w:styleId="ReferencesChar">
    <w:name w:val="References Char"/>
    <w:link w:val="References"/>
    <w:uiPriority w:val="99"/>
    <w:locked/>
    <w:rsid w:val="00D038F0"/>
    <w:rPr>
      <w:rFonts w:ascii="Times New Roman" w:hAnsi="Times New Roman"/>
      <w:sz w:val="20"/>
    </w:rPr>
  </w:style>
  <w:style w:type="paragraph" w:styleId="En-tte">
    <w:name w:val="header"/>
    <w:basedOn w:val="Normal"/>
    <w:link w:val="En-tteCar"/>
    <w:uiPriority w:val="99"/>
    <w:rsid w:val="00D038F0"/>
    <w:pPr>
      <w:spacing w:before="0" w:line="240" w:lineRule="auto"/>
      <w:jc w:val="center"/>
    </w:pPr>
    <w:rPr>
      <w:sz w:val="20"/>
      <w:lang w:val="fr-FR" w:eastAsia="fr-FR"/>
    </w:rPr>
  </w:style>
  <w:style w:type="character" w:customStyle="1" w:styleId="En-tteCar">
    <w:name w:val="En-tête Car"/>
    <w:basedOn w:val="Policepardfaut"/>
    <w:link w:val="En-tte"/>
    <w:uiPriority w:val="99"/>
    <w:locked/>
    <w:rsid w:val="00D038F0"/>
    <w:rPr>
      <w:rFonts w:ascii="Times New Roman" w:hAnsi="Times New Roman"/>
      <w:sz w:val="20"/>
    </w:rPr>
  </w:style>
  <w:style w:type="paragraph" w:styleId="Pieddepage">
    <w:name w:val="footer"/>
    <w:basedOn w:val="Normal"/>
    <w:link w:val="PieddepageCar"/>
    <w:uiPriority w:val="99"/>
    <w:rsid w:val="00D038F0"/>
    <w:pPr>
      <w:tabs>
        <w:tab w:val="center" w:pos="4507"/>
        <w:tab w:val="right" w:pos="9000"/>
      </w:tabs>
      <w:spacing w:before="0" w:line="240" w:lineRule="auto"/>
      <w:jc w:val="left"/>
    </w:pPr>
    <w:rPr>
      <w:sz w:val="20"/>
      <w:lang w:val="fr-FR" w:eastAsia="fr-FR"/>
    </w:rPr>
  </w:style>
  <w:style w:type="character" w:customStyle="1" w:styleId="PieddepageCar">
    <w:name w:val="Pied de page Car"/>
    <w:basedOn w:val="Policepardfaut"/>
    <w:link w:val="Pieddepage"/>
    <w:uiPriority w:val="99"/>
    <w:semiHidden/>
    <w:locked/>
    <w:rsid w:val="00D038F0"/>
    <w:rPr>
      <w:rFonts w:ascii="Times New Roman" w:hAnsi="Times New Roman"/>
      <w:sz w:val="20"/>
    </w:rPr>
  </w:style>
  <w:style w:type="paragraph" w:customStyle="1" w:styleId="Paragraph2">
    <w:name w:val="Paragraph 2"/>
    <w:basedOn w:val="Titre2"/>
    <w:link w:val="Paragraph2Char"/>
    <w:uiPriority w:val="99"/>
    <w:rsid w:val="00D038F0"/>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uiPriority w:val="99"/>
    <w:locked/>
    <w:rsid w:val="00D038F0"/>
    <w:rPr>
      <w:rFonts w:ascii="Times New Roman" w:hAnsi="Times New Roman"/>
      <w:sz w:val="24"/>
    </w:rPr>
  </w:style>
  <w:style w:type="paragraph" w:customStyle="1" w:styleId="Paragraph3">
    <w:name w:val="Paragraph 3"/>
    <w:basedOn w:val="Titre3"/>
    <w:link w:val="Paragraph3Char"/>
    <w:uiPriority w:val="99"/>
    <w:rsid w:val="00D038F0"/>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uiPriority w:val="99"/>
    <w:locked/>
    <w:rsid w:val="00D038F0"/>
    <w:rPr>
      <w:rFonts w:ascii="Times New Roman" w:hAnsi="Times New Roman"/>
      <w:sz w:val="24"/>
    </w:rPr>
  </w:style>
  <w:style w:type="paragraph" w:customStyle="1" w:styleId="Paragraph4">
    <w:name w:val="Paragraph 4"/>
    <w:basedOn w:val="Titre4"/>
    <w:link w:val="Paragraph4Char"/>
    <w:uiPriority w:val="99"/>
    <w:rsid w:val="00D038F0"/>
    <w:pPr>
      <w:keepNext w:val="0"/>
      <w:keepLines w:val="0"/>
      <w:tabs>
        <w:tab w:val="left" w:pos="907"/>
      </w:tabs>
      <w:spacing w:line="280" w:lineRule="atLeast"/>
      <w:jc w:val="both"/>
      <w:outlineLvl w:val="9"/>
    </w:pPr>
    <w:rPr>
      <w:b w:val="0"/>
    </w:rPr>
  </w:style>
  <w:style w:type="character" w:customStyle="1" w:styleId="Paragraph4Char">
    <w:name w:val="Paragraph 4 Char"/>
    <w:link w:val="Paragraph4"/>
    <w:uiPriority w:val="99"/>
    <w:locked/>
    <w:rsid w:val="00D038F0"/>
    <w:rPr>
      <w:rFonts w:ascii="Times New Roman" w:hAnsi="Times New Roman"/>
      <w:sz w:val="24"/>
    </w:rPr>
  </w:style>
  <w:style w:type="paragraph" w:customStyle="1" w:styleId="Paragraph5">
    <w:name w:val="Paragraph 5"/>
    <w:basedOn w:val="Titre5"/>
    <w:link w:val="Paragraph5Char"/>
    <w:uiPriority w:val="99"/>
    <w:rsid w:val="00D038F0"/>
    <w:pPr>
      <w:keepNext w:val="0"/>
      <w:keepLines w:val="0"/>
      <w:tabs>
        <w:tab w:val="left" w:pos="1080"/>
      </w:tabs>
      <w:spacing w:line="280" w:lineRule="atLeast"/>
      <w:jc w:val="both"/>
      <w:outlineLvl w:val="9"/>
    </w:pPr>
    <w:rPr>
      <w:b w:val="0"/>
    </w:rPr>
  </w:style>
  <w:style w:type="character" w:customStyle="1" w:styleId="Paragraph5Char">
    <w:name w:val="Paragraph 5 Char"/>
    <w:link w:val="Paragraph5"/>
    <w:uiPriority w:val="99"/>
    <w:locked/>
    <w:rsid w:val="00D038F0"/>
    <w:rPr>
      <w:rFonts w:ascii="Times New Roman" w:hAnsi="Times New Roman"/>
      <w:sz w:val="24"/>
    </w:rPr>
  </w:style>
  <w:style w:type="paragraph" w:customStyle="1" w:styleId="Paragraph6">
    <w:name w:val="Paragraph 6"/>
    <w:basedOn w:val="Titre6"/>
    <w:link w:val="Paragraph6Char"/>
    <w:uiPriority w:val="99"/>
    <w:rsid w:val="00D038F0"/>
    <w:pPr>
      <w:keepNext w:val="0"/>
      <w:keepLines w:val="0"/>
      <w:tabs>
        <w:tab w:val="left" w:pos="1267"/>
      </w:tabs>
      <w:spacing w:line="280" w:lineRule="atLeast"/>
      <w:jc w:val="both"/>
      <w:outlineLvl w:val="9"/>
    </w:pPr>
    <w:rPr>
      <w:b w:val="0"/>
    </w:rPr>
  </w:style>
  <w:style w:type="character" w:customStyle="1" w:styleId="Paragraph6Char">
    <w:name w:val="Paragraph 6 Char"/>
    <w:link w:val="Paragraph6"/>
    <w:uiPriority w:val="99"/>
    <w:locked/>
    <w:rsid w:val="00D038F0"/>
    <w:rPr>
      <w:rFonts w:ascii="Times New Roman" w:hAnsi="Times New Roman"/>
      <w:sz w:val="22"/>
    </w:rPr>
  </w:style>
  <w:style w:type="paragraph" w:customStyle="1" w:styleId="Paragraph7">
    <w:name w:val="Paragraph 7"/>
    <w:basedOn w:val="Titre7"/>
    <w:link w:val="Paragraph7Char"/>
    <w:uiPriority w:val="99"/>
    <w:rsid w:val="00D038F0"/>
    <w:pPr>
      <w:keepNext w:val="0"/>
      <w:keepLines w:val="0"/>
      <w:tabs>
        <w:tab w:val="left" w:pos="1440"/>
      </w:tabs>
      <w:spacing w:line="280" w:lineRule="atLeast"/>
      <w:jc w:val="both"/>
      <w:outlineLvl w:val="9"/>
    </w:pPr>
    <w:rPr>
      <w:b w:val="0"/>
    </w:rPr>
  </w:style>
  <w:style w:type="character" w:customStyle="1" w:styleId="Paragraph7Char">
    <w:name w:val="Paragraph 7 Char"/>
    <w:link w:val="Paragraph7"/>
    <w:uiPriority w:val="99"/>
    <w:locked/>
    <w:rsid w:val="00D038F0"/>
    <w:rPr>
      <w:rFonts w:ascii="Times New Roman" w:hAnsi="Times New Roman"/>
      <w:sz w:val="24"/>
    </w:rPr>
  </w:style>
  <w:style w:type="paragraph" w:customStyle="1" w:styleId="Notelevel1">
    <w:name w:val="Note level 1"/>
    <w:basedOn w:val="Normal"/>
    <w:next w:val="Normal"/>
    <w:link w:val="Notelevel1Char"/>
    <w:uiPriority w:val="99"/>
    <w:rsid w:val="00D038F0"/>
    <w:pPr>
      <w:keepLines/>
      <w:tabs>
        <w:tab w:val="left" w:pos="806"/>
      </w:tabs>
      <w:ind w:left="1138" w:hanging="1138"/>
    </w:pPr>
    <w:rPr>
      <w:lang w:val="fr-FR" w:eastAsia="fr-FR"/>
    </w:rPr>
  </w:style>
  <w:style w:type="character" w:customStyle="1" w:styleId="Notelevel1Char">
    <w:name w:val="Note level 1 Char"/>
    <w:link w:val="Notelevel1"/>
    <w:uiPriority w:val="99"/>
    <w:locked/>
    <w:rsid w:val="00D038F0"/>
    <w:rPr>
      <w:rFonts w:ascii="Times New Roman" w:hAnsi="Times New Roman"/>
      <w:sz w:val="20"/>
    </w:rPr>
  </w:style>
  <w:style w:type="paragraph" w:customStyle="1" w:styleId="Notelevel2">
    <w:name w:val="Note level 2"/>
    <w:basedOn w:val="Normal"/>
    <w:next w:val="Normal"/>
    <w:link w:val="Notelevel2Char"/>
    <w:uiPriority w:val="99"/>
    <w:rsid w:val="00D038F0"/>
    <w:pPr>
      <w:keepLines/>
      <w:tabs>
        <w:tab w:val="left" w:pos="1166"/>
      </w:tabs>
      <w:ind w:left="1498" w:hanging="1138"/>
    </w:pPr>
    <w:rPr>
      <w:lang w:val="fr-FR" w:eastAsia="fr-FR"/>
    </w:rPr>
  </w:style>
  <w:style w:type="character" w:customStyle="1" w:styleId="Notelevel2Char">
    <w:name w:val="Note level 2 Char"/>
    <w:link w:val="Notelevel2"/>
    <w:uiPriority w:val="99"/>
    <w:locked/>
    <w:rsid w:val="00D038F0"/>
    <w:rPr>
      <w:rFonts w:ascii="Times New Roman" w:hAnsi="Times New Roman"/>
      <w:sz w:val="20"/>
    </w:rPr>
  </w:style>
  <w:style w:type="paragraph" w:customStyle="1" w:styleId="Notelevel3">
    <w:name w:val="Note level 3"/>
    <w:basedOn w:val="Normal"/>
    <w:next w:val="Normal"/>
    <w:link w:val="Notelevel3Char"/>
    <w:uiPriority w:val="99"/>
    <w:rsid w:val="00D038F0"/>
    <w:pPr>
      <w:keepLines/>
      <w:tabs>
        <w:tab w:val="left" w:pos="1526"/>
      </w:tabs>
      <w:ind w:left="1858" w:hanging="1138"/>
    </w:pPr>
    <w:rPr>
      <w:lang w:val="fr-FR" w:eastAsia="fr-FR"/>
    </w:rPr>
  </w:style>
  <w:style w:type="character" w:customStyle="1" w:styleId="Notelevel3Char">
    <w:name w:val="Note level 3 Char"/>
    <w:link w:val="Notelevel3"/>
    <w:uiPriority w:val="99"/>
    <w:locked/>
    <w:rsid w:val="00D038F0"/>
    <w:rPr>
      <w:rFonts w:ascii="Times New Roman" w:hAnsi="Times New Roman"/>
      <w:sz w:val="20"/>
    </w:rPr>
  </w:style>
  <w:style w:type="paragraph" w:customStyle="1" w:styleId="Notelevel4">
    <w:name w:val="Note level 4"/>
    <w:basedOn w:val="Normal"/>
    <w:next w:val="Normal"/>
    <w:link w:val="Notelevel4Char"/>
    <w:uiPriority w:val="99"/>
    <w:rsid w:val="00D038F0"/>
    <w:pPr>
      <w:keepLines/>
      <w:tabs>
        <w:tab w:val="left" w:pos="1886"/>
      </w:tabs>
      <w:ind w:left="2218" w:hanging="1138"/>
    </w:pPr>
    <w:rPr>
      <w:lang w:val="fr-FR" w:eastAsia="fr-FR"/>
    </w:rPr>
  </w:style>
  <w:style w:type="character" w:customStyle="1" w:styleId="Notelevel4Char">
    <w:name w:val="Note level 4 Char"/>
    <w:link w:val="Notelevel4"/>
    <w:uiPriority w:val="99"/>
    <w:locked/>
    <w:rsid w:val="00D038F0"/>
    <w:rPr>
      <w:rFonts w:ascii="Times New Roman" w:hAnsi="Times New Roman"/>
      <w:sz w:val="20"/>
    </w:rPr>
  </w:style>
  <w:style w:type="paragraph" w:customStyle="1" w:styleId="Noteslevel1">
    <w:name w:val="Notes level 1"/>
    <w:basedOn w:val="Normal"/>
    <w:link w:val="Noteslevel1Char"/>
    <w:uiPriority w:val="99"/>
    <w:rsid w:val="00D038F0"/>
    <w:pPr>
      <w:ind w:left="720" w:hanging="720"/>
    </w:pPr>
    <w:rPr>
      <w:lang w:val="fr-FR" w:eastAsia="fr-FR"/>
    </w:rPr>
  </w:style>
  <w:style w:type="character" w:customStyle="1" w:styleId="Noteslevel1Char">
    <w:name w:val="Notes level 1 Char"/>
    <w:link w:val="Noteslevel1"/>
    <w:uiPriority w:val="99"/>
    <w:locked/>
    <w:rsid w:val="00D038F0"/>
    <w:rPr>
      <w:rFonts w:ascii="Times New Roman" w:hAnsi="Times New Roman"/>
      <w:sz w:val="20"/>
    </w:rPr>
  </w:style>
  <w:style w:type="paragraph" w:customStyle="1" w:styleId="Noteslevel2">
    <w:name w:val="Notes level 2"/>
    <w:basedOn w:val="Normal"/>
    <w:link w:val="Noteslevel2Char"/>
    <w:uiPriority w:val="99"/>
    <w:rsid w:val="00D038F0"/>
    <w:pPr>
      <w:ind w:left="1080" w:hanging="720"/>
    </w:pPr>
    <w:rPr>
      <w:lang w:val="fr-FR" w:eastAsia="fr-FR"/>
    </w:rPr>
  </w:style>
  <w:style w:type="character" w:customStyle="1" w:styleId="Noteslevel2Char">
    <w:name w:val="Notes level 2 Char"/>
    <w:link w:val="Noteslevel2"/>
    <w:uiPriority w:val="99"/>
    <w:locked/>
    <w:rsid w:val="00D038F0"/>
    <w:rPr>
      <w:rFonts w:ascii="Times New Roman" w:hAnsi="Times New Roman"/>
      <w:sz w:val="20"/>
    </w:rPr>
  </w:style>
  <w:style w:type="paragraph" w:customStyle="1" w:styleId="Noteslevel3">
    <w:name w:val="Notes level 3"/>
    <w:basedOn w:val="Normal"/>
    <w:link w:val="Noteslevel3Char"/>
    <w:uiPriority w:val="99"/>
    <w:rsid w:val="00D038F0"/>
    <w:pPr>
      <w:ind w:left="1440" w:hanging="720"/>
    </w:pPr>
    <w:rPr>
      <w:lang w:val="fr-FR" w:eastAsia="fr-FR"/>
    </w:rPr>
  </w:style>
  <w:style w:type="character" w:customStyle="1" w:styleId="Noteslevel3Char">
    <w:name w:val="Notes level 3 Char"/>
    <w:link w:val="Noteslevel3"/>
    <w:uiPriority w:val="99"/>
    <w:locked/>
    <w:rsid w:val="00D038F0"/>
    <w:rPr>
      <w:rFonts w:ascii="Times New Roman" w:hAnsi="Times New Roman"/>
      <w:sz w:val="20"/>
    </w:rPr>
  </w:style>
  <w:style w:type="paragraph" w:customStyle="1" w:styleId="Noteslevel4">
    <w:name w:val="Notes level 4"/>
    <w:basedOn w:val="Normal"/>
    <w:link w:val="Noteslevel4Char"/>
    <w:uiPriority w:val="99"/>
    <w:rsid w:val="00D038F0"/>
    <w:pPr>
      <w:ind w:left="1800" w:hanging="720"/>
    </w:pPr>
    <w:rPr>
      <w:lang w:val="fr-FR" w:eastAsia="fr-FR"/>
    </w:rPr>
  </w:style>
  <w:style w:type="character" w:customStyle="1" w:styleId="Noteslevel4Char">
    <w:name w:val="Notes level 4 Char"/>
    <w:link w:val="Noteslevel4"/>
    <w:uiPriority w:val="99"/>
    <w:locked/>
    <w:rsid w:val="00D038F0"/>
    <w:rPr>
      <w:rFonts w:ascii="Times New Roman" w:hAnsi="Times New Roman"/>
      <w:sz w:val="20"/>
    </w:rPr>
  </w:style>
  <w:style w:type="paragraph" w:customStyle="1" w:styleId="numberednotelevel1">
    <w:name w:val="numbered note level 1"/>
    <w:basedOn w:val="Normal"/>
    <w:link w:val="numberednotelevel1Char"/>
    <w:uiPriority w:val="99"/>
    <w:rsid w:val="00D038F0"/>
    <w:pPr>
      <w:tabs>
        <w:tab w:val="right" w:pos="1051"/>
      </w:tabs>
      <w:ind w:left="1166" w:hanging="1166"/>
    </w:pPr>
    <w:rPr>
      <w:lang w:val="fr-FR" w:eastAsia="fr-FR"/>
    </w:rPr>
  </w:style>
  <w:style w:type="character" w:customStyle="1" w:styleId="numberednotelevel1Char">
    <w:name w:val="numbered note level 1 Char"/>
    <w:link w:val="numberednotelevel1"/>
    <w:uiPriority w:val="99"/>
    <w:locked/>
    <w:rsid w:val="00D038F0"/>
    <w:rPr>
      <w:rFonts w:ascii="Times New Roman" w:hAnsi="Times New Roman"/>
      <w:sz w:val="20"/>
    </w:rPr>
  </w:style>
  <w:style w:type="paragraph" w:customStyle="1" w:styleId="numberednotelevel2">
    <w:name w:val="numbered note level 2"/>
    <w:basedOn w:val="Normal"/>
    <w:link w:val="numberednotelevel2Char"/>
    <w:uiPriority w:val="99"/>
    <w:rsid w:val="00D038F0"/>
    <w:pPr>
      <w:tabs>
        <w:tab w:val="right" w:pos="1411"/>
      </w:tabs>
      <w:ind w:left="1526" w:hanging="1166"/>
    </w:pPr>
    <w:rPr>
      <w:lang w:val="fr-FR" w:eastAsia="fr-FR"/>
    </w:rPr>
  </w:style>
  <w:style w:type="character" w:customStyle="1" w:styleId="numberednotelevel2Char">
    <w:name w:val="numbered note level 2 Char"/>
    <w:link w:val="numberednotelevel2"/>
    <w:uiPriority w:val="99"/>
    <w:locked/>
    <w:rsid w:val="00D038F0"/>
    <w:rPr>
      <w:rFonts w:ascii="Times New Roman" w:hAnsi="Times New Roman"/>
      <w:sz w:val="20"/>
    </w:rPr>
  </w:style>
  <w:style w:type="paragraph" w:customStyle="1" w:styleId="numberednotelevel3">
    <w:name w:val="numbered note level 3"/>
    <w:basedOn w:val="Normal"/>
    <w:link w:val="numberednotelevel3Char"/>
    <w:uiPriority w:val="99"/>
    <w:rsid w:val="00D038F0"/>
    <w:pPr>
      <w:tabs>
        <w:tab w:val="left" w:pos="1800"/>
      </w:tabs>
      <w:ind w:left="1440" w:hanging="720"/>
    </w:pPr>
    <w:rPr>
      <w:lang w:val="fr-FR" w:eastAsia="fr-FR"/>
    </w:rPr>
  </w:style>
  <w:style w:type="character" w:customStyle="1" w:styleId="numberednotelevel3Char">
    <w:name w:val="numbered note level 3 Char"/>
    <w:link w:val="numberednotelevel3"/>
    <w:uiPriority w:val="99"/>
    <w:locked/>
    <w:rsid w:val="00D038F0"/>
    <w:rPr>
      <w:rFonts w:ascii="Times New Roman" w:hAnsi="Times New Roman"/>
      <w:sz w:val="20"/>
    </w:rPr>
  </w:style>
  <w:style w:type="paragraph" w:customStyle="1" w:styleId="numberednotelevel4">
    <w:name w:val="numbered note level 4"/>
    <w:basedOn w:val="Normal"/>
    <w:link w:val="numberednotelevel4Char"/>
    <w:uiPriority w:val="99"/>
    <w:rsid w:val="00D038F0"/>
    <w:pPr>
      <w:tabs>
        <w:tab w:val="right" w:pos="2131"/>
      </w:tabs>
      <w:ind w:left="2246" w:hanging="1166"/>
    </w:pPr>
    <w:rPr>
      <w:lang w:val="fr-FR" w:eastAsia="fr-FR"/>
    </w:rPr>
  </w:style>
  <w:style w:type="character" w:customStyle="1" w:styleId="numberednotelevel4Char">
    <w:name w:val="numbered note level 4 Char"/>
    <w:link w:val="numberednotelevel4"/>
    <w:uiPriority w:val="99"/>
    <w:locked/>
    <w:rsid w:val="00D038F0"/>
    <w:rPr>
      <w:rFonts w:ascii="Times New Roman" w:hAnsi="Times New Roman"/>
      <w:sz w:val="20"/>
    </w:rPr>
  </w:style>
  <w:style w:type="paragraph" w:customStyle="1" w:styleId="Annex2">
    <w:name w:val="Annex 2"/>
    <w:basedOn w:val="Titre8"/>
    <w:next w:val="Normal"/>
    <w:link w:val="Annex2Char"/>
    <w:uiPriority w:val="99"/>
    <w:rsid w:val="00D038F0"/>
    <w:pPr>
      <w:keepNext/>
      <w:pageBreakBefore w:val="0"/>
      <w:numPr>
        <w:ilvl w:val="1"/>
      </w:numPr>
      <w:spacing w:before="240"/>
      <w:jc w:val="left"/>
      <w:outlineLvl w:val="9"/>
    </w:pPr>
    <w:rPr>
      <w:sz w:val="24"/>
    </w:rPr>
  </w:style>
  <w:style w:type="character" w:customStyle="1" w:styleId="Annex2Char">
    <w:name w:val="Annex 2 Char"/>
    <w:link w:val="Annex2"/>
    <w:uiPriority w:val="99"/>
    <w:locked/>
    <w:rsid w:val="00D038F0"/>
    <w:rPr>
      <w:rFonts w:ascii="Times New Roman" w:hAnsi="Times New Roman"/>
      <w:b/>
      <w:caps/>
      <w:sz w:val="24"/>
    </w:rPr>
  </w:style>
  <w:style w:type="paragraph" w:customStyle="1" w:styleId="Annex3">
    <w:name w:val="Annex 3"/>
    <w:basedOn w:val="Normal"/>
    <w:next w:val="Normal"/>
    <w:link w:val="Annex3Char"/>
    <w:uiPriority w:val="99"/>
    <w:rsid w:val="00D038F0"/>
    <w:pPr>
      <w:keepNext/>
      <w:numPr>
        <w:ilvl w:val="2"/>
        <w:numId w:val="2"/>
      </w:numPr>
      <w:spacing w:line="240" w:lineRule="auto"/>
      <w:jc w:val="left"/>
    </w:pPr>
    <w:rPr>
      <w:b/>
      <w:caps/>
      <w:lang w:val="fr-FR" w:eastAsia="fr-FR"/>
    </w:rPr>
  </w:style>
  <w:style w:type="character" w:customStyle="1" w:styleId="Annex3Char">
    <w:name w:val="Annex 3 Char"/>
    <w:link w:val="Annex3"/>
    <w:uiPriority w:val="99"/>
    <w:locked/>
    <w:rsid w:val="00D038F0"/>
    <w:rPr>
      <w:rFonts w:ascii="Times New Roman" w:hAnsi="Times New Roman"/>
      <w:b/>
      <w:caps/>
      <w:sz w:val="24"/>
    </w:rPr>
  </w:style>
  <w:style w:type="paragraph" w:customStyle="1" w:styleId="Annex4">
    <w:name w:val="Annex 4"/>
    <w:basedOn w:val="Normal"/>
    <w:next w:val="Normal"/>
    <w:link w:val="Annex4Char"/>
    <w:uiPriority w:val="99"/>
    <w:rsid w:val="00D038F0"/>
    <w:pPr>
      <w:keepNext/>
      <w:numPr>
        <w:ilvl w:val="3"/>
        <w:numId w:val="2"/>
      </w:numPr>
      <w:spacing w:line="240" w:lineRule="auto"/>
      <w:jc w:val="left"/>
    </w:pPr>
    <w:rPr>
      <w:b/>
      <w:lang w:val="fr-FR" w:eastAsia="fr-FR"/>
    </w:rPr>
  </w:style>
  <w:style w:type="character" w:customStyle="1" w:styleId="Annex4Char">
    <w:name w:val="Annex 4 Char"/>
    <w:link w:val="Annex4"/>
    <w:uiPriority w:val="99"/>
    <w:locked/>
    <w:rsid w:val="00D038F0"/>
    <w:rPr>
      <w:rFonts w:ascii="Times New Roman" w:hAnsi="Times New Roman"/>
      <w:b/>
      <w:sz w:val="24"/>
    </w:rPr>
  </w:style>
  <w:style w:type="paragraph" w:customStyle="1" w:styleId="Annex5">
    <w:name w:val="Annex 5"/>
    <w:basedOn w:val="Normal"/>
    <w:next w:val="Normal"/>
    <w:link w:val="Annex5Char"/>
    <w:uiPriority w:val="99"/>
    <w:rsid w:val="00D038F0"/>
    <w:pPr>
      <w:keepNext/>
      <w:numPr>
        <w:ilvl w:val="4"/>
        <w:numId w:val="2"/>
      </w:numPr>
      <w:spacing w:line="240" w:lineRule="auto"/>
      <w:jc w:val="left"/>
    </w:pPr>
    <w:rPr>
      <w:b/>
      <w:lang w:val="fr-FR" w:eastAsia="fr-FR"/>
    </w:rPr>
  </w:style>
  <w:style w:type="character" w:customStyle="1" w:styleId="Annex5Char">
    <w:name w:val="Annex 5 Char"/>
    <w:link w:val="Annex5"/>
    <w:uiPriority w:val="99"/>
    <w:locked/>
    <w:rsid w:val="00D038F0"/>
    <w:rPr>
      <w:rFonts w:ascii="Times New Roman" w:hAnsi="Times New Roman"/>
      <w:b/>
      <w:sz w:val="24"/>
    </w:rPr>
  </w:style>
  <w:style w:type="paragraph" w:customStyle="1" w:styleId="Annex6">
    <w:name w:val="Annex 6"/>
    <w:basedOn w:val="Normal"/>
    <w:next w:val="Normal"/>
    <w:link w:val="Annex6Char"/>
    <w:uiPriority w:val="99"/>
    <w:rsid w:val="00D038F0"/>
    <w:pPr>
      <w:keepNext/>
      <w:numPr>
        <w:ilvl w:val="5"/>
        <w:numId w:val="2"/>
      </w:numPr>
      <w:spacing w:line="240" w:lineRule="auto"/>
      <w:jc w:val="left"/>
    </w:pPr>
    <w:rPr>
      <w:b/>
      <w:lang w:val="fr-FR" w:eastAsia="fr-FR"/>
    </w:rPr>
  </w:style>
  <w:style w:type="character" w:customStyle="1" w:styleId="Annex6Char">
    <w:name w:val="Annex 6 Char"/>
    <w:link w:val="Annex6"/>
    <w:uiPriority w:val="99"/>
    <w:locked/>
    <w:rsid w:val="00D038F0"/>
    <w:rPr>
      <w:rFonts w:ascii="Times New Roman" w:hAnsi="Times New Roman"/>
      <w:b/>
      <w:sz w:val="24"/>
    </w:rPr>
  </w:style>
  <w:style w:type="paragraph" w:customStyle="1" w:styleId="Annex7">
    <w:name w:val="Annex 7"/>
    <w:basedOn w:val="Normal"/>
    <w:next w:val="Normal"/>
    <w:link w:val="Annex7Char"/>
    <w:uiPriority w:val="99"/>
    <w:rsid w:val="00D038F0"/>
    <w:pPr>
      <w:keepNext/>
      <w:numPr>
        <w:ilvl w:val="6"/>
        <w:numId w:val="2"/>
      </w:numPr>
      <w:spacing w:line="240" w:lineRule="auto"/>
      <w:jc w:val="left"/>
    </w:pPr>
    <w:rPr>
      <w:b/>
      <w:lang w:val="fr-FR" w:eastAsia="fr-FR"/>
    </w:rPr>
  </w:style>
  <w:style w:type="character" w:customStyle="1" w:styleId="Annex7Char">
    <w:name w:val="Annex 7 Char"/>
    <w:link w:val="Annex7"/>
    <w:uiPriority w:val="99"/>
    <w:locked/>
    <w:rsid w:val="00D038F0"/>
    <w:rPr>
      <w:rFonts w:ascii="Times New Roman" w:hAnsi="Times New Roman"/>
      <w:b/>
      <w:sz w:val="24"/>
    </w:rPr>
  </w:style>
  <w:style w:type="paragraph" w:customStyle="1" w:styleId="Annex8">
    <w:name w:val="Annex 8"/>
    <w:basedOn w:val="Normal"/>
    <w:next w:val="Normal"/>
    <w:link w:val="Annex8Char"/>
    <w:uiPriority w:val="99"/>
    <w:rsid w:val="00D038F0"/>
    <w:pPr>
      <w:keepNext/>
      <w:numPr>
        <w:ilvl w:val="7"/>
        <w:numId w:val="2"/>
      </w:numPr>
      <w:spacing w:line="240" w:lineRule="auto"/>
      <w:jc w:val="left"/>
    </w:pPr>
    <w:rPr>
      <w:b/>
      <w:lang w:val="fr-FR" w:eastAsia="fr-FR"/>
    </w:rPr>
  </w:style>
  <w:style w:type="character" w:customStyle="1" w:styleId="Annex8Char">
    <w:name w:val="Annex 8 Char"/>
    <w:link w:val="Annex8"/>
    <w:uiPriority w:val="99"/>
    <w:locked/>
    <w:rsid w:val="00D038F0"/>
    <w:rPr>
      <w:rFonts w:ascii="Times New Roman" w:hAnsi="Times New Roman"/>
      <w:b/>
      <w:sz w:val="24"/>
    </w:rPr>
  </w:style>
  <w:style w:type="paragraph" w:customStyle="1" w:styleId="Annex9">
    <w:name w:val="Annex 9"/>
    <w:basedOn w:val="Normal"/>
    <w:next w:val="Normal"/>
    <w:link w:val="Annex9Char"/>
    <w:uiPriority w:val="99"/>
    <w:rsid w:val="00D038F0"/>
    <w:pPr>
      <w:keepNext/>
      <w:numPr>
        <w:ilvl w:val="8"/>
        <w:numId w:val="2"/>
      </w:numPr>
      <w:spacing w:line="240" w:lineRule="auto"/>
      <w:jc w:val="left"/>
    </w:pPr>
    <w:rPr>
      <w:b/>
      <w:lang w:val="fr-FR" w:eastAsia="fr-FR"/>
    </w:rPr>
  </w:style>
  <w:style w:type="character" w:customStyle="1" w:styleId="Annex9Char">
    <w:name w:val="Annex 9 Char"/>
    <w:link w:val="Annex9"/>
    <w:uiPriority w:val="99"/>
    <w:locked/>
    <w:rsid w:val="00D038F0"/>
    <w:rPr>
      <w:rFonts w:ascii="Times New Roman" w:hAnsi="Times New Roman"/>
      <w:b/>
      <w:sz w:val="24"/>
    </w:rPr>
  </w:style>
  <w:style w:type="paragraph" w:customStyle="1" w:styleId="XParagraph2">
    <w:name w:val="XParagraph 2"/>
    <w:basedOn w:val="Annex2"/>
    <w:next w:val="Normal"/>
    <w:link w:val="XParagraph2Char"/>
    <w:uiPriority w:val="99"/>
    <w:rsid w:val="00D038F0"/>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uiPriority w:val="99"/>
    <w:locked/>
    <w:rsid w:val="00D038F0"/>
    <w:rPr>
      <w:rFonts w:ascii="Times New Roman" w:hAnsi="Times New Roman"/>
      <w:sz w:val="24"/>
    </w:rPr>
  </w:style>
  <w:style w:type="paragraph" w:customStyle="1" w:styleId="XParagraph3">
    <w:name w:val="XParagraph 3"/>
    <w:basedOn w:val="Annex3"/>
    <w:next w:val="Normal"/>
    <w:link w:val="XParagraph3Char"/>
    <w:uiPriority w:val="99"/>
    <w:rsid w:val="00D038F0"/>
    <w:pPr>
      <w:keepNext w:val="0"/>
      <w:tabs>
        <w:tab w:val="left" w:pos="720"/>
      </w:tabs>
      <w:spacing w:line="280" w:lineRule="atLeast"/>
      <w:ind w:left="0" w:firstLine="0"/>
      <w:jc w:val="both"/>
    </w:pPr>
    <w:rPr>
      <w:b w:val="0"/>
      <w:caps w:val="0"/>
    </w:rPr>
  </w:style>
  <w:style w:type="character" w:customStyle="1" w:styleId="XParagraph3Char">
    <w:name w:val="XParagraph 3 Char"/>
    <w:basedOn w:val="ColorfulList-Accent1Char"/>
    <w:link w:val="XParagraph3"/>
    <w:uiPriority w:val="99"/>
    <w:locked/>
    <w:rsid w:val="00D038F0"/>
    <w:rPr>
      <w:rFonts w:ascii="Times New Roman" w:hAnsi="Times New Roman" w:cs="Times New Roman"/>
      <w:sz w:val="20"/>
      <w:szCs w:val="20"/>
    </w:rPr>
  </w:style>
  <w:style w:type="paragraph" w:customStyle="1" w:styleId="XParagraph4">
    <w:name w:val="XParagraph 4"/>
    <w:basedOn w:val="Annex4"/>
    <w:next w:val="Normal"/>
    <w:link w:val="XParagraph4Char"/>
    <w:uiPriority w:val="99"/>
    <w:rsid w:val="00D038F0"/>
    <w:pPr>
      <w:keepNext w:val="0"/>
      <w:tabs>
        <w:tab w:val="left" w:pos="907"/>
      </w:tabs>
      <w:spacing w:line="280" w:lineRule="atLeast"/>
      <w:ind w:left="0" w:firstLine="0"/>
      <w:jc w:val="both"/>
    </w:pPr>
    <w:rPr>
      <w:b w:val="0"/>
    </w:rPr>
  </w:style>
  <w:style w:type="character" w:customStyle="1" w:styleId="XParagraph4Char">
    <w:name w:val="XParagraph 4 Char"/>
    <w:basedOn w:val="ColorfulList-Accent1Char"/>
    <w:link w:val="XParagraph4"/>
    <w:uiPriority w:val="99"/>
    <w:locked/>
    <w:rsid w:val="00D038F0"/>
    <w:rPr>
      <w:rFonts w:ascii="Times New Roman" w:hAnsi="Times New Roman" w:cs="Times New Roman"/>
      <w:sz w:val="20"/>
      <w:szCs w:val="20"/>
    </w:rPr>
  </w:style>
  <w:style w:type="paragraph" w:customStyle="1" w:styleId="XParagraph5">
    <w:name w:val="XParagraph 5"/>
    <w:basedOn w:val="Annex5"/>
    <w:next w:val="Normal"/>
    <w:link w:val="XParagraph5Char"/>
    <w:uiPriority w:val="99"/>
    <w:rsid w:val="00D038F0"/>
    <w:pPr>
      <w:keepNext w:val="0"/>
      <w:tabs>
        <w:tab w:val="left" w:pos="1080"/>
      </w:tabs>
      <w:spacing w:line="280" w:lineRule="atLeast"/>
      <w:ind w:left="0" w:firstLine="0"/>
      <w:jc w:val="both"/>
    </w:pPr>
    <w:rPr>
      <w:b w:val="0"/>
    </w:rPr>
  </w:style>
  <w:style w:type="character" w:customStyle="1" w:styleId="XParagraph5Char">
    <w:name w:val="XParagraph 5 Char"/>
    <w:basedOn w:val="ColorfulList-Accent1Char"/>
    <w:link w:val="XParagraph5"/>
    <w:uiPriority w:val="99"/>
    <w:locked/>
    <w:rsid w:val="00D038F0"/>
    <w:rPr>
      <w:rFonts w:ascii="Times New Roman" w:hAnsi="Times New Roman" w:cs="Times New Roman"/>
      <w:sz w:val="20"/>
      <w:szCs w:val="20"/>
    </w:rPr>
  </w:style>
  <w:style w:type="paragraph" w:customStyle="1" w:styleId="XParagraph6">
    <w:name w:val="XParagraph 6"/>
    <w:basedOn w:val="Annex6"/>
    <w:next w:val="Normal"/>
    <w:link w:val="XParagraph6Char"/>
    <w:uiPriority w:val="99"/>
    <w:rsid w:val="00D038F0"/>
    <w:pPr>
      <w:keepNext w:val="0"/>
      <w:tabs>
        <w:tab w:val="left" w:pos="1267"/>
      </w:tabs>
      <w:spacing w:line="280" w:lineRule="atLeast"/>
      <w:ind w:left="0" w:firstLine="0"/>
      <w:jc w:val="both"/>
    </w:pPr>
    <w:rPr>
      <w:b w:val="0"/>
    </w:rPr>
  </w:style>
  <w:style w:type="character" w:customStyle="1" w:styleId="XParagraph6Char">
    <w:name w:val="XParagraph 6 Char"/>
    <w:basedOn w:val="ColorfulList-Accent1Char"/>
    <w:link w:val="XParagraph6"/>
    <w:uiPriority w:val="99"/>
    <w:locked/>
    <w:rsid w:val="00D038F0"/>
    <w:rPr>
      <w:rFonts w:ascii="Times New Roman" w:hAnsi="Times New Roman" w:cs="Times New Roman"/>
      <w:sz w:val="20"/>
      <w:szCs w:val="20"/>
    </w:rPr>
  </w:style>
  <w:style w:type="paragraph" w:customStyle="1" w:styleId="XParagraph7">
    <w:name w:val="XParagraph 7"/>
    <w:basedOn w:val="Annex7"/>
    <w:next w:val="Normal"/>
    <w:link w:val="XParagraph7Char"/>
    <w:uiPriority w:val="99"/>
    <w:rsid w:val="00D038F0"/>
    <w:pPr>
      <w:keepNext w:val="0"/>
      <w:tabs>
        <w:tab w:val="left" w:pos="1440"/>
      </w:tabs>
      <w:spacing w:line="280" w:lineRule="atLeast"/>
      <w:ind w:left="0" w:firstLine="0"/>
      <w:jc w:val="both"/>
    </w:pPr>
    <w:rPr>
      <w:b w:val="0"/>
    </w:rPr>
  </w:style>
  <w:style w:type="character" w:customStyle="1" w:styleId="XParagraph7Char">
    <w:name w:val="XParagraph 7 Char"/>
    <w:basedOn w:val="ColorfulList-Accent1Char"/>
    <w:link w:val="XParagraph7"/>
    <w:uiPriority w:val="99"/>
    <w:locked/>
    <w:rsid w:val="00D038F0"/>
    <w:rPr>
      <w:rFonts w:ascii="Times New Roman" w:hAnsi="Times New Roman" w:cs="Times New Roman"/>
      <w:sz w:val="20"/>
      <w:szCs w:val="20"/>
    </w:rPr>
  </w:style>
  <w:style w:type="paragraph" w:customStyle="1" w:styleId="XParagraph8">
    <w:name w:val="XParagraph 8"/>
    <w:basedOn w:val="Annex8"/>
    <w:next w:val="Normal"/>
    <w:link w:val="XParagraph8Char"/>
    <w:uiPriority w:val="99"/>
    <w:rsid w:val="00D038F0"/>
    <w:pPr>
      <w:keepNext w:val="0"/>
      <w:tabs>
        <w:tab w:val="left" w:pos="1627"/>
      </w:tabs>
      <w:spacing w:line="280" w:lineRule="exact"/>
      <w:ind w:left="0" w:firstLine="0"/>
      <w:jc w:val="both"/>
    </w:pPr>
    <w:rPr>
      <w:b w:val="0"/>
    </w:rPr>
  </w:style>
  <w:style w:type="character" w:customStyle="1" w:styleId="XParagraph8Char">
    <w:name w:val="XParagraph 8 Char"/>
    <w:basedOn w:val="ColorfulList-Accent1Char"/>
    <w:link w:val="XParagraph8"/>
    <w:uiPriority w:val="99"/>
    <w:locked/>
    <w:rsid w:val="00D038F0"/>
    <w:rPr>
      <w:rFonts w:ascii="Times New Roman" w:hAnsi="Times New Roman" w:cs="Times New Roman"/>
      <w:sz w:val="20"/>
      <w:szCs w:val="20"/>
    </w:rPr>
  </w:style>
  <w:style w:type="paragraph" w:customStyle="1" w:styleId="XParagraph9">
    <w:name w:val="XParagraph 9"/>
    <w:basedOn w:val="Annex9"/>
    <w:next w:val="Normal"/>
    <w:link w:val="XParagraph9Char"/>
    <w:uiPriority w:val="99"/>
    <w:rsid w:val="00D038F0"/>
    <w:pPr>
      <w:keepNext w:val="0"/>
      <w:tabs>
        <w:tab w:val="left" w:pos="1800"/>
      </w:tabs>
      <w:spacing w:line="280" w:lineRule="atLeast"/>
      <w:ind w:left="0" w:firstLine="0"/>
      <w:jc w:val="both"/>
    </w:pPr>
    <w:rPr>
      <w:b w:val="0"/>
    </w:rPr>
  </w:style>
  <w:style w:type="character" w:customStyle="1" w:styleId="XParagraph9Char">
    <w:name w:val="XParagraph 9 Char"/>
    <w:basedOn w:val="ColorfulList-Accent1Char"/>
    <w:link w:val="XParagraph9"/>
    <w:uiPriority w:val="99"/>
    <w:locked/>
    <w:rsid w:val="00D038F0"/>
    <w:rPr>
      <w:rFonts w:ascii="Times New Roman" w:hAnsi="Times New Roman" w:cs="Times New Roman"/>
      <w:sz w:val="20"/>
      <w:szCs w:val="20"/>
    </w:rPr>
  </w:style>
  <w:style w:type="paragraph" w:styleId="Corpsdetexte">
    <w:name w:val="Body Text"/>
    <w:basedOn w:val="Normal"/>
    <w:link w:val="CorpsdetexteCar"/>
    <w:uiPriority w:val="99"/>
    <w:rsid w:val="00D038F0"/>
    <w:rPr>
      <w:szCs w:val="24"/>
      <w:lang w:val="fr-FR" w:eastAsia="fr-FR"/>
    </w:rPr>
  </w:style>
  <w:style w:type="character" w:customStyle="1" w:styleId="CorpsdetexteCar">
    <w:name w:val="Corps de texte Car"/>
    <w:basedOn w:val="Policepardfaut"/>
    <w:link w:val="Corpsdetexte"/>
    <w:uiPriority w:val="99"/>
    <w:locked/>
    <w:rsid w:val="00D038F0"/>
    <w:rPr>
      <w:rFonts w:ascii="Times New Roman" w:hAnsi="Times New Roman"/>
      <w:sz w:val="24"/>
    </w:rPr>
  </w:style>
  <w:style w:type="paragraph" w:customStyle="1" w:styleId="FigureTitle">
    <w:name w:val="_Figure_Title"/>
    <w:basedOn w:val="Normal"/>
    <w:next w:val="Normal"/>
    <w:uiPriority w:val="99"/>
    <w:rsid w:val="00D038F0"/>
    <w:pPr>
      <w:keepLines/>
      <w:suppressAutoHyphens/>
      <w:spacing w:line="240" w:lineRule="auto"/>
      <w:jc w:val="center"/>
    </w:pPr>
    <w:rPr>
      <w:b/>
    </w:rPr>
  </w:style>
  <w:style w:type="character" w:styleId="Lienhypertexte">
    <w:name w:val="Hyperlink"/>
    <w:basedOn w:val="Policepardfaut"/>
    <w:uiPriority w:val="99"/>
    <w:rsid w:val="00D038F0"/>
    <w:rPr>
      <w:rFonts w:cs="Times New Roman"/>
      <w:color w:val="0000FF"/>
      <w:u w:val="single"/>
    </w:rPr>
  </w:style>
  <w:style w:type="paragraph" w:customStyle="1" w:styleId="TableTitle">
    <w:name w:val="_Table_Title"/>
    <w:basedOn w:val="Normal"/>
    <w:next w:val="Normal"/>
    <w:link w:val="TableTitleChar"/>
    <w:uiPriority w:val="99"/>
    <w:rsid w:val="00D038F0"/>
    <w:pPr>
      <w:keepNext/>
      <w:keepLines/>
      <w:suppressAutoHyphens/>
      <w:spacing w:before="480" w:after="240" w:line="240" w:lineRule="auto"/>
      <w:jc w:val="center"/>
    </w:pPr>
    <w:rPr>
      <w:b/>
      <w:lang w:val="fr-FR" w:eastAsia="fr-FR"/>
    </w:rPr>
  </w:style>
  <w:style w:type="paragraph" w:styleId="Notedebasdepage">
    <w:name w:val="footnote text"/>
    <w:basedOn w:val="Normal"/>
    <w:next w:val="Normal"/>
    <w:link w:val="NotedebasdepageCar"/>
    <w:uiPriority w:val="99"/>
    <w:semiHidden/>
    <w:rsid w:val="00D038F0"/>
    <w:rPr>
      <w:sz w:val="20"/>
      <w:lang w:val="fr-FR" w:eastAsia="fr-FR"/>
    </w:rPr>
  </w:style>
  <w:style w:type="character" w:customStyle="1" w:styleId="NotedebasdepageCar">
    <w:name w:val="Note de bas de page Car"/>
    <w:basedOn w:val="Policepardfaut"/>
    <w:link w:val="Notedebasdepage"/>
    <w:uiPriority w:val="99"/>
    <w:semiHidden/>
    <w:locked/>
    <w:rsid w:val="00D038F0"/>
    <w:rPr>
      <w:rFonts w:ascii="Times New Roman" w:hAnsi="Times New Roman"/>
      <w:sz w:val="20"/>
    </w:rPr>
  </w:style>
  <w:style w:type="paragraph" w:customStyle="1" w:styleId="list1">
    <w:name w:val="list 1"/>
    <w:basedOn w:val="Normal"/>
    <w:uiPriority w:val="99"/>
    <w:rsid w:val="00F13B96"/>
    <w:pPr>
      <w:ind w:left="720" w:hanging="360"/>
    </w:pPr>
  </w:style>
  <w:style w:type="paragraph" w:customStyle="1" w:styleId="CvrLogo">
    <w:name w:val="CvrLogo"/>
    <w:uiPriority w:val="99"/>
    <w:rsid w:val="00890501"/>
    <w:pPr>
      <w:pBdr>
        <w:bottom w:val="single" w:sz="4" w:space="12" w:color="auto"/>
      </w:pBdr>
    </w:pPr>
    <w:rPr>
      <w:rFonts w:ascii="Times New Roman" w:hAnsi="Times New Roman"/>
      <w:sz w:val="24"/>
      <w:szCs w:val="24"/>
      <w:lang w:val="en-US" w:eastAsia="en-US"/>
    </w:rPr>
  </w:style>
  <w:style w:type="paragraph" w:customStyle="1" w:styleId="CvrSeries">
    <w:name w:val="CvrSeries"/>
    <w:uiPriority w:val="99"/>
    <w:rsid w:val="00890501"/>
    <w:pPr>
      <w:spacing w:before="1400" w:after="1400" w:line="380" w:lineRule="exact"/>
      <w:jc w:val="center"/>
    </w:pPr>
    <w:rPr>
      <w:rFonts w:ascii="Arial" w:hAnsi="Arial" w:cs="Arial"/>
      <w:b/>
      <w:sz w:val="37"/>
      <w:szCs w:val="37"/>
      <w:lang w:val="en-US" w:eastAsia="en-US"/>
    </w:rPr>
  </w:style>
  <w:style w:type="paragraph" w:customStyle="1" w:styleId="CvrDocType">
    <w:name w:val="CvrDocType"/>
    <w:uiPriority w:val="99"/>
    <w:rsid w:val="00890501"/>
    <w:pPr>
      <w:spacing w:before="1600"/>
      <w:jc w:val="center"/>
    </w:pPr>
    <w:rPr>
      <w:rFonts w:ascii="Arial" w:hAnsi="Arial" w:cs="Arial"/>
      <w:b/>
      <w:caps/>
      <w:sz w:val="40"/>
      <w:szCs w:val="40"/>
      <w:lang w:val="en-US" w:eastAsia="en-US"/>
    </w:rPr>
  </w:style>
  <w:style w:type="paragraph" w:customStyle="1" w:styleId="CvrDocNo">
    <w:name w:val="CvrDocNo"/>
    <w:uiPriority w:val="99"/>
    <w:rsid w:val="00890501"/>
    <w:pPr>
      <w:spacing w:before="480"/>
      <w:jc w:val="center"/>
    </w:pPr>
    <w:rPr>
      <w:rFonts w:ascii="Arial" w:hAnsi="Arial" w:cs="Arial"/>
      <w:b/>
      <w:sz w:val="40"/>
      <w:szCs w:val="40"/>
      <w:lang w:val="en-US" w:eastAsia="en-US"/>
    </w:rPr>
  </w:style>
  <w:style w:type="paragraph" w:customStyle="1" w:styleId="CvrColor">
    <w:name w:val="CvrColor"/>
    <w:uiPriority w:val="99"/>
    <w:rsid w:val="00890501"/>
    <w:pPr>
      <w:spacing w:before="2000"/>
      <w:jc w:val="center"/>
    </w:pPr>
    <w:rPr>
      <w:rFonts w:ascii="Arial" w:hAnsi="Arial" w:cs="Arial"/>
      <w:b/>
      <w:caps/>
      <w:sz w:val="44"/>
      <w:szCs w:val="44"/>
      <w:lang w:val="en-US" w:eastAsia="en-US"/>
    </w:rPr>
  </w:style>
  <w:style w:type="paragraph" w:customStyle="1" w:styleId="CvrDate">
    <w:name w:val="CvrDate"/>
    <w:uiPriority w:val="99"/>
    <w:rsid w:val="00890501"/>
    <w:pPr>
      <w:jc w:val="center"/>
    </w:pPr>
    <w:rPr>
      <w:rFonts w:ascii="Arial" w:hAnsi="Arial" w:cs="Arial"/>
      <w:b/>
      <w:sz w:val="36"/>
      <w:szCs w:val="36"/>
      <w:lang w:val="en-US" w:eastAsia="en-US"/>
    </w:rPr>
  </w:style>
  <w:style w:type="paragraph" w:customStyle="1" w:styleId="CvrTitle">
    <w:name w:val="CvrTitle"/>
    <w:uiPriority w:val="99"/>
    <w:rsid w:val="00890501"/>
    <w:pPr>
      <w:spacing w:before="480" w:line="960" w:lineRule="atLeast"/>
      <w:jc w:val="center"/>
    </w:pPr>
    <w:rPr>
      <w:rFonts w:ascii="Helvetica" w:hAnsi="Helvetica"/>
      <w:b/>
      <w:caps/>
      <w:sz w:val="72"/>
      <w:szCs w:val="72"/>
      <w:lang w:val="en-US" w:eastAsia="en-US"/>
    </w:rPr>
  </w:style>
  <w:style w:type="table" w:styleId="Grilledutableau">
    <w:name w:val="Table Grid"/>
    <w:basedOn w:val="TableauNormal"/>
    <w:uiPriority w:val="99"/>
    <w:rsid w:val="000D3B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35060"/>
    <w:pPr>
      <w:spacing w:before="100" w:beforeAutospacing="1" w:after="100" w:afterAutospacing="1" w:line="240" w:lineRule="auto"/>
      <w:jc w:val="left"/>
    </w:pPr>
    <w:rPr>
      <w:szCs w:val="24"/>
    </w:rPr>
  </w:style>
  <w:style w:type="character" w:styleId="Appelnotedebasdep">
    <w:name w:val="footnote reference"/>
    <w:basedOn w:val="Policepardfaut"/>
    <w:uiPriority w:val="99"/>
    <w:semiHidden/>
    <w:rsid w:val="00C35060"/>
    <w:rPr>
      <w:rFonts w:cs="Times New Roman"/>
      <w:vertAlign w:val="superscript"/>
    </w:rPr>
  </w:style>
  <w:style w:type="paragraph" w:customStyle="1" w:styleId="AnnexHeading2">
    <w:name w:val="Annex Heading 2"/>
    <w:basedOn w:val="Normal"/>
    <w:next w:val="Normal"/>
    <w:link w:val="AnnexHeading2Char"/>
    <w:uiPriority w:val="99"/>
    <w:rsid w:val="00BF7D26"/>
    <w:pPr>
      <w:keepNext/>
      <w:keepLines/>
      <w:suppressAutoHyphens/>
      <w:ind w:left="547" w:hanging="547"/>
    </w:pPr>
    <w:rPr>
      <w:b/>
      <w:caps/>
      <w:lang w:val="fr-FR" w:eastAsia="fr-FR"/>
    </w:rPr>
  </w:style>
  <w:style w:type="character" w:customStyle="1" w:styleId="AnnexHeading2Char">
    <w:name w:val="Annex Heading 2 Char"/>
    <w:link w:val="AnnexHeading2"/>
    <w:uiPriority w:val="99"/>
    <w:locked/>
    <w:rsid w:val="00BF7D26"/>
    <w:rPr>
      <w:rFonts w:ascii="Times New Roman" w:hAnsi="Times New Roman"/>
      <w:b/>
      <w:caps/>
      <w:sz w:val="24"/>
    </w:rPr>
  </w:style>
  <w:style w:type="paragraph" w:customStyle="1" w:styleId="AnnexHeading3">
    <w:name w:val="Annex Heading 3"/>
    <w:basedOn w:val="Normal"/>
    <w:next w:val="Normal"/>
    <w:uiPriority w:val="99"/>
    <w:rsid w:val="00BF7D26"/>
    <w:pPr>
      <w:keepNext/>
      <w:keepLines/>
      <w:suppressAutoHyphens/>
      <w:ind w:left="720" w:hanging="720"/>
    </w:pPr>
    <w:rPr>
      <w:b/>
      <w:caps/>
    </w:rPr>
  </w:style>
  <w:style w:type="paragraph" w:customStyle="1" w:styleId="AnnexHeading4">
    <w:name w:val="Annex Heading 4"/>
    <w:basedOn w:val="Normal"/>
    <w:next w:val="Normal"/>
    <w:uiPriority w:val="99"/>
    <w:rsid w:val="00BF7D26"/>
    <w:pPr>
      <w:keepNext/>
      <w:keepLines/>
      <w:suppressAutoHyphens/>
      <w:ind w:left="907" w:hanging="907"/>
    </w:pPr>
    <w:rPr>
      <w:b/>
    </w:rPr>
  </w:style>
  <w:style w:type="paragraph" w:styleId="Textedebulles">
    <w:name w:val="Balloon Text"/>
    <w:basedOn w:val="Normal"/>
    <w:link w:val="TextedebullesCar"/>
    <w:uiPriority w:val="99"/>
    <w:semiHidden/>
    <w:rsid w:val="002F250D"/>
    <w:pPr>
      <w:spacing w:before="0" w:line="240" w:lineRule="auto"/>
    </w:pPr>
    <w:rPr>
      <w:rFonts w:ascii="Tahoma" w:hAnsi="Tahoma"/>
      <w:sz w:val="16"/>
      <w:szCs w:val="16"/>
      <w:lang w:val="fr-FR" w:eastAsia="fr-FR"/>
    </w:rPr>
  </w:style>
  <w:style w:type="character" w:customStyle="1" w:styleId="TextedebullesCar">
    <w:name w:val="Texte de bulles Car"/>
    <w:basedOn w:val="Policepardfaut"/>
    <w:link w:val="Textedebulles"/>
    <w:uiPriority w:val="99"/>
    <w:semiHidden/>
    <w:locked/>
    <w:rsid w:val="002F250D"/>
    <w:rPr>
      <w:rFonts w:ascii="Tahoma" w:hAnsi="Tahoma"/>
      <w:sz w:val="16"/>
    </w:rPr>
  </w:style>
  <w:style w:type="paragraph" w:styleId="Rvision">
    <w:name w:val="Revision"/>
    <w:hidden/>
    <w:uiPriority w:val="99"/>
    <w:semiHidden/>
    <w:rsid w:val="00B26B7C"/>
    <w:rPr>
      <w:rFonts w:ascii="Times New Roman" w:hAnsi="Times New Roman"/>
      <w:sz w:val="24"/>
      <w:szCs w:val="20"/>
      <w:lang w:val="en-US" w:eastAsia="en-US"/>
    </w:rPr>
  </w:style>
  <w:style w:type="character" w:customStyle="1" w:styleId="TableTitleChar">
    <w:name w:val="_Table_Title Char"/>
    <w:link w:val="TableTitle"/>
    <w:uiPriority w:val="99"/>
    <w:locked/>
    <w:rsid w:val="00334595"/>
    <w:rPr>
      <w:rFonts w:ascii="Times New Roman" w:hAnsi="Times New Roman"/>
      <w:b/>
      <w:sz w:val="24"/>
    </w:rPr>
  </w:style>
  <w:style w:type="character" w:customStyle="1" w:styleId="style41">
    <w:name w:val="style41"/>
    <w:uiPriority w:val="99"/>
    <w:rsid w:val="00992B07"/>
  </w:style>
  <w:style w:type="character" w:customStyle="1" w:styleId="style13">
    <w:name w:val="style13"/>
    <w:uiPriority w:val="99"/>
    <w:rsid w:val="00992B07"/>
  </w:style>
  <w:style w:type="character" w:styleId="Marquedecommentaire">
    <w:name w:val="annotation reference"/>
    <w:basedOn w:val="Policepardfaut"/>
    <w:uiPriority w:val="99"/>
    <w:semiHidden/>
    <w:rsid w:val="00934ED0"/>
    <w:rPr>
      <w:rFonts w:cs="Times New Roman"/>
      <w:sz w:val="16"/>
    </w:rPr>
  </w:style>
  <w:style w:type="paragraph" w:styleId="Commentaire">
    <w:name w:val="annotation text"/>
    <w:basedOn w:val="Normal"/>
    <w:link w:val="CommentaireCar"/>
    <w:uiPriority w:val="99"/>
    <w:semiHidden/>
    <w:rsid w:val="00934ED0"/>
    <w:rPr>
      <w:sz w:val="20"/>
      <w:lang w:val="fr-FR" w:eastAsia="fr-FR"/>
    </w:rPr>
  </w:style>
  <w:style w:type="character" w:customStyle="1" w:styleId="CommentaireCar">
    <w:name w:val="Commentaire Car"/>
    <w:basedOn w:val="Policepardfaut"/>
    <w:link w:val="Commentaire"/>
    <w:uiPriority w:val="99"/>
    <w:semiHidden/>
    <w:locked/>
    <w:rsid w:val="00934ED0"/>
    <w:rPr>
      <w:rFonts w:ascii="Times New Roman" w:hAnsi="Times New Roman"/>
    </w:rPr>
  </w:style>
  <w:style w:type="paragraph" w:styleId="Objetducommentaire">
    <w:name w:val="annotation subject"/>
    <w:basedOn w:val="Commentaire"/>
    <w:next w:val="Commentaire"/>
    <w:link w:val="ObjetducommentaireCar"/>
    <w:uiPriority w:val="99"/>
    <w:semiHidden/>
    <w:rsid w:val="00934ED0"/>
    <w:rPr>
      <w:b/>
      <w:bCs/>
    </w:rPr>
  </w:style>
  <w:style w:type="character" w:customStyle="1" w:styleId="ObjetducommentaireCar">
    <w:name w:val="Objet du commentaire Car"/>
    <w:basedOn w:val="CommentaireCar"/>
    <w:link w:val="Objetducommentaire"/>
    <w:uiPriority w:val="99"/>
    <w:semiHidden/>
    <w:locked/>
    <w:rsid w:val="00934ED0"/>
    <w:rPr>
      <w:rFonts w:ascii="Times New Roman" w:hAnsi="Times New Roman"/>
      <w:b/>
    </w:rPr>
  </w:style>
  <w:style w:type="character" w:customStyle="1" w:styleId="wscbodysubtitle">
    <w:name w:val="wscbodysubtitle"/>
    <w:uiPriority w:val="99"/>
    <w:rsid w:val="00DB673B"/>
  </w:style>
  <w:style w:type="paragraph" w:customStyle="1" w:styleId="Default">
    <w:name w:val="Default"/>
    <w:uiPriority w:val="99"/>
    <w:rsid w:val="007925AC"/>
    <w:pPr>
      <w:autoSpaceDE w:val="0"/>
      <w:autoSpaceDN w:val="0"/>
      <w:adjustRightInd w:val="0"/>
    </w:pPr>
    <w:rPr>
      <w:rFonts w:ascii="Times New Roman" w:hAnsi="Times New Roman"/>
      <w:color w:val="000000"/>
      <w:sz w:val="24"/>
      <w:szCs w:val="24"/>
      <w:lang w:eastAsia="en-US"/>
    </w:rPr>
  </w:style>
  <w:style w:type="paragraph" w:styleId="Paragraphedeliste">
    <w:name w:val="List Paragraph"/>
    <w:basedOn w:val="Normal"/>
    <w:uiPriority w:val="34"/>
    <w:qFormat/>
    <w:rsid w:val="008F5F03"/>
    <w:pPr>
      <w:spacing w:before="0" w:line="240" w:lineRule="auto"/>
      <w:ind w:left="720"/>
      <w:contextualSpacing/>
      <w:jc w:val="left"/>
    </w:pPr>
    <w:rPr>
      <w:szCs w:val="24"/>
      <w:lang w:val="fr-FR" w:eastAsia="fr-FR"/>
    </w:rPr>
  </w:style>
</w:styles>
</file>

<file path=word/webSettings.xml><?xml version="1.0" encoding="utf-8"?>
<w:webSettings xmlns:r="http://schemas.openxmlformats.org/officeDocument/2006/relationships" xmlns:w="http://schemas.openxmlformats.org/wordprocessingml/2006/main">
  <w:divs>
    <w:div w:id="73938139">
      <w:bodyDiv w:val="1"/>
      <w:marLeft w:val="0"/>
      <w:marRight w:val="0"/>
      <w:marTop w:val="0"/>
      <w:marBottom w:val="0"/>
      <w:divBdr>
        <w:top w:val="none" w:sz="0" w:space="0" w:color="auto"/>
        <w:left w:val="none" w:sz="0" w:space="0" w:color="auto"/>
        <w:bottom w:val="none" w:sz="0" w:space="0" w:color="auto"/>
        <w:right w:val="none" w:sz="0" w:space="0" w:color="auto"/>
      </w:divBdr>
      <w:divsChild>
        <w:div w:id="1181509459">
          <w:marLeft w:val="850"/>
          <w:marRight w:val="0"/>
          <w:marTop w:val="86"/>
          <w:marBottom w:val="0"/>
          <w:divBdr>
            <w:top w:val="none" w:sz="0" w:space="0" w:color="auto"/>
            <w:left w:val="none" w:sz="0" w:space="0" w:color="auto"/>
            <w:bottom w:val="none" w:sz="0" w:space="0" w:color="auto"/>
            <w:right w:val="none" w:sz="0" w:space="0" w:color="auto"/>
          </w:divBdr>
        </w:div>
        <w:div w:id="941110590">
          <w:marLeft w:val="1411"/>
          <w:marRight w:val="0"/>
          <w:marTop w:val="77"/>
          <w:marBottom w:val="0"/>
          <w:divBdr>
            <w:top w:val="none" w:sz="0" w:space="0" w:color="auto"/>
            <w:left w:val="none" w:sz="0" w:space="0" w:color="auto"/>
            <w:bottom w:val="none" w:sz="0" w:space="0" w:color="auto"/>
            <w:right w:val="none" w:sz="0" w:space="0" w:color="auto"/>
          </w:divBdr>
        </w:div>
        <w:div w:id="1547329581">
          <w:marLeft w:val="1411"/>
          <w:marRight w:val="0"/>
          <w:marTop w:val="77"/>
          <w:marBottom w:val="0"/>
          <w:divBdr>
            <w:top w:val="none" w:sz="0" w:space="0" w:color="auto"/>
            <w:left w:val="none" w:sz="0" w:space="0" w:color="auto"/>
            <w:bottom w:val="none" w:sz="0" w:space="0" w:color="auto"/>
            <w:right w:val="none" w:sz="0" w:space="0" w:color="auto"/>
          </w:divBdr>
        </w:div>
        <w:div w:id="185870493">
          <w:marLeft w:val="1411"/>
          <w:marRight w:val="0"/>
          <w:marTop w:val="77"/>
          <w:marBottom w:val="0"/>
          <w:divBdr>
            <w:top w:val="none" w:sz="0" w:space="0" w:color="auto"/>
            <w:left w:val="none" w:sz="0" w:space="0" w:color="auto"/>
            <w:bottom w:val="none" w:sz="0" w:space="0" w:color="auto"/>
            <w:right w:val="none" w:sz="0" w:space="0" w:color="auto"/>
          </w:divBdr>
        </w:div>
        <w:div w:id="1955626115">
          <w:marLeft w:val="1411"/>
          <w:marRight w:val="0"/>
          <w:marTop w:val="77"/>
          <w:marBottom w:val="0"/>
          <w:divBdr>
            <w:top w:val="none" w:sz="0" w:space="0" w:color="auto"/>
            <w:left w:val="none" w:sz="0" w:space="0" w:color="auto"/>
            <w:bottom w:val="none" w:sz="0" w:space="0" w:color="auto"/>
            <w:right w:val="none" w:sz="0" w:space="0" w:color="auto"/>
          </w:divBdr>
        </w:div>
        <w:div w:id="1585459729">
          <w:marLeft w:val="850"/>
          <w:marRight w:val="0"/>
          <w:marTop w:val="86"/>
          <w:marBottom w:val="0"/>
          <w:divBdr>
            <w:top w:val="none" w:sz="0" w:space="0" w:color="auto"/>
            <w:left w:val="none" w:sz="0" w:space="0" w:color="auto"/>
            <w:bottom w:val="none" w:sz="0" w:space="0" w:color="auto"/>
            <w:right w:val="none" w:sz="0" w:space="0" w:color="auto"/>
          </w:divBdr>
        </w:div>
        <w:div w:id="603654337">
          <w:marLeft w:val="1411"/>
          <w:marRight w:val="0"/>
          <w:marTop w:val="77"/>
          <w:marBottom w:val="0"/>
          <w:divBdr>
            <w:top w:val="none" w:sz="0" w:space="0" w:color="auto"/>
            <w:left w:val="none" w:sz="0" w:space="0" w:color="auto"/>
            <w:bottom w:val="none" w:sz="0" w:space="0" w:color="auto"/>
            <w:right w:val="none" w:sz="0" w:space="0" w:color="auto"/>
          </w:divBdr>
        </w:div>
        <w:div w:id="144905230">
          <w:marLeft w:val="1411"/>
          <w:marRight w:val="0"/>
          <w:marTop w:val="77"/>
          <w:marBottom w:val="0"/>
          <w:divBdr>
            <w:top w:val="none" w:sz="0" w:space="0" w:color="auto"/>
            <w:left w:val="none" w:sz="0" w:space="0" w:color="auto"/>
            <w:bottom w:val="none" w:sz="0" w:space="0" w:color="auto"/>
            <w:right w:val="none" w:sz="0" w:space="0" w:color="auto"/>
          </w:divBdr>
        </w:div>
        <w:div w:id="1488591555">
          <w:marLeft w:val="850"/>
          <w:marRight w:val="0"/>
          <w:marTop w:val="86"/>
          <w:marBottom w:val="0"/>
          <w:divBdr>
            <w:top w:val="none" w:sz="0" w:space="0" w:color="auto"/>
            <w:left w:val="none" w:sz="0" w:space="0" w:color="auto"/>
            <w:bottom w:val="none" w:sz="0" w:space="0" w:color="auto"/>
            <w:right w:val="none" w:sz="0" w:space="0" w:color="auto"/>
          </w:divBdr>
        </w:div>
        <w:div w:id="1293561933">
          <w:marLeft w:val="1411"/>
          <w:marRight w:val="0"/>
          <w:marTop w:val="77"/>
          <w:marBottom w:val="0"/>
          <w:divBdr>
            <w:top w:val="none" w:sz="0" w:space="0" w:color="auto"/>
            <w:left w:val="none" w:sz="0" w:space="0" w:color="auto"/>
            <w:bottom w:val="none" w:sz="0" w:space="0" w:color="auto"/>
            <w:right w:val="none" w:sz="0" w:space="0" w:color="auto"/>
          </w:divBdr>
        </w:div>
        <w:div w:id="59254146">
          <w:marLeft w:val="1411"/>
          <w:marRight w:val="0"/>
          <w:marTop w:val="77"/>
          <w:marBottom w:val="0"/>
          <w:divBdr>
            <w:top w:val="none" w:sz="0" w:space="0" w:color="auto"/>
            <w:left w:val="none" w:sz="0" w:space="0" w:color="auto"/>
            <w:bottom w:val="none" w:sz="0" w:space="0" w:color="auto"/>
            <w:right w:val="none" w:sz="0" w:space="0" w:color="auto"/>
          </w:divBdr>
        </w:div>
      </w:divsChild>
    </w:div>
    <w:div w:id="916746354">
      <w:bodyDiv w:val="1"/>
      <w:marLeft w:val="0"/>
      <w:marRight w:val="0"/>
      <w:marTop w:val="0"/>
      <w:marBottom w:val="0"/>
      <w:divBdr>
        <w:top w:val="none" w:sz="0" w:space="0" w:color="auto"/>
        <w:left w:val="none" w:sz="0" w:space="0" w:color="auto"/>
        <w:bottom w:val="none" w:sz="0" w:space="0" w:color="auto"/>
        <w:right w:val="none" w:sz="0" w:space="0" w:color="auto"/>
      </w:divBdr>
      <w:divsChild>
        <w:div w:id="443496703">
          <w:marLeft w:val="547"/>
          <w:marRight w:val="0"/>
          <w:marTop w:val="77"/>
          <w:marBottom w:val="0"/>
          <w:divBdr>
            <w:top w:val="none" w:sz="0" w:space="0" w:color="auto"/>
            <w:left w:val="none" w:sz="0" w:space="0" w:color="auto"/>
            <w:bottom w:val="none" w:sz="0" w:space="0" w:color="auto"/>
            <w:right w:val="none" w:sz="0" w:space="0" w:color="auto"/>
          </w:divBdr>
        </w:div>
        <w:div w:id="723452589">
          <w:marLeft w:val="1109"/>
          <w:marRight w:val="0"/>
          <w:marTop w:val="67"/>
          <w:marBottom w:val="0"/>
          <w:divBdr>
            <w:top w:val="none" w:sz="0" w:space="0" w:color="auto"/>
            <w:left w:val="none" w:sz="0" w:space="0" w:color="auto"/>
            <w:bottom w:val="none" w:sz="0" w:space="0" w:color="auto"/>
            <w:right w:val="none" w:sz="0" w:space="0" w:color="auto"/>
          </w:divBdr>
        </w:div>
      </w:divsChild>
    </w:div>
    <w:div w:id="1248073486">
      <w:marLeft w:val="0"/>
      <w:marRight w:val="0"/>
      <w:marTop w:val="0"/>
      <w:marBottom w:val="0"/>
      <w:divBdr>
        <w:top w:val="none" w:sz="0" w:space="0" w:color="auto"/>
        <w:left w:val="none" w:sz="0" w:space="0" w:color="auto"/>
        <w:bottom w:val="none" w:sz="0" w:space="0" w:color="auto"/>
        <w:right w:val="none" w:sz="0" w:space="0" w:color="auto"/>
      </w:divBdr>
      <w:divsChild>
        <w:div w:id="1248073492">
          <w:marLeft w:val="0"/>
          <w:marRight w:val="0"/>
          <w:marTop w:val="0"/>
          <w:marBottom w:val="0"/>
          <w:divBdr>
            <w:top w:val="none" w:sz="0" w:space="0" w:color="auto"/>
            <w:left w:val="none" w:sz="0" w:space="0" w:color="auto"/>
            <w:bottom w:val="none" w:sz="0" w:space="0" w:color="auto"/>
            <w:right w:val="none" w:sz="0" w:space="0" w:color="auto"/>
          </w:divBdr>
        </w:div>
      </w:divsChild>
    </w:div>
    <w:div w:id="1248073489">
      <w:marLeft w:val="0"/>
      <w:marRight w:val="0"/>
      <w:marTop w:val="0"/>
      <w:marBottom w:val="0"/>
      <w:divBdr>
        <w:top w:val="none" w:sz="0" w:space="0" w:color="auto"/>
        <w:left w:val="none" w:sz="0" w:space="0" w:color="auto"/>
        <w:bottom w:val="none" w:sz="0" w:space="0" w:color="auto"/>
        <w:right w:val="none" w:sz="0" w:space="0" w:color="auto"/>
      </w:divBdr>
      <w:divsChild>
        <w:div w:id="1248073485">
          <w:marLeft w:val="720"/>
          <w:marRight w:val="0"/>
          <w:marTop w:val="100"/>
          <w:marBottom w:val="0"/>
          <w:divBdr>
            <w:top w:val="none" w:sz="0" w:space="0" w:color="auto"/>
            <w:left w:val="none" w:sz="0" w:space="0" w:color="auto"/>
            <w:bottom w:val="none" w:sz="0" w:space="0" w:color="auto"/>
            <w:right w:val="none" w:sz="0" w:space="0" w:color="auto"/>
          </w:divBdr>
        </w:div>
        <w:div w:id="1248073496">
          <w:marLeft w:val="720"/>
          <w:marRight w:val="0"/>
          <w:marTop w:val="100"/>
          <w:marBottom w:val="0"/>
          <w:divBdr>
            <w:top w:val="none" w:sz="0" w:space="0" w:color="auto"/>
            <w:left w:val="none" w:sz="0" w:space="0" w:color="auto"/>
            <w:bottom w:val="none" w:sz="0" w:space="0" w:color="auto"/>
            <w:right w:val="none" w:sz="0" w:space="0" w:color="auto"/>
          </w:divBdr>
        </w:div>
        <w:div w:id="1248073498">
          <w:marLeft w:val="720"/>
          <w:marRight w:val="0"/>
          <w:marTop w:val="100"/>
          <w:marBottom w:val="0"/>
          <w:divBdr>
            <w:top w:val="none" w:sz="0" w:space="0" w:color="auto"/>
            <w:left w:val="none" w:sz="0" w:space="0" w:color="auto"/>
            <w:bottom w:val="none" w:sz="0" w:space="0" w:color="auto"/>
            <w:right w:val="none" w:sz="0" w:space="0" w:color="auto"/>
          </w:divBdr>
        </w:div>
        <w:div w:id="1248073507">
          <w:marLeft w:val="720"/>
          <w:marRight w:val="0"/>
          <w:marTop w:val="100"/>
          <w:marBottom w:val="0"/>
          <w:divBdr>
            <w:top w:val="none" w:sz="0" w:space="0" w:color="auto"/>
            <w:left w:val="none" w:sz="0" w:space="0" w:color="auto"/>
            <w:bottom w:val="none" w:sz="0" w:space="0" w:color="auto"/>
            <w:right w:val="none" w:sz="0" w:space="0" w:color="auto"/>
          </w:divBdr>
        </w:div>
        <w:div w:id="1248073508">
          <w:marLeft w:val="720"/>
          <w:marRight w:val="0"/>
          <w:marTop w:val="100"/>
          <w:marBottom w:val="0"/>
          <w:divBdr>
            <w:top w:val="none" w:sz="0" w:space="0" w:color="auto"/>
            <w:left w:val="none" w:sz="0" w:space="0" w:color="auto"/>
            <w:bottom w:val="none" w:sz="0" w:space="0" w:color="auto"/>
            <w:right w:val="none" w:sz="0" w:space="0" w:color="auto"/>
          </w:divBdr>
        </w:div>
        <w:div w:id="1248073509">
          <w:marLeft w:val="720"/>
          <w:marRight w:val="0"/>
          <w:marTop w:val="100"/>
          <w:marBottom w:val="0"/>
          <w:divBdr>
            <w:top w:val="none" w:sz="0" w:space="0" w:color="auto"/>
            <w:left w:val="none" w:sz="0" w:space="0" w:color="auto"/>
            <w:bottom w:val="none" w:sz="0" w:space="0" w:color="auto"/>
            <w:right w:val="none" w:sz="0" w:space="0" w:color="auto"/>
          </w:divBdr>
        </w:div>
      </w:divsChild>
    </w:div>
    <w:div w:id="1248073491">
      <w:marLeft w:val="0"/>
      <w:marRight w:val="0"/>
      <w:marTop w:val="0"/>
      <w:marBottom w:val="0"/>
      <w:divBdr>
        <w:top w:val="none" w:sz="0" w:space="0" w:color="auto"/>
        <w:left w:val="none" w:sz="0" w:space="0" w:color="auto"/>
        <w:bottom w:val="none" w:sz="0" w:space="0" w:color="auto"/>
        <w:right w:val="none" w:sz="0" w:space="0" w:color="auto"/>
      </w:divBdr>
      <w:divsChild>
        <w:div w:id="1248073487">
          <w:marLeft w:val="720"/>
          <w:marRight w:val="0"/>
          <w:marTop w:val="100"/>
          <w:marBottom w:val="0"/>
          <w:divBdr>
            <w:top w:val="none" w:sz="0" w:space="0" w:color="auto"/>
            <w:left w:val="none" w:sz="0" w:space="0" w:color="auto"/>
            <w:bottom w:val="none" w:sz="0" w:space="0" w:color="auto"/>
            <w:right w:val="none" w:sz="0" w:space="0" w:color="auto"/>
          </w:divBdr>
        </w:div>
        <w:div w:id="1248073493">
          <w:marLeft w:val="720"/>
          <w:marRight w:val="0"/>
          <w:marTop w:val="100"/>
          <w:marBottom w:val="0"/>
          <w:divBdr>
            <w:top w:val="none" w:sz="0" w:space="0" w:color="auto"/>
            <w:left w:val="none" w:sz="0" w:space="0" w:color="auto"/>
            <w:bottom w:val="none" w:sz="0" w:space="0" w:color="auto"/>
            <w:right w:val="none" w:sz="0" w:space="0" w:color="auto"/>
          </w:divBdr>
        </w:div>
        <w:div w:id="1248073500">
          <w:marLeft w:val="720"/>
          <w:marRight w:val="0"/>
          <w:marTop w:val="100"/>
          <w:marBottom w:val="0"/>
          <w:divBdr>
            <w:top w:val="none" w:sz="0" w:space="0" w:color="auto"/>
            <w:left w:val="none" w:sz="0" w:space="0" w:color="auto"/>
            <w:bottom w:val="none" w:sz="0" w:space="0" w:color="auto"/>
            <w:right w:val="none" w:sz="0" w:space="0" w:color="auto"/>
          </w:divBdr>
        </w:div>
        <w:div w:id="1248073501">
          <w:marLeft w:val="720"/>
          <w:marRight w:val="0"/>
          <w:marTop w:val="100"/>
          <w:marBottom w:val="0"/>
          <w:divBdr>
            <w:top w:val="none" w:sz="0" w:space="0" w:color="auto"/>
            <w:left w:val="none" w:sz="0" w:space="0" w:color="auto"/>
            <w:bottom w:val="none" w:sz="0" w:space="0" w:color="auto"/>
            <w:right w:val="none" w:sz="0" w:space="0" w:color="auto"/>
          </w:divBdr>
        </w:div>
        <w:div w:id="1248073503">
          <w:marLeft w:val="720"/>
          <w:marRight w:val="0"/>
          <w:marTop w:val="100"/>
          <w:marBottom w:val="0"/>
          <w:divBdr>
            <w:top w:val="none" w:sz="0" w:space="0" w:color="auto"/>
            <w:left w:val="none" w:sz="0" w:space="0" w:color="auto"/>
            <w:bottom w:val="none" w:sz="0" w:space="0" w:color="auto"/>
            <w:right w:val="none" w:sz="0" w:space="0" w:color="auto"/>
          </w:divBdr>
        </w:div>
        <w:div w:id="1248073505">
          <w:marLeft w:val="720"/>
          <w:marRight w:val="0"/>
          <w:marTop w:val="100"/>
          <w:marBottom w:val="0"/>
          <w:divBdr>
            <w:top w:val="none" w:sz="0" w:space="0" w:color="auto"/>
            <w:left w:val="none" w:sz="0" w:space="0" w:color="auto"/>
            <w:bottom w:val="none" w:sz="0" w:space="0" w:color="auto"/>
            <w:right w:val="none" w:sz="0" w:space="0" w:color="auto"/>
          </w:divBdr>
        </w:div>
      </w:divsChild>
    </w:div>
    <w:div w:id="1248073495">
      <w:marLeft w:val="0"/>
      <w:marRight w:val="0"/>
      <w:marTop w:val="0"/>
      <w:marBottom w:val="0"/>
      <w:divBdr>
        <w:top w:val="none" w:sz="0" w:space="0" w:color="auto"/>
        <w:left w:val="none" w:sz="0" w:space="0" w:color="auto"/>
        <w:bottom w:val="none" w:sz="0" w:space="0" w:color="auto"/>
        <w:right w:val="none" w:sz="0" w:space="0" w:color="auto"/>
      </w:divBdr>
      <w:divsChild>
        <w:div w:id="1248073504">
          <w:marLeft w:val="720"/>
          <w:marRight w:val="0"/>
          <w:marTop w:val="100"/>
          <w:marBottom w:val="0"/>
          <w:divBdr>
            <w:top w:val="none" w:sz="0" w:space="0" w:color="auto"/>
            <w:left w:val="none" w:sz="0" w:space="0" w:color="auto"/>
            <w:bottom w:val="none" w:sz="0" w:space="0" w:color="auto"/>
            <w:right w:val="none" w:sz="0" w:space="0" w:color="auto"/>
          </w:divBdr>
        </w:div>
        <w:div w:id="1248073506">
          <w:marLeft w:val="720"/>
          <w:marRight w:val="0"/>
          <w:marTop w:val="100"/>
          <w:marBottom w:val="0"/>
          <w:divBdr>
            <w:top w:val="none" w:sz="0" w:space="0" w:color="auto"/>
            <w:left w:val="none" w:sz="0" w:space="0" w:color="auto"/>
            <w:bottom w:val="none" w:sz="0" w:space="0" w:color="auto"/>
            <w:right w:val="none" w:sz="0" w:space="0" w:color="auto"/>
          </w:divBdr>
        </w:div>
      </w:divsChild>
    </w:div>
    <w:div w:id="1248073497">
      <w:marLeft w:val="0"/>
      <w:marRight w:val="0"/>
      <w:marTop w:val="0"/>
      <w:marBottom w:val="0"/>
      <w:divBdr>
        <w:top w:val="none" w:sz="0" w:space="0" w:color="auto"/>
        <w:left w:val="none" w:sz="0" w:space="0" w:color="auto"/>
        <w:bottom w:val="none" w:sz="0" w:space="0" w:color="auto"/>
        <w:right w:val="none" w:sz="0" w:space="0" w:color="auto"/>
      </w:divBdr>
      <w:divsChild>
        <w:div w:id="1248073484">
          <w:marLeft w:val="720"/>
          <w:marRight w:val="0"/>
          <w:marTop w:val="100"/>
          <w:marBottom w:val="0"/>
          <w:divBdr>
            <w:top w:val="none" w:sz="0" w:space="0" w:color="auto"/>
            <w:left w:val="none" w:sz="0" w:space="0" w:color="auto"/>
            <w:bottom w:val="none" w:sz="0" w:space="0" w:color="auto"/>
            <w:right w:val="none" w:sz="0" w:space="0" w:color="auto"/>
          </w:divBdr>
        </w:div>
        <w:div w:id="1248073488">
          <w:marLeft w:val="720"/>
          <w:marRight w:val="0"/>
          <w:marTop w:val="100"/>
          <w:marBottom w:val="0"/>
          <w:divBdr>
            <w:top w:val="none" w:sz="0" w:space="0" w:color="auto"/>
            <w:left w:val="none" w:sz="0" w:space="0" w:color="auto"/>
            <w:bottom w:val="none" w:sz="0" w:space="0" w:color="auto"/>
            <w:right w:val="none" w:sz="0" w:space="0" w:color="auto"/>
          </w:divBdr>
        </w:div>
        <w:div w:id="1248073490">
          <w:marLeft w:val="720"/>
          <w:marRight w:val="0"/>
          <w:marTop w:val="100"/>
          <w:marBottom w:val="0"/>
          <w:divBdr>
            <w:top w:val="none" w:sz="0" w:space="0" w:color="auto"/>
            <w:left w:val="none" w:sz="0" w:space="0" w:color="auto"/>
            <w:bottom w:val="none" w:sz="0" w:space="0" w:color="auto"/>
            <w:right w:val="none" w:sz="0" w:space="0" w:color="auto"/>
          </w:divBdr>
        </w:div>
        <w:div w:id="1248073494">
          <w:marLeft w:val="720"/>
          <w:marRight w:val="0"/>
          <w:marTop w:val="100"/>
          <w:marBottom w:val="0"/>
          <w:divBdr>
            <w:top w:val="none" w:sz="0" w:space="0" w:color="auto"/>
            <w:left w:val="none" w:sz="0" w:space="0" w:color="auto"/>
            <w:bottom w:val="none" w:sz="0" w:space="0" w:color="auto"/>
            <w:right w:val="none" w:sz="0" w:space="0" w:color="auto"/>
          </w:divBdr>
        </w:div>
        <w:div w:id="1248073502">
          <w:marLeft w:val="720"/>
          <w:marRight w:val="0"/>
          <w:marTop w:val="100"/>
          <w:marBottom w:val="0"/>
          <w:divBdr>
            <w:top w:val="none" w:sz="0" w:space="0" w:color="auto"/>
            <w:left w:val="none" w:sz="0" w:space="0" w:color="auto"/>
            <w:bottom w:val="none" w:sz="0" w:space="0" w:color="auto"/>
            <w:right w:val="none" w:sz="0" w:space="0" w:color="auto"/>
          </w:divBdr>
        </w:div>
        <w:div w:id="1248073512">
          <w:marLeft w:val="720"/>
          <w:marRight w:val="0"/>
          <w:marTop w:val="100"/>
          <w:marBottom w:val="0"/>
          <w:divBdr>
            <w:top w:val="none" w:sz="0" w:space="0" w:color="auto"/>
            <w:left w:val="none" w:sz="0" w:space="0" w:color="auto"/>
            <w:bottom w:val="none" w:sz="0" w:space="0" w:color="auto"/>
            <w:right w:val="none" w:sz="0" w:space="0" w:color="auto"/>
          </w:divBdr>
        </w:div>
      </w:divsChild>
    </w:div>
    <w:div w:id="1248073499">
      <w:marLeft w:val="0"/>
      <w:marRight w:val="0"/>
      <w:marTop w:val="0"/>
      <w:marBottom w:val="0"/>
      <w:divBdr>
        <w:top w:val="none" w:sz="0" w:space="0" w:color="auto"/>
        <w:left w:val="none" w:sz="0" w:space="0" w:color="auto"/>
        <w:bottom w:val="none" w:sz="0" w:space="0" w:color="auto"/>
        <w:right w:val="none" w:sz="0" w:space="0" w:color="auto"/>
      </w:divBdr>
      <w:divsChild>
        <w:div w:id="1248073483">
          <w:marLeft w:val="0"/>
          <w:marRight w:val="0"/>
          <w:marTop w:val="0"/>
          <w:marBottom w:val="0"/>
          <w:divBdr>
            <w:top w:val="none" w:sz="0" w:space="0" w:color="auto"/>
            <w:left w:val="none" w:sz="0" w:space="0" w:color="auto"/>
            <w:bottom w:val="none" w:sz="0" w:space="0" w:color="auto"/>
            <w:right w:val="none" w:sz="0" w:space="0" w:color="auto"/>
          </w:divBdr>
        </w:div>
      </w:divsChild>
    </w:div>
    <w:div w:id="1248073511">
      <w:marLeft w:val="0"/>
      <w:marRight w:val="0"/>
      <w:marTop w:val="0"/>
      <w:marBottom w:val="0"/>
      <w:divBdr>
        <w:top w:val="none" w:sz="0" w:space="0" w:color="auto"/>
        <w:left w:val="none" w:sz="0" w:space="0" w:color="auto"/>
        <w:bottom w:val="none" w:sz="0" w:space="0" w:color="auto"/>
        <w:right w:val="none" w:sz="0" w:space="0" w:color="auto"/>
      </w:divBdr>
      <w:divsChild>
        <w:div w:id="1248073510">
          <w:marLeft w:val="0"/>
          <w:marRight w:val="0"/>
          <w:marTop w:val="0"/>
          <w:marBottom w:val="0"/>
          <w:divBdr>
            <w:top w:val="none" w:sz="0" w:space="0" w:color="auto"/>
            <w:left w:val="none" w:sz="0" w:space="0" w:color="auto"/>
            <w:bottom w:val="none" w:sz="0" w:space="0" w:color="auto"/>
            <w:right w:val="none" w:sz="0" w:space="0" w:color="auto"/>
          </w:divBdr>
        </w:div>
      </w:divsChild>
    </w:div>
    <w:div w:id="1271624553">
      <w:bodyDiv w:val="1"/>
      <w:marLeft w:val="0"/>
      <w:marRight w:val="0"/>
      <w:marTop w:val="0"/>
      <w:marBottom w:val="0"/>
      <w:divBdr>
        <w:top w:val="none" w:sz="0" w:space="0" w:color="auto"/>
        <w:left w:val="none" w:sz="0" w:space="0" w:color="auto"/>
        <w:bottom w:val="none" w:sz="0" w:space="0" w:color="auto"/>
        <w:right w:val="none" w:sz="0" w:space="0" w:color="auto"/>
      </w:divBdr>
      <w:divsChild>
        <w:div w:id="447510772">
          <w:marLeft w:val="0"/>
          <w:marRight w:val="0"/>
          <w:marTop w:val="0"/>
          <w:marBottom w:val="0"/>
          <w:divBdr>
            <w:top w:val="none" w:sz="0" w:space="0" w:color="auto"/>
            <w:left w:val="none" w:sz="0" w:space="0" w:color="auto"/>
            <w:bottom w:val="none" w:sz="0" w:space="0" w:color="auto"/>
            <w:right w:val="none" w:sz="0" w:space="0" w:color="auto"/>
          </w:divBdr>
          <w:divsChild>
            <w:div w:id="508642099">
              <w:marLeft w:val="0"/>
              <w:marRight w:val="0"/>
              <w:marTop w:val="0"/>
              <w:marBottom w:val="0"/>
              <w:divBdr>
                <w:top w:val="none" w:sz="0" w:space="0" w:color="auto"/>
                <w:left w:val="none" w:sz="0" w:space="0" w:color="auto"/>
                <w:bottom w:val="none" w:sz="0" w:space="0" w:color="auto"/>
                <w:right w:val="none" w:sz="0" w:space="0" w:color="auto"/>
              </w:divBdr>
              <w:divsChild>
                <w:div w:id="565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5582">
      <w:bodyDiv w:val="1"/>
      <w:marLeft w:val="0"/>
      <w:marRight w:val="0"/>
      <w:marTop w:val="0"/>
      <w:marBottom w:val="0"/>
      <w:divBdr>
        <w:top w:val="none" w:sz="0" w:space="0" w:color="auto"/>
        <w:left w:val="none" w:sz="0" w:space="0" w:color="auto"/>
        <w:bottom w:val="none" w:sz="0" w:space="0" w:color="auto"/>
        <w:right w:val="none" w:sz="0" w:space="0" w:color="auto"/>
      </w:divBdr>
      <w:divsChild>
        <w:div w:id="251210036">
          <w:marLeft w:val="850"/>
          <w:marRight w:val="0"/>
          <w:marTop w:val="67"/>
          <w:marBottom w:val="0"/>
          <w:divBdr>
            <w:top w:val="none" w:sz="0" w:space="0" w:color="auto"/>
            <w:left w:val="none" w:sz="0" w:space="0" w:color="auto"/>
            <w:bottom w:val="none" w:sz="0" w:space="0" w:color="auto"/>
            <w:right w:val="none" w:sz="0" w:space="0" w:color="auto"/>
          </w:divBdr>
        </w:div>
        <w:div w:id="1347639014">
          <w:marLeft w:val="850"/>
          <w:marRight w:val="0"/>
          <w:marTop w:val="67"/>
          <w:marBottom w:val="0"/>
          <w:divBdr>
            <w:top w:val="none" w:sz="0" w:space="0" w:color="auto"/>
            <w:left w:val="none" w:sz="0" w:space="0" w:color="auto"/>
            <w:bottom w:val="none" w:sz="0" w:space="0" w:color="auto"/>
            <w:right w:val="none" w:sz="0" w:space="0" w:color="auto"/>
          </w:divBdr>
        </w:div>
      </w:divsChild>
    </w:div>
    <w:div w:id="1800344029">
      <w:bodyDiv w:val="1"/>
      <w:marLeft w:val="0"/>
      <w:marRight w:val="0"/>
      <w:marTop w:val="0"/>
      <w:marBottom w:val="0"/>
      <w:divBdr>
        <w:top w:val="none" w:sz="0" w:space="0" w:color="auto"/>
        <w:left w:val="none" w:sz="0" w:space="0" w:color="auto"/>
        <w:bottom w:val="none" w:sz="0" w:space="0" w:color="auto"/>
        <w:right w:val="none" w:sz="0" w:space="0" w:color="auto"/>
      </w:divBdr>
      <w:divsChild>
        <w:div w:id="273096076">
          <w:marLeft w:val="288"/>
          <w:marRight w:val="0"/>
          <w:marTop w:val="77"/>
          <w:marBottom w:val="0"/>
          <w:divBdr>
            <w:top w:val="none" w:sz="0" w:space="0" w:color="auto"/>
            <w:left w:val="none" w:sz="0" w:space="0" w:color="auto"/>
            <w:bottom w:val="none" w:sz="0" w:space="0" w:color="auto"/>
            <w:right w:val="none" w:sz="0" w:space="0" w:color="auto"/>
          </w:divBdr>
        </w:div>
        <w:div w:id="634919834">
          <w:marLeft w:val="288"/>
          <w:marRight w:val="0"/>
          <w:marTop w:val="77"/>
          <w:marBottom w:val="0"/>
          <w:divBdr>
            <w:top w:val="none" w:sz="0" w:space="0" w:color="auto"/>
            <w:left w:val="none" w:sz="0" w:space="0" w:color="auto"/>
            <w:bottom w:val="none" w:sz="0" w:space="0" w:color="auto"/>
            <w:right w:val="none" w:sz="0" w:space="0" w:color="auto"/>
          </w:divBdr>
        </w:div>
      </w:divsChild>
    </w:div>
    <w:div w:id="2084836207">
      <w:bodyDiv w:val="1"/>
      <w:marLeft w:val="0"/>
      <w:marRight w:val="0"/>
      <w:marTop w:val="0"/>
      <w:marBottom w:val="0"/>
      <w:divBdr>
        <w:top w:val="none" w:sz="0" w:space="0" w:color="auto"/>
        <w:left w:val="none" w:sz="0" w:space="0" w:color="auto"/>
        <w:bottom w:val="none" w:sz="0" w:space="0" w:color="auto"/>
        <w:right w:val="none" w:sz="0" w:space="0" w:color="auto"/>
      </w:divBdr>
      <w:divsChild>
        <w:div w:id="1673069982">
          <w:marLeft w:val="85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ccsds.org/publications/archive/414x1b1.pdf" TargetMode="External"/><Relationship Id="rId18" Type="http://schemas.openxmlformats.org/officeDocument/2006/relationships/hyperlink" Target="http://public.ccsds.org/publications/archive/131x3b1.pdf" TargetMode="External"/><Relationship Id="rId26" Type="http://schemas.openxmlformats.org/officeDocument/2006/relationships/hyperlink" Target="http://public.ccsds.org/publications/archive/230x1g2.pdf" TargetMode="External"/><Relationship Id="rId39" Type="http://schemas.openxmlformats.org/officeDocument/2006/relationships/image" Target="media/image6.emf"/><Relationship Id="rId21" Type="http://schemas.openxmlformats.org/officeDocument/2006/relationships/hyperlink" Target="http://public.ccsds.org/publications/archive/130x1g2.pdf" TargetMode="External"/><Relationship Id="rId34" Type="http://schemas.openxmlformats.org/officeDocument/2006/relationships/hyperlink" Target="http://ntrs.nasa.gov/search.jsp?R=2008001537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lic.ccsds.org/publications/archive/131x0b2ec1.pdf" TargetMode="External"/><Relationship Id="rId29" Type="http://schemas.openxmlformats.org/officeDocument/2006/relationships/hyperlink" Target="http://public.ccsds.org/publications/archive/132x0b1c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public.ccsds.org/publications/archive/211x1b3ec1.pdf" TargetMode="External"/><Relationship Id="rId32" Type="http://schemas.openxmlformats.org/officeDocument/2006/relationships/hyperlink" Target="http://public.ccsds.org/publications/archive/880x0g1.pdf" TargetMode="External"/><Relationship Id="rId37" Type="http://schemas.openxmlformats.org/officeDocument/2006/relationships/image" Target="media/image4.wmf"/><Relationship Id="rId40" Type="http://schemas.openxmlformats.org/officeDocument/2006/relationships/image" Target="media/image7.emf"/><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public.ccsds.org/publications/archive/415x0g1.pdf" TargetMode="External"/><Relationship Id="rId23" Type="http://schemas.openxmlformats.org/officeDocument/2006/relationships/hyperlink" Target="http://public.ccsds.org/publications/archive/211x0b4.pdf" TargetMode="External"/><Relationship Id="rId28" Type="http://schemas.openxmlformats.org/officeDocument/2006/relationships/hyperlink" Target="http://public.ccsds.org/publications/archive/232x0b2c1.pdf"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public.ccsds.org/publications/archive/131x4m1.pdf" TargetMode="External"/><Relationship Id="rId31" Type="http://schemas.openxmlformats.org/officeDocument/2006/relationships/hyperlink" Target="https://www.sfcgonline.org/resources/default.aspx"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ublic.ccsds.org/publications/archive/414x0g1.pdf" TargetMode="External"/><Relationship Id="rId22" Type="http://schemas.openxmlformats.org/officeDocument/2006/relationships/hyperlink" Target="http://public.ccsds.org/publications/archive/210x0g1.pdf" TargetMode="External"/><Relationship Id="rId27" Type="http://schemas.openxmlformats.org/officeDocument/2006/relationships/hyperlink" Target="http://public.ccsds.org/publications/archive/231x0b2c1.pdf" TargetMode="External"/><Relationship Id="rId30" Type="http://schemas.openxmlformats.org/officeDocument/2006/relationships/hyperlink" Target="http://public.ccsds.org/publications/archive/732x0b2c1.pdf" TargetMode="External"/><Relationship Id="rId35" Type="http://schemas.openxmlformats.org/officeDocument/2006/relationships/hyperlink" Target="http://ntrs.nasa.gov/search.jsp?R=20070016709" TargetMode="External"/><Relationship Id="rId43" Type="http://schemas.microsoft.com/office/2007/relationships/stylesWithEffects" Target="stylesWithEffects.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public.ccsds.org/publications/archive/413x0g2.pdf" TargetMode="External"/><Relationship Id="rId17" Type="http://schemas.openxmlformats.org/officeDocument/2006/relationships/hyperlink" Target="http://public.ccsds.org/publications/archive/131x2b1.pdf" TargetMode="External"/><Relationship Id="rId25" Type="http://schemas.openxmlformats.org/officeDocument/2006/relationships/hyperlink" Target="http://public.ccsds.org/publications/archive/211x2b1.pdf" TargetMode="External"/><Relationship Id="rId33" Type="http://schemas.openxmlformats.org/officeDocument/2006/relationships/hyperlink" Target="http://www.nasa.gov/pdf/501623main_TA05-CommNav-DRAFT-Nov2010-A.pdf" TargetMode="External"/><Relationship Id="rId38" Type="http://schemas.openxmlformats.org/officeDocument/2006/relationships/image" Target="media/image5.emf"/><Relationship Id="rId46" Type="http://schemas.openxmlformats.org/officeDocument/2006/relationships/customXml" Target="../customXml/item4.xml"/><Relationship Id="rId20" Type="http://schemas.openxmlformats.org/officeDocument/2006/relationships/hyperlink" Target="http://public.ccsds.org/publications/archive/130x0g2.pdf"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fb8b1b559c210659d94dc3b097f939b5">
  <xsd:schema xmlns:xsd="http://www.w3.org/2001/XMLSchema" xmlns:xs="http://www.w3.org/2001/XMLSchema" xmlns:p="http://schemas.microsoft.com/office/2006/metadata/properties" xmlns:ns2="a13cdb56-ea9e-4289-a095-1ad30927d719" targetNamespace="http://schemas.microsoft.com/office/2006/metadata/properties" ma:root="true" ma:fieldsID="f98416661711b28d4419ec5b4ba8367b"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C9D32-7167-43EF-9E32-38249C7444B5}"/>
</file>

<file path=customXml/itemProps2.xml><?xml version="1.0" encoding="utf-8"?>
<ds:datastoreItem xmlns:ds="http://schemas.openxmlformats.org/officeDocument/2006/customXml" ds:itemID="{3F13F290-EFFB-4242-ABCD-7BCFBA393B20}"/>
</file>

<file path=customXml/itemProps3.xml><?xml version="1.0" encoding="utf-8"?>
<ds:datastoreItem xmlns:ds="http://schemas.openxmlformats.org/officeDocument/2006/customXml" ds:itemID="{A092D03F-C3BC-4548-BE82-3342889756F3}"/>
</file>

<file path=customXml/itemProps4.xml><?xml version="1.0" encoding="utf-8"?>
<ds:datastoreItem xmlns:ds="http://schemas.openxmlformats.org/officeDocument/2006/customXml" ds:itemID="{92FE6E6E-228D-4C02-B7CF-79D96902DC1D}"/>
</file>

<file path=docProps/app.xml><?xml version="1.0" encoding="utf-8"?>
<Properties xmlns="http://schemas.openxmlformats.org/officeDocument/2006/extended-properties" xmlns:vt="http://schemas.openxmlformats.org/officeDocument/2006/docPropsVTypes">
  <Template>Normal</Template>
  <TotalTime>38</TotalTime>
  <Pages>47</Pages>
  <Words>9842</Words>
  <Characters>54136</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Organization and Processes for the Consultative Committee for Space Data Systems</vt:lpstr>
    </vt:vector>
  </TitlesOfParts>
  <Company>TGannett Galactic</Company>
  <LinksUpToDate>false</LinksUpToDate>
  <CharactersWithSpaces>63851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Processes for the Consultative Committee for Space Data Systems</dc:title>
  <dc:creator>CCSDS</dc:creator>
  <cp:lastModifiedBy>J.L.Gerner</cp:lastModifiedBy>
  <cp:revision>9</cp:revision>
  <cp:lastPrinted>2014-10-06T08:47:00Z</cp:lastPrinted>
  <dcterms:created xsi:type="dcterms:W3CDTF">2015-04-30T08:31:00Z</dcterms:created>
  <dcterms:modified xsi:type="dcterms:W3CDTF">2015-04-30T15:10:00Z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A02.1-Y-3.1</vt:lpwstr>
  </property>
  <property fmtid="{D5CDD505-2E9C-101B-9397-08002B2CF9AE}" pid="3" name="Issue">
    <vt:lpwstr>Issue 3.1</vt:lpwstr>
  </property>
  <property fmtid="{D5CDD505-2E9C-101B-9397-08002B2CF9AE}" pid="4" name="Issue Date">
    <vt:lpwstr>September 2013</vt:lpwstr>
  </property>
  <property fmtid="{D5CDD505-2E9C-101B-9397-08002B2CF9AE}" pid="5" name="Document Type">
    <vt:lpwstr>Draft CCSDS Record</vt:lpwstr>
  </property>
  <property fmtid="{D5CDD505-2E9C-101B-9397-08002B2CF9AE}" pid="6" name="Document Color">
    <vt:lpwstr>Draft Yellow Book</vt:lpwstr>
  </property>
  <property fmtid="{D5CDD505-2E9C-101B-9397-08002B2CF9AE}" pid="7" name="ContentTypeId">
    <vt:lpwstr>0x0101001710CF9B715D1D45A5EA8CE0FD4698AA</vt:lpwstr>
  </property>
</Properties>
</file>